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d5e0" w14:textId="8b4d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24 января 2020 года № 9 "Об утверждении статистических форм общегосударственных статистических наблюдений по статистике торговли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Руководителя Бюро национальной статистики Агентства по стратегическому планированию и реформам Республики Казахстан от 18 июня 2024 года № 7. Зарегистрирован в Министерстве юстиции Республики Казахстан 20 июня 2024 года № 34528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24 января 2020 года № 9 "Об утверждении статистических форм общегосударственных статистических наблюдений по статистике торговли и инструкций по их заполнению" (зарегистрирован в Реестре государственной регистрации нормативных правовых актов за № 19963)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методологической координации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планирования и методологической координации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руководителя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Бюро национальной статистики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планированию и реформам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</w:p>
          <w:bookmarkEnd w:id="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401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государственной статистики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"24" января 2020 года №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общегосударственного статистического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"24"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бұйрығына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мен көрсетілетін қызметтерді өткізу туралы есеп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Индексі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ылдық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жіктеуішінің кодтарына сәйкес экономикалық қызметінің негізгі түрлері: 45-автомобильдер мен мотоциклдердің көтерме және бөлшек саудасы және оларды жөндеу; 46-автомобильдер мен мотоциклдер саудасынан басқа, көтерме саудада сату; 47-автомобильдер мен мотоциклдер саудасынан басқа, бөлшек сауда; 56-тамақ өнімдерімен және сусындармен қамтамасыз ету бойынша қызмет көрсету болып табылатын қызметкерлерінің саны 100-ден асатын заңды тұлғалар және (немесе) олардың құрылымдық және оқшауланған бөлімшелері, сондай-ақ іріктемеге түскен, қызметкерлерінің саны 100 адамға дейін заңды тұлғалар, тізім бойынша заңды тұлғалар және дара кәсіпкерлер ұсынады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численностью работников свыше 100 человек, а также попавшие в выборку юридические лица с численностью работников до 100 человек, юридические лица по списку и индивидуальные предприниматели, с основным видом экономической деятельности согласно кодам Общего классификатора видов экономической деятельности: 45-оптовая и розничная торговля автомобилями и мотоциклами и их ремонт; 46-оптовая торговля, за исключением торговли автомобилями и мотоциклами; 47-розничная торговля, кроме торговли автомобилями и мотоциклами; 56-предоставление услуг по обеспечению питанием и напитками.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 мерзімі – есепті кезеңнен кейінгі 15 наурызға (қоса алғанда) дейін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2" w:id="21"/>
          <w:p>
            <w:pPr>
              <w:spacing w:after="20"/>
              <w:ind w:left="20"/>
              <w:jc w:val="both"/>
            </w:pPr>
          </w:p>
          <w:bookmarkEnd w:id="2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13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44" w:id="23"/>
          <w:p>
            <w:pPr>
              <w:spacing w:after="20"/>
              <w:ind w:left="20"/>
              <w:jc w:val="both"/>
            </w:pPr>
          </w:p>
          <w:bookmarkEnd w:id="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13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Тауарларды (көрсетілетін қызметтерді) нақты өткізуорнын көрсетіңіз (тіркелген жеріне қарамастан) - облыс,қала, аудан, елді мекен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реализации товаров (услуг) (независимо от места регистрации) - область, город, район, населенный пункт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</w:p>
          <w:bookmarkEnd w:id="2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861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Әкімшілік-аумақтық объектілер жіктеуішіне сәйкес  аумақтың коды (респондент статистикалық нысанды  қағаз жеткізгіште ұсынған кезде аумақтық  статистика органының тиісті қызметкері толтырады)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 административно-территориальных объектов  (заполняется соответствующим работником  территориального органа статистики при представлении  респондентом на бумажном носителе)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</w:p>
          <w:bookmarkEnd w:id="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226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Бөлшек сауда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Розничная торговля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1 Өткізу арналары бойынша тауарларды бөлшек саудада сату көлемін көрсетіңіз, мың теңге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розничной торговли товарами по каналам реализации, в тысячах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Өткізу арналары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Бөлшек сауда көлемі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Оның ішінде азық-түлік тауарлары 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продоволь-ственными товарами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 сауда объектілері арқылы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стационарные торговые объекты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 емес сауда объектілері арқылы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нестационарные торговые объекты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базарлары арқылы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торговые рынки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Интернет арқылы (электронды сауда)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 (электронная торговля)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Автожанармай құю станциялары арқылы (АГҚС)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автозаправочные станции (АЗС)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Автогаз құю станциялары арқылы (АГҚС)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автогазозаправочные станции (ГАЗС)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 де бөлшек сауда (тасымалдау, таратпа және желілік маркетинг)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(развозная, разносная и сетевой маркетинг)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43"/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АҚС- автожанармай құю станциясы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АГҚС- автогаз құю станциясы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1АЗС- автозаправочная 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2ГАЗС- автогазозаправочная станция</w:t>
            </w:r>
          </w:p>
        </w:tc>
      </w:tr>
    </w:tbl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 </w:t>
      </w:r>
      <w:r>
        <w:rPr>
          <w:rFonts w:ascii="Times New Roman"/>
          <w:b/>
          <w:i w:val="false"/>
          <w:color w:val="000000"/>
          <w:sz w:val="28"/>
        </w:rPr>
        <w:t>Сауда желісінің нақты барын көрсетіңіз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наличие торговой сети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объектілерінің саны, 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объектов,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ш.м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площадь3,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Бөлшек сауда көлемі, мың теңге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торговли, в тысячах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үйі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ш.м аз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100-ден 500 ш.м-ге дейін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500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 ден 2000 ш.м-ге дейін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2000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2000-нан 10000 ш.м-ге дейін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10000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ш.м.-ден жоғары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кв.м. 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ш.м аз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100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100-ден 500 ш.м-ге дейін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500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 ден 2000 ш.м-ге дейін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2000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2000-нан 10000 ш.м-ге дейін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до 10000 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10000 ш.м.-ден жоғары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кв.м. 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Дүңгіршек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Дүкендердегі және сауда үйлеріндегі бөлімдер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в магазинах и торговых домах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Автожанармай құю станциясы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Автозаправочная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Автогаз құю станциясы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Автогазозаправочная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"/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Ш.м – мұнда және бұдан әрі - шаршы метр.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Кв.м – здесь и далее - квадратный метр.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Тауар түрлері бойынша бөлшек сауданың көлемін көрсетіңіз, мың теңге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розничной торговли по видам товаров, в тысячах тенге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 Наименование товара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ІСҚСЖ сәйкес коды4 Код согласно СКУВТ4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көлемі  Объем розничной торговли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тауар қорларының көлемі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товарных запасов на конец отчетного года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тауарларды сатып алуға шығыстар-дың көлемі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расходов на покупку товаров для продажи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мәндегі5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Мұнда және бұдан әрі қызмет кодын респондент Қазақстан Республикасы Стратегиялық жоспарлау және реформалар агенттігі Ұлттық статистика бюросының интернет-ресурсында (www.stat.gov.kz) "Жіктеуіштер" бөлімінде орналастырылған "Ішкі сауда қызметтерінің анықтамалығына" сәйкес толтырады (бұдан әрі - ІСҚСЖ)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Здесь и далее код услуги заполняется респондентом согласно "Справочнику услуг внутренней торговли", размещенного на интернет-ресурсе Бюро национальной статистики Агентства по стратегическому планированию и реформам Республики Казахстан (www.stat.gov.kz) в разделе "Классификаторы" (далее – СКУВТ)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"2.3 бөлімінде заттай мәнде толтыру үшін тауарлар тізбесі" қосымшасына сәйкес тек жекелеген тауарлық позициялар бойынша заттай мәндегі бөлшек сауда көлемі көрсетіледі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Объем розничной торговли в натуральном выражении указывается только по отдельным товарным позициям согласно Приложению "Перечень товаров для заполнения в натуральном выражении в разделе 2.3"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 Наименование товара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ІСҚСЖ сәйкес коды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СКУВТ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көлемі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тауар қорларының көлемі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товарных запасов на конец отчетного года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сату үшін сатып алынған тауардың шығыны көлемі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расходов на покупку товаров для продажи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заттай мәндегі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 мәндегі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Тауар түрлері бойынша көтерме сауда көлемін көрсетіңіз, мың теңге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оптовой торговли по видам товаров, в тысячах тенге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 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атауы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ІСҚСЖ4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согласно СКУВТ4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көлемі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оптовой торговли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1-бағаннан отандық тауарлармен көтерме сауда көлемін бөліп көрсетіңіз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 выделить объем оптовой торговли отечественными товарами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жылдың соңына қайта сатуға арналған тауар қорларының көлемі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товарных запасов, предназначенных для перепродажи на конец отчетного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сатуға арналған тауардың сатып алуға шығыстардың көлемі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расходов на покупку товаров для перепродажи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Сыйақыға немесе шарт негізінде жасалатын көтерме сауда қызметтерінің көлемін көрсетіңіз, мың теңге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услуг оптовой торговли за вознаграждение или на договорной основе, в тысячах тенге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Сыйақыға немесе шарт негізінде жасалатын көтерме сауда қызметтерінің көлемі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оптовой торговли за вознаграждение или на договорной основе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Тамақ өнімдерімен және сусындармен қамтамасыз ету бойынша қызмет көрсету көлемін және объектілер желілері бойынша ақпаратты көрсетіңіз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по сети объектов и объему предоставления услуг по обеспечению питанием и напитками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 бары, бірлік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Отыратын орын саны, бірлік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посадочных мест, 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өткізу көлемі, мың теңге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услуг,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Дәмханалар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Барлар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Асханалар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тамақтандырудың өзге де объектілері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объекты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Тамақты тапсырыспен жеткізу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пищи на заказ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информацию по количеству станций технического обслуживания и объему предоставления услуг по техническому обслуживанию и ремонту автомобилей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 өткізу көлемі, мың теңге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услуг, в тысячах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қызмет көрсету станцияларының саны, бірлік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станций технического обслуживания,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алаңы, ш.м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площадь, кв.м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Қызметтің қосалқы түрлері бойынша өнімдерді (тауарлар, жұмыстар, көрсетілетін қызметтер) өндіру және өткізу көлемін көрсетіңіз, мың теңге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объемы производства и реализации продукции (товаров, работ, услуг) по вторичным видам деятельности, в тысячах тенге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коды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түрінің атауы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ЭҚЖЖ коды (статистика органының қызметкері толтырады)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(заполняется работником органа статистики)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(тауарларды, жұмыстарды, көрсетілетін қызметтерді) өндіру мен өткізу көлемі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 продукции (товаров, работ, услуг)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Статистикалық нысанды толтыруға жұмсалған уақытты көрсетіңіз, сағатпен (қажеттiсiн қоршаңыз)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время,затраченное на заполнение статистической формы, в часах (нужное обвести)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Мекенжайы (респонденттің)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(респондента)____________________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(респонденттің)   </w:t>
      </w:r>
    </w:p>
    <w:bookmarkEnd w:id="141"/>
    <w:p>
      <w:pPr>
        <w:spacing w:after="0"/>
        <w:ind w:left="0"/>
        <w:jc w:val="both"/>
      </w:pPr>
      <w:bookmarkStart w:name="z165" w:id="142"/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(респондента) _________________________ ___________________________ 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 стационарный мобильный</w:t>
      </w:r>
    </w:p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____________________________________________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145"/>
    <w:p>
      <w:pPr>
        <w:spacing w:after="0"/>
        <w:ind w:left="0"/>
        <w:jc w:val="both"/>
      </w:pPr>
      <w:bookmarkStart w:name="z169" w:id="146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 _________________________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 и отчество (при его наличии) подпись, телефон (исполнителя)</w:t>
      </w:r>
    </w:p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немесе оның міндетін атқарушы тұлға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 исполняющее его обязанности ________________________________________ __________________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 және әкесінің аты (бар болған жағдайда) қолы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</w:t>
      </w:r>
    </w:p>
    <w:bookmarkEnd w:id="150"/>
    <w:p>
      <w:pPr>
        <w:spacing w:after="0"/>
        <w:ind w:left="0"/>
        <w:jc w:val="both"/>
      </w:pPr>
      <w:bookmarkStart w:name="z174" w:id="151"/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міндетін атқарушы тұлға</w:t>
      </w:r>
    </w:p>
    <w:p>
      <w:pPr>
        <w:spacing w:after="0"/>
        <w:ind w:left="0"/>
        <w:jc w:val="both"/>
      </w:pPr>
      <w:bookmarkStart w:name="z175" w:id="15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исполняющее его обязанности 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 и отчество (при его наличии) подпись</w:t>
      </w:r>
    </w:p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статистической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услуг"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годовая)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"Тауарлар мен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 өткізу туралы есеп"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(индексі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кезеңділігі жылдық)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нысанына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2.3-бөлімінде заттай мәнде толтыру үшін тауарлар тізбесі</w:t>
      </w:r>
    </w:p>
    <w:bookmarkEnd w:id="157"/>
    <w:bookmarkStart w:name="z18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 для заполнения в натуральном выражении в разделе 2.3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ІСҚА коды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СУВТ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Шараппен бөлшек сауда бойынша қызметтер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вином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47.​00.​25.​110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47.​00.​25.​120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47.​00.​25.​130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Арақпен бөлшек сауда бойынша қызметтер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водкой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47.​00.​25.​200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Коньякпен, коньяк сусындарымен бөлшек сауда бойынша қызметтер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коньяком, коньячными напитками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47.​00.​25.​300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Сырамен бөлшек сауда бойынша қызметтер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пивом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47.​00.​25.​400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Ликерлер және ликер арақ сусындармен бөлшек сауда бойынша қызметтер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ликерами и изделиями ликероводочными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47.​00.​25.​500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алкогольді сусындармен бөлшек сауда бойынша қызметтер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напитками алкогольными прочими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47.​00.​25.​900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Ұнмен бөлшек сауда бойынша қызметтер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мукой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47.​00.​24.​710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47.​00.​24.​720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Жармалармен бөлшек сауда бойынша қызметтер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крупами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47.​00.​24.​210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47.​00.​24.​220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47.​00.​24.​230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47.​00.​24.​240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47.​00.​24.​290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Қантпен бөлшек сауда бойынша қызметтер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сахаром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47.​00.​24.​410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майымен бөлшек сауда бойынша қызметтер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растительными маслами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47.​00.​22.​210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47.​00.​22.​220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47.​00.​22.​230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47.​00.​22.​240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47.​00.​22.​250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47.​00.​22.​260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47.​00.​22.​290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 бөлшек сауда бойынша қызметтер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макаронными изделиями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47.​00.​24.​800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тонна/тонн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сумен бөлшек сауда бойынша қызметтер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минеральной водой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47.​00.​26.​200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алкогольсіз сусындармен бөлшек сауда бойынша қызметтер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напитками безалкогольными прочими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47.​00.​26.​900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жабдықталған компьютерлермен бөлшек сауда бойынша қызметтер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компьютерами в полной комплектации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47.​00.​31.​110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47.​00.​31.​120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Магнитофондармен бөлшек сауда бойынша қызметтер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магнитофонами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47.​00.​33.​110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Телевизорлармен бөлшек сауда бойынша қызметтер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телевизорами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47.​00.​33.​200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Бейнежазба магнитофондарымен (DVD плеер) бөлшек сауда бойынша қызметтер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видеомагнитофонами (DVD плеерами)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47.​00.​33.​300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тоңазытқыштар мен мұздатқыштармен бөлшек сауда бойынша қызметтер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холодильниками и морозильниками бытовыми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47.​00.​54.​100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кір жуғыш машиналар және киім құрғатуға арналған машиналармен бөлшек сауда бойынша қызметтер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стиральными машинами бытовыми и машинами для сушки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47.​00.​54.​200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шаңсорғыштармен бөлшек сауда бойынша қызметтер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пылесосами бытовыми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47.​00.​54.​600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Велосипедтермен бөлшек сауда бойынша қызметтер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велосипедами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47.​00.​65.​210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Фотоаппаратурамен бөлшек сауда бойынша қызметтер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фотоаппаратами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47.​00.​83.​110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мотоциклдермен және арбалармен бөлшек сауда бойынша қызметтер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мотоциклами и колясками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45.​40.​20.​100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Мотоциклдермен және арбалармен бөлшек сауда бойынша өзге де қызметтер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мотоциклами и колясками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45.​40.​30.​100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жаңа жеңіл жолаушылар автомобильдерімен бөлшек сауда бойынша қызметтер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легковыми автомобилями пассажирскими новыми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45.​11.​21.​000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жаңа жолаушылар автомобильдерімен бөлшек сауда бойынша қызметтер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легковыми пассажирскими автомобилями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45.​11.​31.​100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жаңа жеңіл жолаушылар автомобильдерімен бөлшек сауда бойынша қызметтер, соның ішінде базарларда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новыми легковыми пассажирскими автомобилями,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45.​11.​39.​100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ұсталған жеңіл жолаушылар автомобильдерімен бөлшек сауда бойынша қызметтер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легковыми автомобилями пассажирскими подержанными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45.​11.​22.​000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ұсталған жолаушылар автомобильдерімен бөлшек сауда бойынша қызметтер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легковыми пассажирскими автомобилями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45.​11.​31.​200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ұсталған жеңіл жолаушылар автомобильдерімен бөлшек сауда бойынша қызметтер, соның ішінде базарларда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подержанными легковыми пассажирскими автомобилями,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45.​11.​39.​200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салмағы 3,5 тоннадан артық емес жаңа жолсыз автокөлік құралдарымен (джиптер және жолсыз көліктер) бөлшек сауда бойынша қызметтер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внедорожными автотранспортными средствами (джипы и внедорожники) весом не более 3,5 тонн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45.​11.​23.​100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салмағы 3,5 тоннадан артық емес мамандандырылған жаңа жолаушылар автомобильдерімен (жедел жәрдем машиналарын қоса алғанда) бөлшек сауда бойынша қызметтер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специализированными пассажирскими автомобилями (включая машины скорой помощи) весом не более 3,5 тонн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45.​11.​23.​200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салмағы 3,5 тоннадан артық емес жаңа жолсыз автокөлік құралдарымен (джиптер және жолсыз көліктер) бөлшек сауда бойынша қызметтер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внедорожными автотранспортными средствами (джипы и внедорожники) весом не более 3,5 тонн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45.​11.​31.​300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салмағы 3,5 тоннадан артық емес мамандандырылған жаңа жолаушылар автомобильдерімен (жедел жәрдем машиналарын қоса алғанда) бөлшек сауда бойынша қызметтер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новыми специализированными пассажирскими автомобилями (включая машины скорой помощи) весом не более 3,5 тонн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45.​11.​31.​400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3,5 тоннадан артық емес өзге де ұсталған жолсыз автокөлік құралдарымен (джиптер және жолсыз көліктер) бөлшек сауда бойынша қызметтер, соның ішінде базарларда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новыми внедорожными автотранспортными средствами (джипы и внедорожники) весом не более 3,5 тонн,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45.​11.​39.​300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3,5 тоннадан артық емес өзге де мамандандырылған жаңа жолаушылар автомобильдерімен (жедел жәрдем машиналарын қоса алғанда) бөлшек сауда бойынша қызметтер, соның ішінде базарларда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новыми специализированными пассажирскими автомобилями (включая машины скорой помощи) весом не более 3,5 тонн),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45.​11.​39.​400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салмағы 3,5 тоннадан артық емес ұсталған жолсыз автокөлік құралдарымен (джиптер және жолсыз көліктер) бөлшек сауда бойынша қызметтер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внедорожными автотранспортными средствами (джипы и внедорожники) весом не более 3,5 тонн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45.​11.​24.​100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дүкендерде салмағы 3,5 тоннадан артық емес ұсталған мамандандырылған жолаушылар автомобильдерімен (жедел жәрдем машиналарын қоса алғанда) бөлшек сауда бойынша қызметтер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специализированными пассажирскими автомобилями (включая машины скорой помощи) весом не более 3,5 тонн в специализированных магазинах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45.​11.​24.​200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салмағы 3,5 тоннадан артық емес ұсталған жолсыз автокөлік құралдарымен (джиптер және жолсыз көліктер) бөлшек сауда бойынша қызметтер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внедорожными автотранспортными средствами (джипы и внедорожники) весом не более 3,5 тонн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45.​11.​31.​500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арқылы салмағы 3,5 тоннадан артық емес ұсталған мамандандырылған жолаушылар автомобильдерімен (жедел жәрдем машиналарын қоса алғанда) бөлшек сауда бойынша қызметтер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подержанными специализированными пассажирскими автомобилями (включая машины скорой помощи) весом не более 3,5 тонн через Интернет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45.​11.​31.​600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3,5 тоннадан артық емес өзге де ұсталған жолсыз автокөлік құралдарымен (джиптер және жолсыз көліктер) бөлшек сауда бойынша қызметтер, соның ішінде базарларда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подержанными внедорожными автотранспортными средствами (джипы и внедорожники) весом не более 3,5 тонн,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45.​11.​39.​500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 3,5 тоннадан артық емес өзге де ұсталған мамандандырылған жолаушылар автомобильдерімен (жедел жәрдем машиналарын қоса алғанда) бөлшек сауда бойынша қызметтер, соның ішінде базарларда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торговле розничной прочие подержанными специализированными пассажирскими автомобилями (включая машины скорой помощи) весом не более 3,5 тонн, в том числе на рынках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45.​11.​39.​600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января 2020 года № 9</w:t>
            </w:r>
          </w:p>
        </w:tc>
      </w:tr>
    </w:tbl>
    <w:bookmarkStart w:name="z26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реализации товаров и услуг" (индекс 1-ВТ, периодичность годовая)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реализации товаров и услуг" (индекс 1-ВТ, периодичность годовая) (далее – статистическая форма).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столовая – объект общественного питания с самостоятельным обслуживанием потребителей;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бар – объект общественного питания и отдыха, предлагающий потребителям закуски, десерты и кондитерские изделия, а также алкогольную продукцию;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кафе – объект общественного питания и отдыха, предлагающий ассортимент блюд несложного приготовления, а также алкогольную продукцию с обязательным предоставлением услуг официантов потребителям;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киоск – некапитальное переносное сооружение, оснащенное торговым оборудованием, не имеющее торгового зала и помещений для хранения продовольственных товаров, рассчитанное на одно или несколько торговых мест;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магазин –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</w:t>
      </w:r>
    </w:p>
    <w:bookmarkEnd w:id="241"/>
    <w:bookmarkStart w:name="z27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</w:p>
    <w:bookmarkEnd w:id="242"/>
    <w:bookmarkStart w:name="z27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общественное питание – предпринимательская деятельность, связанная с производством, переработкой, реализацией и организацией потребления продуктов питания;</w:t>
      </w:r>
    </w:p>
    <w:bookmarkEnd w:id="243"/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вторичный вид деятельности – вид деятельности, помимо основного, который осуществляется с целью производства продуктов (товаров и услуг) для третьих лиц;</w:t>
      </w:r>
    </w:p>
    <w:bookmarkEnd w:id="244"/>
    <w:bookmarkStart w:name="z28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ресторан – объект общественного питания и отдыха, предлагающий ассортимент блюд сложного приготовления, включая заказные и фирменные, а также алкогольную продукцию с обязательным предоставлением услуг официантов потребителям;</w:t>
      </w:r>
    </w:p>
    <w:bookmarkEnd w:id="245"/>
    <w:bookmarkStart w:name="z28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основной вид деятельности – вид деятельности, добавленная стоимость которого превышает добавленную стоимость любого другого вида деятельности, осуществляемого хозяйствующим субъектом;</w:t>
      </w:r>
    </w:p>
    <w:bookmarkEnd w:id="246"/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торговый объект – здание или часть здания, сооружение или часть сооружения, торговый рынок,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</w:p>
    <w:bookmarkEnd w:id="247"/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торговая площадь – площадь торгового объекта, занятая специальным оборудованием, предназначенная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bookmarkEnd w:id="248"/>
    <w:bookmarkStart w:name="z28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торговая сеть – совокупность двух и более торговых объектов, которые находятся под общим управлением и используются под единым коммерческим обозначением и иными средствами индивидуализации, за исключением торговых рынков;</w:t>
      </w:r>
    </w:p>
    <w:bookmarkEnd w:id="249"/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стационарный торговый объект – здание или часть здания (встроенное, встроено-пристроенное, пристроенное помещение), сооружение или часть сооружения (встроенное, встроено-пристроенное, пристроенное помещение), прочно связанные с землей и подключенные (технологически присоединенные) к сетям инженерно-технического обеспечения;</w:t>
      </w:r>
    </w:p>
    <w:bookmarkEnd w:id="250"/>
    <w:bookmarkStart w:name="z28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нестационарный торговый объект – временное сооружение или временная конструкция, непрочно связанные с землей вне зависимости от наличия или отсутствия подключения (технологического присоединения) к сетям инженерно-технического обеспечения, в том числе автоматизированное устройство или транспортное средство;</w:t>
      </w:r>
    </w:p>
    <w:bookmarkEnd w:id="251"/>
    <w:bookmarkStart w:name="z28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палатка (павильон) – легко возводимое строение из сборно-разборных конструкций, оснащенное торговым оборудованием для одного или нескольких торговых мест, имеющее площадь для торгового запаса и располагаемое на специально определенном месте;</w:t>
      </w:r>
    </w:p>
    <w:bookmarkEnd w:id="252"/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электронная торговля – предпринимательская деятельность по реализации товаров, осуществляемая посредством информационно-коммуникационных технологий.</w:t>
      </w:r>
    </w:p>
    <w:bookmarkEnd w:id="253"/>
    <w:bookmarkStart w:name="z28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фактическое место реализации товаров (услуг), независимо от места регистрации респондента (область, город, район, населенный пункт). В случае если у респондента имеются несколько структурных и обособленных подразделений (торговых точек) в разных областях (регионах), которым не делегированы полномочия по сдаче статистических форм, то респонденты предоставляют статистические формы по всем структурным и обособленным подразделениям, с указанием их местонахождения.</w:t>
      </w:r>
    </w:p>
    <w:bookmarkEnd w:id="254"/>
    <w:bookmarkStart w:name="z29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наименование и коды услуг (товаров) приводятся согласно "Справочнику услуг внутренней торговли" (далее – СКУВТ), размещенного на интернет-ресурсе Бюро национальной статистики Агентства по стратегическому планированию и реформам Республики Казахстан (www.stat.gov.kz) в разделе "Справочники".</w:t>
      </w:r>
    </w:p>
    <w:bookmarkEnd w:id="255"/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реализации товаров и услуг является суммой денежной выручки, полученной за проданные покупателям товары, продукцию и оказанные услуги за наличный и безналичный расчет. Для целей статистического наблюдения объем реализации товаров приводится в фактических ценах реализации, включающих торговую наценку, без налога на добавленную стоимость, акцизов.</w:t>
      </w:r>
    </w:p>
    <w:bookmarkEnd w:id="256"/>
    <w:bookmarkStart w:name="z29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2 заполняют юридические лица и индивидуальные предприниматели, осуществляющие в отчетном году розничную торговлю. В розничный товарооборот недопустимо включение реализации товаров юридическим лицам и индивидуальным предпринимателям.</w:t>
      </w:r>
    </w:p>
    <w:bookmarkEnd w:id="257"/>
    <w:bookmarkStart w:name="z29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2.1 указывается объем розничной торговли по всем каналам реализации.</w:t>
      </w:r>
    </w:p>
    <w:bookmarkEnd w:id="258"/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1.1 показывают объем розничной торговли через стационарные торговые объекты (включая арендующих торговые места (бутики, отделы) в стационарных торговых объектах).</w:t>
      </w:r>
    </w:p>
    <w:bookmarkEnd w:id="259"/>
    <w:bookmarkStart w:name="z29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1.2 указывается объем розничной торговли через киоски, торговые автоматы, выносные прилавки, автолавки, палатки и нестационарные объекты, находящиеся вне торговых рынков.</w:t>
      </w:r>
    </w:p>
    <w:bookmarkEnd w:id="260"/>
    <w:bookmarkStart w:name="z29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1.3 указывают объем розничной торговли на территории торговых рынков.</w:t>
      </w:r>
    </w:p>
    <w:bookmarkEnd w:id="261"/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1.4 – объем розничной торговли через интернет. Электронная торговля подразумевает продажу и покупку товаров через интернет. Товары и услуги заказываются через интернет, при этом платеж и окончательная поставка товара или услуги могут производиться как в онлайн режиме, так и в обычном режиме.</w:t>
      </w:r>
    </w:p>
    <w:bookmarkEnd w:id="262"/>
    <w:bookmarkStart w:name="z29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1.5 указывается реализация моторного топлива и других товаров через автозаправочные станции (АЗС).</w:t>
      </w:r>
    </w:p>
    <w:bookmarkEnd w:id="263"/>
    <w:bookmarkStart w:name="z29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1.6 указывается реализация моторного топлива и других товаров через автогазозаправочные станции (ГАЗС).</w:t>
      </w:r>
    </w:p>
    <w:bookmarkEnd w:id="264"/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1.7 включают розничную торговлю любым способом, не включенным в другие позиции (развозная, разносная, сетевой маркетинг, прямая продажа топлива, доставляемого непосредственно).</w:t>
      </w:r>
    </w:p>
    <w:bookmarkEnd w:id="265"/>
    <w:bookmarkStart w:name="z30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2.2 при заполнении торговой сети указываются информация по количеству торговых объектов, торговая площадь и объем их реализации.</w:t>
      </w:r>
    </w:p>
    <w:bookmarkEnd w:id="266"/>
    <w:bookmarkStart w:name="z30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торговому дому относится капитальное стационарное строение, в котором расположена совокупность торговых объектов и объектов общественного питания, управляемых как единое целое, предназначенное для торговой деятельности и обеспеченное торговыми, административно-бытовыми и складскими помещениями и площадкой для стоянки автотранспортных средств в пределах границ своей территории.</w:t>
      </w:r>
    </w:p>
    <w:bookmarkEnd w:id="267"/>
    <w:bookmarkStart w:name="z30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строкам 1-6 торговым домам, магазинам, аптекам, павильонам, киоскам, отделам в магазинах и торговых домах приводится торговая площадь, по строкам 7, 8 автозаправочным и автогазозаправочным станциям – полезная площадь.</w:t>
      </w:r>
    </w:p>
    <w:bookmarkEnd w:id="268"/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2.3 заполняют юридические лица и индивидуальные предприниматели, осуществляющие в отчетном году розничную торговлю.</w:t>
      </w:r>
    </w:p>
    <w:bookmarkEnd w:id="269"/>
    <w:bookmarkStart w:name="z30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указывается объем розничной реализации товаров в натуральном выражении по отдельным товарным позициям, перечень которых с указанием единицы измерения, приведен в приложении 1 к статистической форме.</w:t>
      </w:r>
    </w:p>
    <w:bookmarkEnd w:id="270"/>
    <w:bookmarkStart w:name="z30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указывается объем розничной торговли в стоимостном выражении.</w:t>
      </w:r>
    </w:p>
    <w:bookmarkEnd w:id="271"/>
    <w:bookmarkStart w:name="z30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указывается объем товарных запасов на конец года по видам товаров согласно кодам СКУВТ. К товарным запасам относится количество товаров в денежном выражении, находящихся в торговых предприятиях, на складах, в пути на определенную дату.</w:t>
      </w:r>
    </w:p>
    <w:bookmarkEnd w:id="272"/>
    <w:bookmarkStart w:name="z30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4 указывается стоимость купленных товаров предназначенных для дальнейшей перепродажи, за исключением транспортных расходов представленных поставщиком товара в счетах-фактурах или оплаченных предприятиями третьим сторонам: эти транспортные услуги являются частью промежуточного потребления предприятий оптовой или розничной торговли.</w:t>
      </w:r>
    </w:p>
    <w:bookmarkEnd w:id="273"/>
    <w:bookmarkStart w:name="z30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 3 заполняют юридические лица и индивидуальные предприниматели осуществляющие в отчетном году оптовую торговлю.</w:t>
      </w:r>
    </w:p>
    <w:bookmarkEnd w:id="274"/>
    <w:bookmarkStart w:name="z31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указывается объем оптовой реализации товаров.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необходимо выделить из графы 1 объем оптовой торговли товарами отечественного производства.</w:t>
      </w:r>
    </w:p>
    <w:bookmarkEnd w:id="276"/>
    <w:bookmarkStart w:name="z31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указывается объем товарных запасов предназначенных для перепродажи на конец отчетного года.</w:t>
      </w:r>
    </w:p>
    <w:bookmarkEnd w:id="277"/>
    <w:bookmarkStart w:name="z31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4 указывается стоимость купленных товаров предназначенных для дальнейшей перепродажи, за исключением транспортных расходов представленных поставщиком товара в счетах-фактурах или оплаченных предприятиями третьим сторонам: эти транспортные услуги являются частью промежуточного потребления предприятий оптовой или розничной торговли.</w:t>
      </w:r>
    </w:p>
    <w:bookmarkEnd w:id="278"/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 4 по оптовой торговле через комиссионных агентов указывается доход, полученный от процентов комиссионного сбора от стоимости заключенных сделок. Оптовая торговля за вознаграждение или на договорной основе является деятельность комиссионных агентов и других посредников оптовой торговли, осуществляющих за вознаграждение сделки от имени или за счет других лиц или фирм, а также связанная со сведением продавцов с покупателями.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 5 заполняют предприятия, индивидуальные предприниматели, которые в отчетном году предоставили услуги по обеспечению питанием и напитками (услуги общественного питания).</w:t>
      </w:r>
    </w:p>
    <w:bookmarkEnd w:id="280"/>
    <w:bookmarkStart w:name="z31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обеспечению питанием и напитками включают услуги ресторанов, кафе, ресторанов быстрого обслуживания, мест с предоставлением еды на вынос, вагончиков для продажи мороженого, передвижных вагончиков для продажи пищи, деятельность по приготовлению пищи в торговых палатках, а также деятельность ресторанов и баров, связанная с доставкой при условии задействования отдельных объектов.</w:t>
      </w:r>
    </w:p>
    <w:bookmarkEnd w:id="281"/>
    <w:bookmarkStart w:name="z31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объем оказанных услуг по всем объектам общественного питания, количество объектов и число посадочных мест. При этом количество объектов и число посадочных мест необходимо указать по состоянию на конец отчетного года.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 6 заполняют предприятия, индивидуальные предприниматели, которые предоставили в отчетном году услуги технического обслуживания и ремонт автомобилей.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Техническомое обслуживание и ремонт автомобилей включают техническое обслуживание и ремонт автотранспортных средств - механические, электротехнические ремонтные работы, ремонт систем электронного впрыска топлива, регулярный осмотр и текущий ремонт, ремонт кузова, запчастей для транспортных средств, мойка, полировка и так далее, распыление и покраска, ремонт лобовых стекол и окон, сидений, ремонт шин и камер, их установку или замену, антикоррозийную обработку, установку запчастей и принадлежностей, не являющаяся частью производственного процесса.</w:t>
      </w:r>
    </w:p>
    <w:bookmarkEnd w:id="284"/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разделе указывается объем оказанных услуг, количество станций и полезная площадь. При этом количество и полезная площадь указывается по состоянию на конец отчетного года.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7 указывается объем реализации продукции (работ, услуг) по вторичным видам деятельности, не относящимся к отрасли "Торговля". Кодировка вида деятельности осуществляется в соответствии с кодами Общего классификатора видов экономической деятельности на уровне 5 знаков.</w:t>
      </w:r>
    </w:p>
    <w:bookmarkEnd w:id="286"/>
    <w:bookmarkStart w:name="z32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(зарегистрированным в Реестре государственной регистрации нормативных правовых актов № 6459).</w:t>
      </w:r>
    </w:p>
    <w:bookmarkEnd w:id="287"/>
    <w:bookmarkStart w:name="z32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288"/>
    <w:bookmarkStart w:name="z3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289"/>
    <w:bookmarkStart w:name="z3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Арифметико-логический контроль:</w:t>
      </w:r>
    </w:p>
    <w:bookmarkEnd w:id="290"/>
    <w:bookmarkStart w:name="z32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2.1:</w:t>
      </w:r>
    </w:p>
    <w:bookmarkEnd w:id="291"/>
    <w:bookmarkStart w:name="z32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2 по всем строкам;</w:t>
      </w:r>
    </w:p>
    <w:bookmarkEnd w:id="292"/>
    <w:bookmarkStart w:name="z32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∑ всех строк (1.1-1.8);</w:t>
      </w:r>
    </w:p>
    <w:bookmarkEnd w:id="293"/>
    <w:bookmarkStart w:name="z32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2.1 строка 1.5 графа 1&gt;0, то в разделе 2.2 строка 7 графа 3&gt;0(контроль допустимый);</w:t>
      </w:r>
    </w:p>
    <w:bookmarkEnd w:id="294"/>
    <w:bookmarkStart w:name="z33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разделе 2.1 строка 1.6 графа 1&gt;0, то в разделе 2.2 строка 8 графа 3&gt;0 (контроль допустимый).</w:t>
      </w:r>
    </w:p>
    <w:bookmarkEnd w:id="295"/>
    <w:bookmarkStart w:name="z33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2.2:</w:t>
      </w:r>
    </w:p>
    <w:bookmarkEnd w:id="296"/>
    <w:bookmarkStart w:name="z33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= ∑строк 1.2-1.5 для каждой графы;</w:t>
      </w:r>
    </w:p>
    <w:bookmarkEnd w:id="297"/>
    <w:bookmarkStart w:name="z33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 = ∑строк 2.1-2.5 для каждой графы;</w:t>
      </w:r>
    </w:p>
    <w:bookmarkEnd w:id="298"/>
    <w:bookmarkStart w:name="z33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2, 3 ≠ 0 для каждой строки;</w:t>
      </w:r>
    </w:p>
    <w:bookmarkEnd w:id="299"/>
    <w:bookmarkStart w:name="z33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3 ≠ 0, то графа 1, 2 ≠0 (контроль допустимый)</w:t>
      </w:r>
    </w:p>
    <w:bookmarkEnd w:id="300"/>
    <w:bookmarkStart w:name="z33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2.3:</w:t>
      </w:r>
    </w:p>
    <w:bookmarkEnd w:id="301"/>
    <w:bookmarkStart w:name="z33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2 ≠ 0 и наоборот (по определенным товарным позициям, приведенным в Приложении 1 к статистической форме);</w:t>
      </w:r>
    </w:p>
    <w:bookmarkEnd w:id="302"/>
    <w:bookmarkStart w:name="z33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2 ≠ 0, то графа 3 ≠ 0 и графа 4 ≠ 0 для каждой строки (контроль допустимый);</w:t>
      </w:r>
    </w:p>
    <w:bookmarkEnd w:id="303"/>
    <w:bookmarkStart w:name="z33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3: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2 ≠ 0, графа 3 ≠ 0 и графа 4 ≠ 0 для каждой строки (контроль допустимый);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5: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2 ≠ 0 для строк 1.1-1.5 (контроль допустимый для строки 1.5);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 ≠ 0, то графа 3 ≠ 0 для строк 1.1-.1.5 (контроль допустимый);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3 ≠ 0, то графа 1 ≠ 0 для строк 1.1-1.5;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6: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2 ≠ 0, то строка 3 ≠ 0;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строка 1 ≠ 0, то строка 2 ≠ 0 (контроль допустимый);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между разделами: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2.1 графа 1 строка 1 ≥ разделу 2.3 по графе 2 строка 1 ∑ всех строк;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2.1 графа 2 ∑ строки 1.1-1.5, 1.8=раздел 2.3 графа 2 ∑ строк по кодам продовольственных товаров.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6"/>
          <w:p>
            <w:pPr>
              <w:spacing w:after="20"/>
              <w:ind w:left="20"/>
              <w:jc w:val="both"/>
            </w:pPr>
          </w:p>
          <w:bookmarkEnd w:id="31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40100" cy="119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"24" қаңтардағы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бұйрығына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января 2020 года №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мен көрсетілетін қызметтерді өткізу туралы есеп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2-сауда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йлық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4"/>
          <w:p>
            <w:pPr>
              <w:spacing w:after="20"/>
              <w:ind w:left="20"/>
              <w:jc w:val="both"/>
            </w:pPr>
          </w:p>
          <w:bookmarkEnd w:id="3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06600" cy="596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5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қызметінің негізгі түрлері экономикалық қызмет түрлерінің жалпы жіктеуішінің кодына сәйкес 45 – автомобильдер мен мотоциклдерді көтерме және бөлшек саудада сату және оларды жөндеу; 46 (46.1 кодынан басқа ) – автомобильдер мен мотоциклдер саудасынан басқа, көтерме саудада сату; 47 – автомобильдер мен мотоциклдерді сатудан басқа, бөлшек сауда; 56 – тамақ өнімдерімен және сусындармен қамтамасыз ету бойынша қызмет көрсету болып табылатын қызметкерлерінің саны 100-ден асатын заңды тұлғалар және (немесе) олардың құрылымдық және оқшауланған бөлімшелері, сондай-ақ қызметкерлерінің саны 100 адамға дейін іріктемеге түскен заңды тұлғалар және тізім бойынша заңды тұлғалар ұсынады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юридические лица и (или) их структурные и обособленные подразделения с численностью работников свыше 100 человек, а также попавшие в выборку юридические лица с численностью работников до 100 человек, основной вид экономической деятельности которых относится к кодам Общего классификатора видов экономической деятельности 45 – оптовая и розничная торговля автомобилями и мотоциклами и их ремонт; 46 (кроме кода 46.1) – оптовая торговля, за исключением торговли автомобилями и мотоциклами; 47 – розничная торговля, кроме торговли автомобилями и мотоциклами; 56 - предоставление услуг по обеспечению питанием и напитками и юридические лица по списку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 – есепті кезеңнен кейінгі 3-күнге (қоса алғанда) дейін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– 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кодыкод БИН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bookmarkStart w:name="z363" w:id="327"/>
          <w:p>
            <w:pPr>
              <w:spacing w:after="20"/>
              <w:ind w:left="20"/>
              <w:jc w:val="both"/>
            </w:pPr>
          </w:p>
          <w:bookmarkEnd w:id="3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13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3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Есепті айға тауарларды өткізу көлемін және тауар қорларын көрсетіңіз, мың теңге</w:t>
      </w:r>
    </w:p>
    <w:bookmarkEnd w:id="328"/>
    <w:bookmarkStart w:name="z3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объем реализации товаров и товарных запасов за отчетный месяц, в тысячах тенге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коды (ӘАОЖ коды) Код области (Код КАТО)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нақты өткізу орнын көрсетіңіз (кəсіпорынның тіркелген жеріне қарамастан) - облыс, қала, аудан, елді мекен ӘАОЖ (респондетпен толтырылады)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реализации товаров (независимо от места регистрации предприятия) - область, город, район, населенный пункт КАТО (заполняется респондентом)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көлемі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оптовой торговли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көлемі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розничной торговли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айдың соңына тауар қорлары Товарные запасы на конец отчетного месяца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жөндеу және техникалық қызмет көрсету бойынша қызметтерді ұсыну көлемі Объем предоставления услуг по техническому обслуживанию и ремонту автомобилей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және сусындармен қамтамасыз ету бойынша қызметтер ұсыну көлемі Объем предоставления услуг по обеспечению питанием и напитками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азық-түлік тауарлары из них продовольственные товары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сатуға арналған тауарларды сатып алуға шығыстардың көлемі Объем расходов на покупку товаров для перепродажи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 азық-түлік тауарлары из них продовольственные товары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Сатуға арналған тауарларды сатып алыға шығыстардың көлемі Объем расходов на покупку товаров для продажи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Есепті айдың соңына заттай мәндегі тауар қорлары</w:t>
      </w:r>
    </w:p>
    <w:bookmarkEnd w:id="333"/>
    <w:bookmarkStart w:name="z3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запасы на конец отчетного месяца в натуральном выражении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коды (ӘАОЖ коды) Код области (Код КАТО)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нақты өткізу орнын көрсетіңіз (кəсіпорынның тіркелген жеріне қарамастан) - облыс, қала, аудан, елді мекен ӘАОЖ (респондетпен толтырылады)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реализации товаров (независимо от места регистрации предприятия) - область, город, район, населенный пункт КАТО (заполняется респондентом)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жылтыратылған күріш (килограмм)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шлифованный, полированны (килограмм)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(кило-грамм)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(кило-грамм)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майы(литр)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  (литр)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 (кило-грамм)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  (кило-грамм)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 (кило-грамм)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(кило-грамм)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Сәбіз(кило-грамм)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(кило-грамм)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(килограмм)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(килограмм)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Құмшекер(килограмм)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 (килограмм)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Тұз(кило-грамм)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 (кило-грамм)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Статистикалық нысанды толтыруға жұмсалған уақытты көрсетіңіз, сағатпен (қажеттiсiн қоршаңыз)</w:t>
      </w:r>
    </w:p>
    <w:bookmarkEnd w:id="345"/>
    <w:bookmarkStart w:name="z3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время, затраченное на заполнение статистической формы, в часах (нужное обвести)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сағатқа дейiн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сағаттан артық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часов</w:t>
            </w:r>
          </w:p>
        </w:tc>
      </w:tr>
    </w:tbl>
    <w:bookmarkStart w:name="z3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                                    Мекенжайы (респонденттің)</w:t>
      </w:r>
    </w:p>
    <w:bookmarkEnd w:id="347"/>
    <w:bookmarkStart w:name="z3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 Адрес (респондента)__________________</w:t>
      </w:r>
    </w:p>
    <w:bookmarkEnd w:id="348"/>
    <w:bookmarkStart w:name="z3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(респонденттің) </w:t>
      </w:r>
    </w:p>
    <w:bookmarkEnd w:id="349"/>
    <w:p>
      <w:pPr>
        <w:spacing w:after="0"/>
        <w:ind w:left="0"/>
        <w:jc w:val="both"/>
      </w:pPr>
      <w:bookmarkStart w:name="z386" w:id="350"/>
      <w:r>
        <w:rPr>
          <w:rFonts w:ascii="Times New Roman"/>
          <w:b w:val="false"/>
          <w:i w:val="false"/>
          <w:color w:val="000000"/>
          <w:sz w:val="28"/>
        </w:rPr>
        <w:t>
      Телефон (респондента) ________________________________ ____________________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стационарлық                   ұялы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стационарный                   мобильный</w:t>
      </w:r>
    </w:p>
    <w:bookmarkStart w:name="z3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</w:p>
    <w:bookmarkEnd w:id="351"/>
    <w:bookmarkStart w:name="z3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______________________________________</w:t>
      </w:r>
    </w:p>
    <w:bookmarkEnd w:id="352"/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bookmarkEnd w:id="353"/>
    <w:p>
      <w:pPr>
        <w:spacing w:after="0"/>
        <w:ind w:left="0"/>
        <w:jc w:val="both"/>
      </w:pPr>
      <w:bookmarkStart w:name="z390" w:id="354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 _____________________________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тегі, аты және әкесінің аты (бар болған жағдайда) қолы, телефоны (орындаушының)</w:t>
      </w:r>
    </w:p>
    <w:bookmarkStart w:name="z3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 подпись, телефон (исполнителя)</w:t>
      </w:r>
    </w:p>
    <w:bookmarkEnd w:id="355"/>
    <w:bookmarkStart w:name="z3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 немесе оның міндетін атқарушы тұлға</w:t>
      </w:r>
    </w:p>
    <w:bookmarkEnd w:id="356"/>
    <w:p>
      <w:pPr>
        <w:spacing w:after="0"/>
        <w:ind w:left="0"/>
        <w:jc w:val="both"/>
      </w:pPr>
      <w:bookmarkStart w:name="z393" w:id="357"/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или лицо,  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исполняющее его обязанности 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Start w:name="z3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немесе оның  міндетін атқарушы тұлға</w:t>
      </w:r>
    </w:p>
    <w:bookmarkEnd w:id="358"/>
    <w:p>
      <w:pPr>
        <w:spacing w:after="0"/>
        <w:ind w:left="0"/>
        <w:jc w:val="both"/>
      </w:pPr>
      <w:bookmarkStart w:name="z395" w:id="359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 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исполняющее его обязанности 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тегі, аты және әкесінің аты (бар болған жағдайда)      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             подпись</w:t>
      </w:r>
    </w:p>
    <w:bookmarkStart w:name="z3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60"/>
    <w:bookmarkStart w:name="z39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1"/>
    <w:bookmarkStart w:name="z39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"Әкімшілік құқық бұзушылық туралы" Қазақстан Республикасы Кодексінің 497-бабында көзделген әкімшілік құқық бұзушылықтар болып табылады</w:t>
      </w:r>
    </w:p>
    <w:bookmarkEnd w:id="362"/>
    <w:bookmarkStart w:name="z39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bookmarkEnd w:id="3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 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января 20__ года № __</w:t>
            </w:r>
          </w:p>
        </w:tc>
      </w:tr>
    </w:tbl>
    <w:bookmarkStart w:name="z402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"Отчет о реализации товаров и услуг" (индекс 2-торговля, периодичность месячная)</w:t>
      </w:r>
    </w:p>
    <w:bookmarkEnd w:id="364"/>
    <w:bookmarkStart w:name="z40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детализирует заполнение статистической формы общегосударственного статистического наблюдения "Отчет о реализации товаров и услуг" (индекс 2-торговля, периодичность месячная) (далее – статистическая форма).</w:t>
      </w:r>
    </w:p>
    <w:bookmarkEnd w:id="365"/>
    <w:bookmarkStart w:name="z40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определения:</w:t>
      </w:r>
    </w:p>
    <w:bookmarkEnd w:id="366"/>
    <w:bookmarkStart w:name="z40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розничная торговля –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</w:p>
    <w:bookmarkEnd w:id="367"/>
    <w:bookmarkStart w:name="z40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использованием.</w:t>
      </w:r>
    </w:p>
    <w:bookmarkEnd w:id="368"/>
    <w:bookmarkStart w:name="z40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в графах 1, 2, 4, 5 указывается объем реализации, полученной юридическими лицами за проданные покупателям товары или оказанные услуги за наличный и безналичный расчет. Датой получения дохода признается дата реализации товаров независимо от фактического поступления денежных средств в их оплату.</w:t>
      </w:r>
    </w:p>
    <w:bookmarkEnd w:id="369"/>
    <w:bookmarkStart w:name="z40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статистического наблюдения объем реализации товаров и услуг приводится в фактических ценах реализации, включающих торговую наценку, без налога на добавленную стоимость, акцизов.</w:t>
      </w:r>
    </w:p>
    <w:bookmarkEnd w:id="370"/>
    <w:bookmarkStart w:name="z40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оборот розничной торговли не включается стоимость товаров, отпущенных из розничной торговой сети юридическим лицам и индивидуальным предпринимателям.</w:t>
      </w:r>
    </w:p>
    <w:bookmarkEnd w:id="371"/>
    <w:bookmarkStart w:name="z41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3, 6 указывается стоимость купленных товаров предназначенных для дальнейшей продажи и перепродажи, за исключением транспортных расходов представленных поставщиком товара в счетах-фактурах или оплаченных предприятиями третьим сторонам: эти транспортные услуги являются частью промежуточного потребления предприятий оптовой или розничной торговли.</w:t>
      </w:r>
    </w:p>
    <w:bookmarkEnd w:id="372"/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стоимость товаров в денежном выражении, находящихся на предприятии (складах, в пути) на конец отчетного периода.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8 заполняют предприятия, которые предоставили в отчетный период услуги технического обслуживания и ремонт автомобилей.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техническому обслуживанию и ремонту автомобилей включают услуги по ремонту деталей транспортных средств, электрооборудования, кузовов, а также мойку, полировку, окраску; ремонт ветровых стекол, окон; ремонт автопокрышек, камер, их установку или замену; буксировку; установку частей и принадлежностей.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9 заполняют предприятия, которые в отчетный период предоставили услуги по обеспечению питанием и напитками. 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обеспечению питанием и напитками включают продажу готовой пищи для потребления, напитков предприятиями следующих типов: ресторанами, барами, кафе, тавернах, закусочных, буфетах, столовых, иными словами предпринимательская деятельность, связанная с производством, переработкой, реализацией и организацией потребления собственной продукции, а также остальных продовольственных товаров, пригодных для немедленного употребления.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следует указать количество товарных запасов на конец месяца в натуральном выражении (киллограмм, литр).</w:t>
      </w:r>
    </w:p>
    <w:bookmarkEnd w:id="378"/>
    <w:bookmarkStart w:name="z41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период,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респондентами первичных статистических данных, утвержденных приказом Председателя Агентства Республики Казахстан по статистике от 9 июля 2010 года № 173 (зарегистрированным в Реестре государственной регистрации нормативных правовых актов № 6459).</w:t>
      </w:r>
    </w:p>
    <w:bookmarkEnd w:id="379"/>
    <w:bookmarkStart w:name="z41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через "Кабинет респондента" (https://cabinet.stat.gov.kz/), размещенном на интернет-ресурсе Бюро национальной статистики Агентства по стратегическому планированию и реформам Республики Казахстан, в режиме он-лайн.</w:t>
      </w:r>
    </w:p>
    <w:bookmarkEnd w:id="380"/>
    <w:bookmarkStart w:name="z41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</w:p>
    <w:bookmarkEnd w:id="381"/>
    <w:bookmarkStart w:name="z42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382"/>
    <w:bookmarkStart w:name="z42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1:</w:t>
      </w:r>
    </w:p>
    <w:bookmarkEnd w:id="383"/>
    <w:bookmarkStart w:name="z42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≥ графе 2;</w:t>
      </w:r>
    </w:p>
    <w:bookmarkEnd w:id="384"/>
    <w:bookmarkStart w:name="z42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≥ графе 5;</w:t>
      </w:r>
    </w:p>
    <w:bookmarkEnd w:id="385"/>
    <w:bookmarkStart w:name="z42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графа 1&gt;0 или графа 4&gt;0, то графа 7≠0 (контроль допустимый);</w:t>
      </w:r>
    </w:p>
    <w:bookmarkEnd w:id="386"/>
    <w:bookmarkStart w:name="z42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2:</w:t>
      </w:r>
    </w:p>
    <w:bookmarkEnd w:id="387"/>
    <w:bookmarkStart w:name="z42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1 графа 1≥0, то раздел 2 графы 1-9≠0 (контроль допустимый);</w:t>
      </w:r>
    </w:p>
    <w:bookmarkEnd w:id="388"/>
    <w:bookmarkStart w:name="z42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раздел 1 графа 4≥0, то раздел 2 графы 1-9≠0 (контроль допустимый); </w:t>
      </w:r>
    </w:p>
    <w:bookmarkEnd w:id="389"/>
    <w:bookmarkStart w:name="z42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между разделами:</w:t>
      </w:r>
    </w:p>
    <w:bookmarkEnd w:id="390"/>
    <w:bookmarkStart w:name="z42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1 графа Б≠0 то раздел 2 графы Б≠0;</w:t>
      </w:r>
    </w:p>
    <w:bookmarkEnd w:id="391"/>
    <w:bookmarkStart w:name="z43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графа А, раздел 2 графа А код КАТО определяется автоматический.</w:t>
      </w:r>
    </w:p>
    <w:bookmarkEnd w:id="392"/>
    <w:bookmarkStart w:name="z43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раздел 1 графа Б≠0, то графа А≠0, то и раздел 2 графа Б≠0, то и графа А≠0.</w:t>
      </w:r>
    </w:p>
    <w:bookmarkEnd w:id="393"/>
    <w:bookmarkStart w:name="z43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раздел 1 графа 1, 4≠0, то раздел 2 графы 1-9≠0 </w:t>
      </w:r>
    </w:p>
    <w:bookmarkEnd w:id="3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