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0ecf" w14:textId="2290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июня 2024 года № 385. Зарегистрирован в Министерстве юстиции Республики Казахстан 21 июня 2024 года № 34544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финансов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Реcпубликасының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финансов Республики Казахстан, в которые вносятся изменения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692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 в Реестре государственной регистрации нормативных правовых актов под № 12671) следующие изменения: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веб-портала государственных закупок,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Время создания, получения и отправки всех электронных документов и электронных копий документов на веб-портале фиксируется по времени автоматизированной интегрированной информационной системы "Электронные государственные закупки" (далее – Система) (по местному времени города Астаны).";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веб-портала государственных закупок в случае возникновения технических сбоев работы веб-портала государственных закупок,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возникновении технического сбоя проводятся следующие мероприятия: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1 (одного) часа посредством электронной почты, указанной на веб-портале, с указанием даты и времени по времени города Астаны обнаружения технического сбоя, а также контактных данных и приложением подтверждающих документов.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веб-портала (далее – Журнал учета) по форме согласно приложению к настоящим Правилам.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Астаны.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Астаны.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Астаны, то оператор регистрирует сообщение в течение 30 (тридцати) минут после обеденного перерыва.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рабочего времени по времени города Астаны, то оператор регистрирует сообщение на следующий рабочий день.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наличии информации о техническом сбое, оператор в течение 2 (двух) часов с момента поступления информации в рабочее время по времени города Астаны проводит анализ полученной информации или представленных материалов (экранных снимков и иных представленных электронных документов), в целях подтверждения или опровержения наличия факта технического сбоя Системы.".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694 "Об утверждении Правил формирования и ведения реестров в сфере государственных закупок" (зарегистрирован в Реестре государственной регистрации нормативных правовых актов под № 12618) следующее изменение: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реестров в сфере государственных закупок,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Сведения о заказчике, включенные в реестр заказчиков, хранятся в электронном виде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(зарегистрирован в Реестре государственной регистрации нормативных правовых актов под № 33339) (далее – Правила электронного документооборота).".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ноября 2021 года № 1216 "Об утверждении Правил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веб-порталов" (зарегистрирован в Реестре государственной регистрации нормативных правовых актов под № 25414) следующие изменения: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Время создания, получения и отправки всех электронных документов и электронных копий документов на веб-портале фиксируется по местному времени города Астаны.";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При возникновении технического сбоя проводятся следующие мероприятия: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веб-портала ставит в известность Контакт-центр не позднее 1 (одного) часа посредством электронной почты, указанной на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веб-портале, с указанием даты и времени по времени города Астаны обнаружения технического сбоя, а также контактных данных и приложением подтверждающих материалов, в том числе экранных снимков.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веб-портала ставит в известность Контакт-центр не позднее одного часа посредством телефона;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соответствующего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веб-портала закупок (далее – Журнал учета) по форме согласно приложению к настоящим Правилам.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Астаны.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Астаны.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Астаны, то Оператор регистрирует обращение в течение 30 (тридцати) минут после обеденного перерыва.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внерабочее время по времени города Астаны, то Оператор регистрирует обращение на следующий рабочий день.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При наличии информации о техническом сбое, Оператор в течение 2 (двух) часов с момента поступления информации в рабочее время по времени города Астаны проводит анализ полученной информации или представленных материалов (экранных снимков и иных представленных материалов), в целях подтверждения или опровержения наличия факта технического сбоя Системы.".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