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f19d" w14:textId="07af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19 ноября 2019 года № 90 "Об утверждении Правил формирования тарифов"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27 июня 2024 года № 45. Зарегистрирован в Министерстве юстиции Республики Казахстан 27 июня 2024 года № 34611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2019 года № 90 "Об утверждении Правил формирования тарифов" (зарегистрирован в Реестре государственной регистрации нормативных правовых актов за № 19617)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"116) стратегические товары: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уголь, газ, мазут и дизельное топливо, используемые в качестве топлива для производства тепловой энергии субъектами;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энергия с учетом услуги по обеспечению готовности электрической мощности к несению нагрузки для компенсации потерь – для субъектов естественных монополий в сферах передачи электрической энергии, водоснабжения и (или) водоотведения;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тепловая энергия – для субъектов в сфере снабжения тепловой энергией и для нормативных потерь в сфере передачи и распределения тепловой энергии;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– для собственных нужд и потерь для субъектов в сферах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транспортировки сырого газа по соединительным газопроводам;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вода – для субъектов в сферах водоснабжения, производства тепловой энергии;";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отчеты по формам, утвержденным уполномоченным органом в области государственной статистики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финансово-хозяйственной деятельности, об инвестиционной деятельности;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состоянии основных фондов, о структуре и распределении заработной платы и по труду за два предшествующих календарных года;";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копии решений конкурсных (тендерных) комиссий по закупке товаров, работ, услуг за предшествующий календарный год;";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"310. Ведомство уполномоченного органа или его территориальный орган в срок не позднее чем за десять календарных дней до утверждения тарифа в упрощенном порядке проводит публичные слушания.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дате и месте проведения публичных слушаний и (или) ссылки на онлайн-трансляцию опубликовывается ведомством уполномоченного органа или его территориальным органом не позднее чем за пять календарных дней до дня проведения публичных слушаний по обсуждению проекта тарифа в упрощенном порядке, в периодических печатных изданиях, распространяемых на территории соответствующей административно-территориальной единицы.";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"471. Субъекты для целей ведения раздельного учета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согласовывают с уполномоченным органом или ведомством уполномоченного органа и его территориальным органом разработанные и утвержденные методики ведения раздельного учета доходов, затрат и задействованных активов по каждому виду регулируемых услуг субъектов в соответствии с настоящими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"604. К заявке на изменение тарифа прилагаются: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записка, с указанием причин изменения утвержденного ведомством уполномоченного органа тарифа до истечения его срока действия;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тарифной сметы в соответствии с Перечнем затрат, учитываемых и не учитываемых в тарифе, Правилами ограничения размеров затрат, учитываемых в тарифе, согласно настоящим Правилам. При этом в случае увеличения стоимости стратегических товаров в тарифной смете корректируются только статьи затрат, включающие использование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необходимость изменения утвержденного ведомством уполномоченного органа тарифа до истечения его срока действия.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стоимости стратегических товаров и (или) подлежащих государственному регулированию тарифов (цен) на транспортировку стратегических товаров к заявке на утверждение тарифа прилагаются конкурсная документация, решения конкурсных (тендерных) комиссий по закупке товаров, договора, счета-фактуры, расчеты уровня затрат, а также произведенные на основе типовых норм и нормативов, действующих в соответствующей отрасли (сфере), расчеты технических потерь, нормах расхода стратегического товара.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ведомством уполномоченного органа заявки об изменении тарифа до истечения его срока действия в случаях, предусмотренных: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601 настоящих Правил, составляет не более десяти рабочих дней со дня ее представления;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601 настоящих Правил, составляет не более тридцати рабочих дней со дня ее представления;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601 настоящих Правил, составляет не более девяноста рабочих дней со дня ее представления.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тарифа по инициативе ведомства уполномоченного органа субъект в месячный срок со дня получения соответствующей информации представляет экономически обоснованные расчеты и материалы (копии договоров, актов выполненных работ, накладных, счет-фактур, пообъектный перечень основных средств и нематериальных активов с указанием балансовой и остаточной стоимости, срока службы, годовой амортизации).";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"625. Формирование проектов тарифов и тарифных смет осуществляется на основании согласованной с уполномоченным органом методики ведения раздельного учета доходов, затрат и задействованных активов по каждому виду регулируемых услуг, разрабатываемой и утверждаемой субъектом в соответствии с Правилами ведения раздельного учета доходов, затрат и задействованных активов по каждому виду регулируемых услуг и в целом по деятельности, не относящейся к регулируемым услугам, согласно главе 9 настоящих Правил.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тарифной сметы на регулируемые услуги затраты учитываются в соответствии с настоящей главой, законодательством Республики Казахстан о бухгалтерском учете, о естественных монополиях и Налоговым кодексом.";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"639. Субъект малой мощности в срок не позднее, чем за тридцать календарных дней до изменения тарифа проводит публичные слушания в соответствии с пунктом 13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дате и месте проведения публичных слушаний и (или) ссылки на онлайн-трансляцию размещается субъектом малой мощности на своем интернет-ресурсе, в случае его отсутствия представляется ведомству уполномоченного органа для размещения на его интернет-ресурсе либо в периодических печатных изданиях, распространяемых на территории соответствующей административно-территориальной единицы, за тридцать календарных дней до их проведения.".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c 8 июня 2024 года.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промышленности 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водных ресурсов и ирригации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