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5e04" w14:textId="ed85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27 июня 2024 года № 34. Зарегистрирован в Министерстве юстиции Республики Казахстан 27 июня 2024 года № 34623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21858)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утвержденных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пункта 13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10-1</w:t>
      </w:r>
      <w:r>
        <w:rPr>
          <w:rFonts w:ascii="Times New Roman"/>
          <w:b w:val="false"/>
          <w:i w:val="false"/>
          <w:color w:val="000000"/>
          <w:sz w:val="28"/>
        </w:rPr>
        <w:t xml:space="preserve"> к указанному приказу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правилам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правилам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1" w:id="3"/>
    <w:p>
      <w:pPr>
        <w:spacing w:after="0"/>
        <w:ind w:left="0"/>
        <w:jc w:val="both"/>
      </w:pPr>
      <w:r>
        <w:rPr>
          <w:rFonts w:ascii="Times New Roman"/>
          <w:b w:val="false"/>
          <w:i w:val="false"/>
          <w:color w:val="000000"/>
          <w:sz w:val="28"/>
        </w:rPr>
        <w:t xml:space="preserve">
      в методике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утвержденной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 w:id="4"/>
    <w:p>
      <w:pPr>
        <w:spacing w:after="0"/>
        <w:ind w:left="0"/>
        <w:jc w:val="both"/>
      </w:pPr>
      <w:r>
        <w:rPr>
          <w:rFonts w:ascii="Times New Roman"/>
          <w:b w:val="false"/>
          <w:i w:val="false"/>
          <w:color w:val="000000"/>
          <w:sz w:val="28"/>
        </w:rPr>
        <w:t>
      "3. В настоящей Методике используются следующие понятия:</w:t>
      </w:r>
    </w:p>
    <w:bookmarkEnd w:id="4"/>
    <w:bookmarkStart w:name="z14" w:id="5"/>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5" w:id="6"/>
    <w:p>
      <w:pPr>
        <w:spacing w:after="0"/>
        <w:ind w:left="0"/>
        <w:jc w:val="both"/>
      </w:pPr>
      <w:r>
        <w:rPr>
          <w:rFonts w:ascii="Times New Roman"/>
          <w:b w:val="false"/>
          <w:i w:val="false"/>
          <w:color w:val="000000"/>
          <w:sz w:val="28"/>
        </w:rPr>
        <w:t>
      2) тариф на обследование населения по поводу ВИЧ-инфекции – стоимость услуг в рамках ГОБМП в расчете на одного обратившегося по поводу обследования на ВИЧ-инфекцию;</w:t>
      </w:r>
    </w:p>
    <w:bookmarkEnd w:id="6"/>
    <w:bookmarkStart w:name="z16" w:id="7"/>
    <w:p>
      <w:pPr>
        <w:spacing w:after="0"/>
        <w:ind w:left="0"/>
        <w:jc w:val="both"/>
      </w:pPr>
      <w:r>
        <w:rPr>
          <w:rFonts w:ascii="Times New Roman"/>
          <w:b w:val="false"/>
          <w:i w:val="false"/>
          <w:color w:val="000000"/>
          <w:sz w:val="28"/>
        </w:rPr>
        <w:t>
      3) тариф на одно лицо, зараженное ВИЧ-инфекцией –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bookmarkEnd w:id="7"/>
    <w:bookmarkStart w:name="z17" w:id="8"/>
    <w:p>
      <w:pPr>
        <w:spacing w:after="0"/>
        <w:ind w:left="0"/>
        <w:jc w:val="both"/>
      </w:pPr>
      <w:r>
        <w:rPr>
          <w:rFonts w:ascii="Times New Roman"/>
          <w:b w:val="false"/>
          <w:i w:val="false"/>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8"/>
    <w:bookmarkStart w:name="z18" w:id="9"/>
    <w:p>
      <w:pPr>
        <w:spacing w:after="0"/>
        <w:ind w:left="0"/>
        <w:jc w:val="both"/>
      </w:pPr>
      <w:r>
        <w:rPr>
          <w:rFonts w:ascii="Times New Roman"/>
          <w:b w:val="false"/>
          <w:i w:val="false"/>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bookmarkEnd w:id="9"/>
    <w:bookmarkStart w:name="z19" w:id="10"/>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bookmarkEnd w:id="10"/>
    <w:bookmarkStart w:name="z20" w:id="11"/>
    <w:p>
      <w:pPr>
        <w:spacing w:after="0"/>
        <w:ind w:left="0"/>
        <w:jc w:val="both"/>
      </w:pPr>
      <w:r>
        <w:rPr>
          <w:rFonts w:ascii="Times New Roman"/>
          <w:b w:val="false"/>
          <w:i w:val="false"/>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bookmarkEnd w:id="11"/>
    <w:bookmarkStart w:name="z21" w:id="12"/>
    <w:p>
      <w:pPr>
        <w:spacing w:after="0"/>
        <w:ind w:left="0"/>
        <w:jc w:val="both"/>
      </w:pPr>
      <w:r>
        <w:rPr>
          <w:rFonts w:ascii="Times New Roman"/>
          <w:b w:val="false"/>
          <w:i w:val="false"/>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2"/>
    <w:bookmarkStart w:name="z22" w:id="13"/>
    <w:p>
      <w:pPr>
        <w:spacing w:after="0"/>
        <w:ind w:left="0"/>
        <w:jc w:val="both"/>
      </w:pPr>
      <w:r>
        <w:rPr>
          <w:rFonts w:ascii="Times New Roman"/>
          <w:b w:val="false"/>
          <w:i w:val="false"/>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bookmarkEnd w:id="13"/>
    <w:bookmarkStart w:name="z23" w:id="14"/>
    <w:p>
      <w:pPr>
        <w:spacing w:after="0"/>
        <w:ind w:left="0"/>
        <w:jc w:val="both"/>
      </w:pPr>
      <w:r>
        <w:rPr>
          <w:rFonts w:ascii="Times New Roman"/>
          <w:b w:val="false"/>
          <w:i w:val="false"/>
          <w:color w:val="000000"/>
          <w:sz w:val="28"/>
        </w:rPr>
        <w:t>
      10)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14"/>
    <w:bookmarkStart w:name="z24" w:id="15"/>
    <w:p>
      <w:pPr>
        <w:spacing w:after="0"/>
        <w:ind w:left="0"/>
        <w:jc w:val="both"/>
      </w:pPr>
      <w:r>
        <w:rPr>
          <w:rFonts w:ascii="Times New Roman"/>
          <w:b w:val="false"/>
          <w:i w:val="false"/>
          <w:color w:val="000000"/>
          <w:sz w:val="28"/>
        </w:rPr>
        <w:t>
      11)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15"/>
    <w:bookmarkStart w:name="z25" w:id="16"/>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6" w:id="17"/>
    <w:p>
      <w:pPr>
        <w:spacing w:after="0"/>
        <w:ind w:left="0"/>
        <w:jc w:val="both"/>
      </w:pPr>
      <w:r>
        <w:rPr>
          <w:rFonts w:ascii="Times New Roman"/>
          <w:b w:val="false"/>
          <w:i w:val="false"/>
          <w:color w:val="000000"/>
          <w:sz w:val="28"/>
        </w:rPr>
        <w:t>
      13)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bookmarkEnd w:id="17"/>
    <w:bookmarkStart w:name="z27" w:id="18"/>
    <w:p>
      <w:pPr>
        <w:spacing w:after="0"/>
        <w:ind w:left="0"/>
        <w:jc w:val="both"/>
      </w:pPr>
      <w:r>
        <w:rPr>
          <w:rFonts w:ascii="Times New Roman"/>
          <w:b w:val="false"/>
          <w:i w:val="false"/>
          <w:color w:val="000000"/>
          <w:sz w:val="28"/>
        </w:rPr>
        <w:t>
      14)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bookmarkEnd w:id="18"/>
    <w:bookmarkStart w:name="z28" w:id="19"/>
    <w:p>
      <w:pPr>
        <w:spacing w:after="0"/>
        <w:ind w:left="0"/>
        <w:jc w:val="both"/>
      </w:pPr>
      <w:r>
        <w:rPr>
          <w:rFonts w:ascii="Times New Roman"/>
          <w:b w:val="false"/>
          <w:i w:val="false"/>
          <w:color w:val="000000"/>
          <w:sz w:val="28"/>
        </w:rPr>
        <w:t>
      15)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bookmarkEnd w:id="19"/>
    <w:bookmarkStart w:name="z29" w:id="20"/>
    <w:p>
      <w:pPr>
        <w:spacing w:after="0"/>
        <w:ind w:left="0"/>
        <w:jc w:val="both"/>
      </w:pPr>
      <w:r>
        <w:rPr>
          <w:rFonts w:ascii="Times New Roman"/>
          <w:b w:val="false"/>
          <w:i w:val="false"/>
          <w:color w:val="000000"/>
          <w:sz w:val="28"/>
        </w:rPr>
        <w:t>
      16)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bookmarkEnd w:id="20"/>
    <w:bookmarkStart w:name="z30" w:id="21"/>
    <w:p>
      <w:pPr>
        <w:spacing w:after="0"/>
        <w:ind w:left="0"/>
        <w:jc w:val="both"/>
      </w:pPr>
      <w:r>
        <w:rPr>
          <w:rFonts w:ascii="Times New Roman"/>
          <w:b w:val="false"/>
          <w:i w:val="false"/>
          <w:color w:val="000000"/>
          <w:sz w:val="28"/>
        </w:rPr>
        <w:t>
      17)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bookmarkEnd w:id="21"/>
    <w:bookmarkStart w:name="z31" w:id="22"/>
    <w:p>
      <w:pPr>
        <w:spacing w:after="0"/>
        <w:ind w:left="0"/>
        <w:jc w:val="both"/>
      </w:pPr>
      <w:r>
        <w:rPr>
          <w:rFonts w:ascii="Times New Roman"/>
          <w:b w:val="false"/>
          <w:i w:val="false"/>
          <w:color w:val="000000"/>
          <w:sz w:val="28"/>
        </w:rPr>
        <w:t>
      18)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22"/>
    <w:bookmarkStart w:name="z32" w:id="23"/>
    <w:p>
      <w:pPr>
        <w:spacing w:after="0"/>
        <w:ind w:left="0"/>
        <w:jc w:val="both"/>
      </w:pPr>
      <w:r>
        <w:rPr>
          <w:rFonts w:ascii="Times New Roman"/>
          <w:b w:val="false"/>
          <w:i w:val="false"/>
          <w:color w:val="000000"/>
          <w:sz w:val="28"/>
        </w:rPr>
        <w:t>
      19) частный партнер –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23"/>
    <w:bookmarkStart w:name="z33" w:id="24"/>
    <w:p>
      <w:pPr>
        <w:spacing w:after="0"/>
        <w:ind w:left="0"/>
        <w:jc w:val="both"/>
      </w:pPr>
      <w:r>
        <w:rPr>
          <w:rFonts w:ascii="Times New Roman"/>
          <w:b w:val="false"/>
          <w:i w:val="false"/>
          <w:color w:val="000000"/>
          <w:sz w:val="28"/>
        </w:rPr>
        <w:t>
      20)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24"/>
    <w:bookmarkStart w:name="z34" w:id="25"/>
    <w:p>
      <w:pPr>
        <w:spacing w:after="0"/>
        <w:ind w:left="0"/>
        <w:jc w:val="both"/>
      </w:pPr>
      <w:r>
        <w:rPr>
          <w:rFonts w:ascii="Times New Roman"/>
          <w:b w:val="false"/>
          <w:i w:val="false"/>
          <w:color w:val="000000"/>
          <w:sz w:val="28"/>
        </w:rPr>
        <w:t>
      21)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подпункту 100) статьи 7 Кодекса;</w:t>
      </w:r>
    </w:p>
    <w:bookmarkEnd w:id="25"/>
    <w:bookmarkStart w:name="z35" w:id="26"/>
    <w:p>
      <w:pPr>
        <w:spacing w:after="0"/>
        <w:ind w:left="0"/>
        <w:jc w:val="both"/>
      </w:pPr>
      <w:r>
        <w:rPr>
          <w:rFonts w:ascii="Times New Roman"/>
          <w:b w:val="false"/>
          <w:i w:val="false"/>
          <w:color w:val="000000"/>
          <w:sz w:val="28"/>
        </w:rPr>
        <w:t>
      22) клинико-затратные группы (далее – КЗГ) – клинически однородные группы заболеваний, сходные по затратам на их лечение;</w:t>
      </w:r>
    </w:p>
    <w:bookmarkEnd w:id="26"/>
    <w:bookmarkStart w:name="z36" w:id="27"/>
    <w:p>
      <w:pPr>
        <w:spacing w:after="0"/>
        <w:ind w:left="0"/>
        <w:jc w:val="both"/>
      </w:pPr>
      <w:r>
        <w:rPr>
          <w:rFonts w:ascii="Times New Roman"/>
          <w:b w:val="false"/>
          <w:i w:val="false"/>
          <w:color w:val="000000"/>
          <w:sz w:val="28"/>
        </w:rPr>
        <w:t>
      23)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bookmarkEnd w:id="27"/>
    <w:bookmarkStart w:name="z37" w:id="28"/>
    <w:p>
      <w:pPr>
        <w:spacing w:after="0"/>
        <w:ind w:left="0"/>
        <w:jc w:val="both"/>
      </w:pPr>
      <w:r>
        <w:rPr>
          <w:rFonts w:ascii="Times New Roman"/>
          <w:b w:val="false"/>
          <w:i w:val="false"/>
          <w:color w:val="000000"/>
          <w:sz w:val="28"/>
        </w:rPr>
        <w:t>
      24)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28"/>
    <w:bookmarkStart w:name="z38" w:id="29"/>
    <w:p>
      <w:pPr>
        <w:spacing w:after="0"/>
        <w:ind w:left="0"/>
        <w:jc w:val="both"/>
      </w:pPr>
      <w:r>
        <w:rPr>
          <w:rFonts w:ascii="Times New Roman"/>
          <w:b w:val="false"/>
          <w:i w:val="false"/>
          <w:color w:val="000000"/>
          <w:sz w:val="28"/>
        </w:rPr>
        <w:t>
      25)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9"/>
    <w:bookmarkStart w:name="z39" w:id="30"/>
    <w:p>
      <w:pPr>
        <w:spacing w:after="0"/>
        <w:ind w:left="0"/>
        <w:jc w:val="both"/>
      </w:pPr>
      <w:r>
        <w:rPr>
          <w:rFonts w:ascii="Times New Roman"/>
          <w:b w:val="false"/>
          <w:i w:val="false"/>
          <w:color w:val="000000"/>
          <w:sz w:val="28"/>
        </w:rPr>
        <w:t>
      26)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bookmarkEnd w:id="30"/>
    <w:bookmarkStart w:name="z40" w:id="31"/>
    <w:p>
      <w:pPr>
        <w:spacing w:after="0"/>
        <w:ind w:left="0"/>
        <w:jc w:val="both"/>
      </w:pPr>
      <w:r>
        <w:rPr>
          <w:rFonts w:ascii="Times New Roman"/>
          <w:b w:val="false"/>
          <w:i w:val="false"/>
          <w:color w:val="000000"/>
          <w:sz w:val="28"/>
        </w:rPr>
        <w:t>
      27)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bookmarkEnd w:id="31"/>
    <w:bookmarkStart w:name="z41" w:id="32"/>
    <w:p>
      <w:pPr>
        <w:spacing w:after="0"/>
        <w:ind w:left="0"/>
        <w:jc w:val="both"/>
      </w:pPr>
      <w:r>
        <w:rPr>
          <w:rFonts w:ascii="Times New Roman"/>
          <w:b w:val="false"/>
          <w:i w:val="false"/>
          <w:color w:val="000000"/>
          <w:sz w:val="28"/>
        </w:rPr>
        <w:t>
      28)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32"/>
    <w:bookmarkStart w:name="z42" w:id="33"/>
    <w:p>
      <w:pPr>
        <w:spacing w:after="0"/>
        <w:ind w:left="0"/>
        <w:jc w:val="both"/>
      </w:pPr>
      <w:r>
        <w:rPr>
          <w:rFonts w:ascii="Times New Roman"/>
          <w:b w:val="false"/>
          <w:i w:val="false"/>
          <w:color w:val="000000"/>
          <w:sz w:val="28"/>
        </w:rPr>
        <w:t>
      29)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33"/>
    <w:bookmarkStart w:name="z43" w:id="34"/>
    <w:p>
      <w:pPr>
        <w:spacing w:after="0"/>
        <w:ind w:left="0"/>
        <w:jc w:val="both"/>
      </w:pPr>
      <w:r>
        <w:rPr>
          <w:rFonts w:ascii="Times New Roman"/>
          <w:b w:val="false"/>
          <w:i w:val="false"/>
          <w:color w:val="000000"/>
          <w:sz w:val="28"/>
        </w:rPr>
        <w:t>
      30)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 РК о ГЧП;</w:t>
      </w:r>
    </w:p>
    <w:bookmarkEnd w:id="34"/>
    <w:bookmarkStart w:name="z44" w:id="35"/>
    <w:p>
      <w:pPr>
        <w:spacing w:after="0"/>
        <w:ind w:left="0"/>
        <w:jc w:val="both"/>
      </w:pPr>
      <w:r>
        <w:rPr>
          <w:rFonts w:ascii="Times New Roman"/>
          <w:b w:val="false"/>
          <w:i w:val="false"/>
          <w:color w:val="000000"/>
          <w:sz w:val="28"/>
        </w:rPr>
        <w:t>
      31)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bookmarkEnd w:id="35"/>
    <w:bookmarkStart w:name="z45" w:id="36"/>
    <w:p>
      <w:pPr>
        <w:spacing w:after="0"/>
        <w:ind w:left="0"/>
        <w:jc w:val="both"/>
      </w:pPr>
      <w:r>
        <w:rPr>
          <w:rFonts w:ascii="Times New Roman"/>
          <w:b w:val="false"/>
          <w:i w:val="false"/>
          <w:color w:val="000000"/>
          <w:sz w:val="28"/>
        </w:rPr>
        <w:t>
      32)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bookmarkEnd w:id="36"/>
    <w:bookmarkStart w:name="z46" w:id="37"/>
    <w:p>
      <w:pPr>
        <w:spacing w:after="0"/>
        <w:ind w:left="0"/>
        <w:jc w:val="both"/>
      </w:pPr>
      <w:r>
        <w:rPr>
          <w:rFonts w:ascii="Times New Roman"/>
          <w:b w:val="false"/>
          <w:i w:val="false"/>
          <w:color w:val="000000"/>
          <w:sz w:val="28"/>
        </w:rPr>
        <w:t>
      33) подушевой норматив на оказание ПМСП – норма затрат в расчете на одного человека, оказанная на уровне ПМСП;</w:t>
      </w:r>
    </w:p>
    <w:bookmarkEnd w:id="37"/>
    <w:bookmarkStart w:name="z47" w:id="38"/>
    <w:p>
      <w:pPr>
        <w:spacing w:after="0"/>
        <w:ind w:left="0"/>
        <w:jc w:val="both"/>
      </w:pPr>
      <w:r>
        <w:rPr>
          <w:rFonts w:ascii="Times New Roman"/>
          <w:b w:val="false"/>
          <w:i w:val="false"/>
          <w:color w:val="000000"/>
          <w:sz w:val="28"/>
        </w:rPr>
        <w:t>
      34)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bookmarkEnd w:id="38"/>
    <w:bookmarkStart w:name="z48" w:id="39"/>
    <w:p>
      <w:pPr>
        <w:spacing w:after="0"/>
        <w:ind w:left="0"/>
        <w:jc w:val="both"/>
      </w:pPr>
      <w:r>
        <w:rPr>
          <w:rFonts w:ascii="Times New Roman"/>
          <w:b w:val="false"/>
          <w:i w:val="false"/>
          <w:color w:val="000000"/>
          <w:sz w:val="28"/>
        </w:rPr>
        <w:t>
      35)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39"/>
    <w:bookmarkStart w:name="z49" w:id="40"/>
    <w:p>
      <w:pPr>
        <w:spacing w:after="0"/>
        <w:ind w:left="0"/>
        <w:jc w:val="both"/>
      </w:pPr>
      <w:r>
        <w:rPr>
          <w:rFonts w:ascii="Times New Roman"/>
          <w:b w:val="false"/>
          <w:i w:val="false"/>
          <w:color w:val="000000"/>
          <w:sz w:val="28"/>
        </w:rPr>
        <w:t>
      36)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bookmarkEnd w:id="40"/>
    <w:bookmarkStart w:name="z50" w:id="41"/>
    <w:p>
      <w:pPr>
        <w:spacing w:after="0"/>
        <w:ind w:left="0"/>
        <w:jc w:val="both"/>
      </w:pPr>
      <w:r>
        <w:rPr>
          <w:rFonts w:ascii="Times New Roman"/>
          <w:b w:val="false"/>
          <w:i w:val="false"/>
          <w:color w:val="000000"/>
          <w:sz w:val="28"/>
        </w:rPr>
        <w:t>
      37)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41"/>
    <w:bookmarkStart w:name="z51" w:id="42"/>
    <w:p>
      <w:pPr>
        <w:spacing w:after="0"/>
        <w:ind w:left="0"/>
        <w:jc w:val="both"/>
      </w:pPr>
      <w:r>
        <w:rPr>
          <w:rFonts w:ascii="Times New Roman"/>
          <w:b w:val="false"/>
          <w:i w:val="false"/>
          <w:color w:val="000000"/>
          <w:sz w:val="28"/>
        </w:rPr>
        <w:t>
      38) тарификатор – перечень тарифов на медицинские услуги специализированной медицинской помощи в рамках ГОБМП и (или) в системе ОСМС;</w:t>
      </w:r>
    </w:p>
    <w:bookmarkEnd w:id="42"/>
    <w:bookmarkStart w:name="z52" w:id="43"/>
    <w:p>
      <w:pPr>
        <w:spacing w:after="0"/>
        <w:ind w:left="0"/>
        <w:jc w:val="both"/>
      </w:pPr>
      <w:r>
        <w:rPr>
          <w:rFonts w:ascii="Times New Roman"/>
          <w:b w:val="false"/>
          <w:i w:val="false"/>
          <w:color w:val="000000"/>
          <w:sz w:val="28"/>
        </w:rPr>
        <w:t>
      39) койко-день – день, проведенный больным в условиях стационара;</w:t>
      </w:r>
    </w:p>
    <w:bookmarkEnd w:id="43"/>
    <w:bookmarkStart w:name="z53" w:id="44"/>
    <w:p>
      <w:pPr>
        <w:spacing w:after="0"/>
        <w:ind w:left="0"/>
        <w:jc w:val="both"/>
      </w:pPr>
      <w:r>
        <w:rPr>
          <w:rFonts w:ascii="Times New Roman"/>
          <w:b w:val="false"/>
          <w:i w:val="false"/>
          <w:color w:val="000000"/>
          <w:sz w:val="28"/>
        </w:rPr>
        <w:t>
      40)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bookmarkEnd w:id="44"/>
    <w:bookmarkStart w:name="z54" w:id="45"/>
    <w:p>
      <w:pPr>
        <w:spacing w:after="0"/>
        <w:ind w:left="0"/>
        <w:jc w:val="both"/>
      </w:pPr>
      <w:r>
        <w:rPr>
          <w:rFonts w:ascii="Times New Roman"/>
          <w:b w:val="false"/>
          <w:i w:val="false"/>
          <w:color w:val="000000"/>
          <w:sz w:val="28"/>
        </w:rPr>
        <w:t>
      41)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bookmarkEnd w:id="45"/>
    <w:bookmarkStart w:name="z55" w:id="46"/>
    <w:p>
      <w:pPr>
        <w:spacing w:after="0"/>
        <w:ind w:left="0"/>
        <w:jc w:val="both"/>
      </w:pPr>
      <w:r>
        <w:rPr>
          <w:rFonts w:ascii="Times New Roman"/>
          <w:b w:val="false"/>
          <w:i w:val="false"/>
          <w:color w:val="000000"/>
          <w:sz w:val="28"/>
        </w:rPr>
        <w:t>
      42)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bookmarkEnd w:id="46"/>
    <w:bookmarkStart w:name="z56" w:id="47"/>
    <w:p>
      <w:pPr>
        <w:spacing w:after="0"/>
        <w:ind w:left="0"/>
        <w:jc w:val="both"/>
      </w:pPr>
      <w:r>
        <w:rPr>
          <w:rFonts w:ascii="Times New Roman"/>
          <w:b w:val="false"/>
          <w:i w:val="false"/>
          <w:color w:val="000000"/>
          <w:sz w:val="28"/>
        </w:rPr>
        <w:t>
      43)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47"/>
    <w:bookmarkStart w:name="z57" w:id="48"/>
    <w:p>
      <w:pPr>
        <w:spacing w:after="0"/>
        <w:ind w:left="0"/>
        <w:jc w:val="both"/>
      </w:pPr>
      <w:r>
        <w:rPr>
          <w:rFonts w:ascii="Times New Roman"/>
          <w:b w:val="false"/>
          <w:i w:val="false"/>
          <w:color w:val="000000"/>
          <w:sz w:val="28"/>
        </w:rPr>
        <w:t>
      44)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48"/>
    <w:bookmarkStart w:name="z58" w:id="49"/>
    <w:p>
      <w:pPr>
        <w:spacing w:after="0"/>
        <w:ind w:left="0"/>
        <w:jc w:val="both"/>
      </w:pPr>
      <w:r>
        <w:rPr>
          <w:rFonts w:ascii="Times New Roman"/>
          <w:b w:val="false"/>
          <w:i w:val="false"/>
          <w:color w:val="000000"/>
          <w:sz w:val="28"/>
        </w:rPr>
        <w:t>
      45) коэффициент затратоемкости – коэффициент, определяющий степень затратности КЗГ к стоимости базовой ставки;</w:t>
      </w:r>
    </w:p>
    <w:bookmarkEnd w:id="49"/>
    <w:bookmarkStart w:name="z59" w:id="50"/>
    <w:p>
      <w:pPr>
        <w:spacing w:after="0"/>
        <w:ind w:left="0"/>
        <w:jc w:val="both"/>
      </w:pPr>
      <w:r>
        <w:rPr>
          <w:rFonts w:ascii="Times New Roman"/>
          <w:b w:val="false"/>
          <w:i w:val="false"/>
          <w:color w:val="000000"/>
          <w:sz w:val="28"/>
        </w:rPr>
        <w:t>
      46)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62" w:id="51"/>
    <w:p>
      <w:pPr>
        <w:spacing w:after="0"/>
        <w:ind w:left="0"/>
        <w:jc w:val="both"/>
      </w:pPr>
      <w:r>
        <w:rPr>
          <w:rFonts w:ascii="Times New Roman"/>
          <w:b w:val="false"/>
          <w:i w:val="false"/>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bookmarkEnd w:id="51"/>
    <w:bookmarkStart w:name="z63" w:id="52"/>
    <w:p>
      <w:pPr>
        <w:spacing w:after="0"/>
        <w:ind w:left="0"/>
        <w:jc w:val="both"/>
      </w:pPr>
      <w:r>
        <w:rPr>
          <w:rFonts w:ascii="Times New Roman"/>
          <w:b w:val="false"/>
          <w:i w:val="false"/>
          <w:color w:val="000000"/>
          <w:sz w:val="28"/>
        </w:rPr>
        <w:t>
      КПНгар.ПМСП = КПНбаз.ПМСП х ПВК ПМСП + КПНбаз.ПМСП х (Кплотн.район – 1) + КПНбаз.ПМСП х (Котопит.район – 1) + КПНбаз.ПМСП х (Кэколог. – 1) + КПНбаз.ПМСП х (Ксельск. обл. – 1), где:</w:t>
      </w:r>
    </w:p>
    <w:bookmarkEnd w:id="52"/>
    <w:bookmarkStart w:name="z64" w:id="53"/>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bookmarkEnd w:id="53"/>
    <w:bookmarkStart w:name="z6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КПНгар.ПМСП(рк)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bookmarkStart w:name="z67" w:id="55"/>
    <w:p>
      <w:pPr>
        <w:spacing w:after="0"/>
        <w:ind w:left="0"/>
        <w:jc w:val="both"/>
      </w:pPr>
      <w:r>
        <w:rPr>
          <w:rFonts w:ascii="Times New Roman"/>
          <w:b w:val="false"/>
          <w:i w:val="false"/>
          <w:color w:val="000000"/>
          <w:sz w:val="28"/>
        </w:rPr>
        <w:t>
      КПНгар.ПМСП(рк) = (Vпмсп_рк – Vскпн_рк – Vэкол_рк)/Чрк/m, где:</w:t>
      </w:r>
    </w:p>
    <w:bookmarkEnd w:id="55"/>
    <w:bookmarkStart w:name="z68" w:id="56"/>
    <w:p>
      <w:pPr>
        <w:spacing w:after="0"/>
        <w:ind w:left="0"/>
        <w:jc w:val="both"/>
      </w:pPr>
      <w:r>
        <w:rPr>
          <w:rFonts w:ascii="Times New Roman"/>
          <w:b w:val="false"/>
          <w:i w:val="false"/>
          <w:color w:val="000000"/>
          <w:sz w:val="28"/>
        </w:rPr>
        <w:t>
      Vпмсп_рк – плановый годовой объем финансирования по Республике Казахстан на оказание ПМСП населению;</w:t>
      </w:r>
    </w:p>
    <w:bookmarkEnd w:id="56"/>
    <w:bookmarkStart w:name="z69" w:id="57"/>
    <w:p>
      <w:pPr>
        <w:spacing w:after="0"/>
        <w:ind w:left="0"/>
        <w:jc w:val="both"/>
      </w:pPr>
      <w:r>
        <w:rPr>
          <w:rFonts w:ascii="Times New Roman"/>
          <w:b w:val="false"/>
          <w:i w:val="false"/>
          <w:color w:val="000000"/>
          <w:sz w:val="28"/>
        </w:rPr>
        <w:t>
      Vскпн_рк – годовой объем выделенных средств из республиканского бюджета на СКПН по республике;</w:t>
      </w:r>
    </w:p>
    <w:bookmarkEnd w:id="57"/>
    <w:bookmarkStart w:name="z70" w:id="58"/>
    <w:p>
      <w:pPr>
        <w:spacing w:after="0"/>
        <w:ind w:left="0"/>
        <w:jc w:val="both"/>
      </w:pPr>
      <w:r>
        <w:rPr>
          <w:rFonts w:ascii="Times New Roman"/>
          <w:b w:val="false"/>
          <w:i w:val="false"/>
          <w:color w:val="000000"/>
          <w:sz w:val="28"/>
        </w:rPr>
        <w:t>
      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ЗРК о соцзащите граждан Приаралья и ЗРК о соцзащите граждан СИЯП;</w:t>
      </w:r>
    </w:p>
    <w:bookmarkEnd w:id="58"/>
    <w:bookmarkStart w:name="z71" w:id="59"/>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59"/>
    <w:bookmarkStart w:name="z72" w:id="60"/>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ПМСП;</w:t>
      </w:r>
    </w:p>
    <w:bookmarkEnd w:id="60"/>
    <w:bookmarkStart w:name="z73" w:id="61"/>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61"/>
    <w:bookmarkStart w:name="z74" w:id="62"/>
    <w:p>
      <w:pPr>
        <w:spacing w:after="0"/>
        <w:ind w:left="0"/>
        <w:jc w:val="both"/>
      </w:pPr>
      <w:r>
        <w:rPr>
          <w:rFonts w:ascii="Times New Roman"/>
          <w:b w:val="false"/>
          <w:i w:val="false"/>
          <w:color w:val="000000"/>
          <w:sz w:val="28"/>
        </w:rPr>
        <w:t>
      ПВКрк = (ПВКобл.1 + ПВКобл.2 + ... + ПВКобл. i)/n, где:</w:t>
      </w:r>
    </w:p>
    <w:bookmarkEnd w:id="62"/>
    <w:bookmarkStart w:name="z75" w:id="63"/>
    <w:p>
      <w:pPr>
        <w:spacing w:after="0"/>
        <w:ind w:left="0"/>
        <w:jc w:val="both"/>
      </w:pPr>
      <w:r>
        <w:rPr>
          <w:rFonts w:ascii="Times New Roman"/>
          <w:b w:val="false"/>
          <w:i w:val="false"/>
          <w:color w:val="000000"/>
          <w:sz w:val="28"/>
        </w:rPr>
        <w:t>
      n – количество регионов</w:t>
      </w:r>
    </w:p>
    <w:bookmarkEnd w:id="63"/>
    <w:bookmarkStart w:name="z76" w:id="64"/>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64"/>
    <w:bookmarkStart w:name="z77" w:id="65"/>
    <w:p>
      <w:pPr>
        <w:spacing w:after="0"/>
        <w:ind w:left="0"/>
        <w:jc w:val="both"/>
      </w:pPr>
      <w:r>
        <w:rPr>
          <w:rFonts w:ascii="Times New Roman"/>
          <w:b w:val="false"/>
          <w:i w:val="false"/>
          <w:color w:val="000000"/>
          <w:sz w:val="28"/>
        </w:rPr>
        <w:t>
      ПВКобл. = ∑ (Чобл. k/n х ПВК ПМСП(n))/ Чобл., где:</w:t>
      </w:r>
    </w:p>
    <w:bookmarkEnd w:id="65"/>
    <w:bookmarkStart w:name="z78" w:id="66"/>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66"/>
    <w:bookmarkStart w:name="z79" w:id="67"/>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67"/>
    <w:bookmarkStart w:name="z80" w:id="68"/>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68"/>
    <w:bookmarkStart w:name="z81" w:id="69"/>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69"/>
    <w:bookmarkStart w:name="z82" w:id="70"/>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70"/>
    <w:bookmarkStart w:name="z83" w:id="71"/>
    <w:p>
      <w:pPr>
        <w:spacing w:after="0"/>
        <w:ind w:left="0"/>
        <w:jc w:val="both"/>
      </w:pPr>
      <w:r>
        <w:rPr>
          <w:rFonts w:ascii="Times New Roman"/>
          <w:b w:val="false"/>
          <w:i w:val="false"/>
          <w:color w:val="000000"/>
          <w:sz w:val="28"/>
        </w:rPr>
        <w:t>
      Кплотн.рк = (Кплотн.район.1 х Чрайон.1+ Кплотн.район.2 х Чрайон.2 + … + Кплотн.район.i х Чрайон.i) / n, где:</w:t>
      </w:r>
    </w:p>
    <w:bookmarkEnd w:id="71"/>
    <w:bookmarkStart w:name="z84" w:id="72"/>
    <w:p>
      <w:pPr>
        <w:spacing w:after="0"/>
        <w:ind w:left="0"/>
        <w:jc w:val="both"/>
      </w:pPr>
      <w:r>
        <w:rPr>
          <w:rFonts w:ascii="Times New Roman"/>
          <w:b w:val="false"/>
          <w:i w:val="false"/>
          <w:color w:val="000000"/>
          <w:sz w:val="28"/>
        </w:rPr>
        <w:t>
      n – количество районов</w:t>
      </w:r>
    </w:p>
    <w:bookmarkEnd w:id="72"/>
    <w:bookmarkStart w:name="z85" w:id="73"/>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73"/>
    <w:bookmarkStart w:name="z86" w:id="74"/>
    <w:p>
      <w:pPr>
        <w:spacing w:after="0"/>
        <w:ind w:left="0"/>
        <w:jc w:val="both"/>
      </w:pPr>
      <w:r>
        <w:rPr>
          <w:rFonts w:ascii="Times New Roman"/>
          <w:b w:val="false"/>
          <w:i w:val="false"/>
          <w:color w:val="000000"/>
          <w:sz w:val="28"/>
        </w:rPr>
        <w:t>
      Кплотн.район = 1 + В х Плотн.РК/Пнас район., где:</w:t>
      </w:r>
    </w:p>
    <w:bookmarkEnd w:id="74"/>
    <w:bookmarkStart w:name="z87" w:id="75"/>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75"/>
    <w:bookmarkStart w:name="z88" w:id="76"/>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76"/>
    <w:bookmarkStart w:name="z89" w:id="77"/>
    <w:p>
      <w:pPr>
        <w:spacing w:after="0"/>
        <w:ind w:left="0"/>
        <w:jc w:val="both"/>
      </w:pPr>
      <w:r>
        <w:rPr>
          <w:rFonts w:ascii="Times New Roman"/>
          <w:b w:val="false"/>
          <w:i w:val="false"/>
          <w:color w:val="000000"/>
          <w:sz w:val="28"/>
        </w:rPr>
        <w:t>
      Плотн.РК = Чрк/Sрк, где:</w:t>
      </w:r>
    </w:p>
    <w:bookmarkEnd w:id="77"/>
    <w:bookmarkStart w:name="z90" w:id="78"/>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8"/>
    <w:bookmarkStart w:name="z91" w:id="79"/>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79"/>
    <w:bookmarkStart w:name="z92" w:id="80"/>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80"/>
    <w:bookmarkStart w:name="z93" w:id="81"/>
    <w:p>
      <w:pPr>
        <w:spacing w:after="0"/>
        <w:ind w:left="0"/>
        <w:jc w:val="both"/>
      </w:pPr>
      <w:r>
        <w:rPr>
          <w:rFonts w:ascii="Times New Roman"/>
          <w:b w:val="false"/>
          <w:i w:val="false"/>
          <w:color w:val="000000"/>
          <w:sz w:val="28"/>
        </w:rPr>
        <w:t xml:space="preserve">
      Пнас.район. = Чрайон/Sрайон, где: </w:t>
      </w:r>
    </w:p>
    <w:bookmarkEnd w:id="81"/>
    <w:bookmarkStart w:name="z94" w:id="82"/>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82"/>
    <w:bookmarkStart w:name="z95" w:id="83"/>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83"/>
    <w:bookmarkStart w:name="z96" w:id="84"/>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bookmarkEnd w:id="84"/>
    <w:bookmarkStart w:name="z97" w:id="85"/>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85"/>
    <w:bookmarkStart w:name="z98" w:id="86"/>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86"/>
    <w:bookmarkStart w:name="z99" w:id="87"/>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87"/>
    <w:bookmarkStart w:name="z100" w:id="88"/>
    <w:p>
      <w:pPr>
        <w:spacing w:after="0"/>
        <w:ind w:left="0"/>
        <w:jc w:val="both"/>
      </w:pPr>
      <w:r>
        <w:rPr>
          <w:rFonts w:ascii="Times New Roman"/>
          <w:b w:val="false"/>
          <w:i w:val="false"/>
          <w:color w:val="000000"/>
          <w:sz w:val="28"/>
        </w:rPr>
        <w:t>
      Ксельск.РК = (Ксельск.обл.1 х Чобл.1+ Ксельск.обл.2 х Чобл. 2 + … + Ксельск.обл.i х Чобл.i) / n, где</w:t>
      </w:r>
    </w:p>
    <w:bookmarkEnd w:id="88"/>
    <w:bookmarkStart w:name="z101" w:id="89"/>
    <w:p>
      <w:pPr>
        <w:spacing w:after="0"/>
        <w:ind w:left="0"/>
        <w:jc w:val="both"/>
      </w:pPr>
      <w:r>
        <w:rPr>
          <w:rFonts w:ascii="Times New Roman"/>
          <w:b w:val="false"/>
          <w:i w:val="false"/>
          <w:color w:val="000000"/>
          <w:sz w:val="28"/>
        </w:rPr>
        <w:t>
      n – количество регионов</w:t>
      </w:r>
    </w:p>
    <w:bookmarkEnd w:id="89"/>
    <w:bookmarkStart w:name="z102" w:id="90"/>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90"/>
    <w:bookmarkStart w:name="z103" w:id="91"/>
    <w:p>
      <w:pPr>
        <w:spacing w:after="0"/>
        <w:ind w:left="0"/>
        <w:jc w:val="both"/>
      </w:pPr>
      <w:r>
        <w:rPr>
          <w:rFonts w:ascii="Times New Roman"/>
          <w:b w:val="false"/>
          <w:i w:val="false"/>
          <w:color w:val="000000"/>
          <w:sz w:val="28"/>
        </w:rPr>
        <w:t>
      Ксельск.обл.i = 1 + 0,25 х (Чсело i/Чобл. i х ДОсело), где:</w:t>
      </w:r>
    </w:p>
    <w:bookmarkEnd w:id="91"/>
    <w:bookmarkStart w:name="z104" w:id="92"/>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92"/>
    <w:bookmarkStart w:name="z105" w:id="93"/>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93"/>
    <w:bookmarkStart w:name="z106" w:id="94"/>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94"/>
    <w:bookmarkStart w:name="z107" w:id="95"/>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коэффициент равен 1 (единице).</w:t>
      </w:r>
    </w:p>
    <w:bookmarkEnd w:id="95"/>
    <w:bookmarkStart w:name="z108" w:id="96"/>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96"/>
    <w:bookmarkStart w:name="z109" w:id="97"/>
    <w:p>
      <w:pPr>
        <w:spacing w:after="0"/>
        <w:ind w:left="0"/>
        <w:jc w:val="both"/>
      </w:pPr>
      <w:r>
        <w:rPr>
          <w:rFonts w:ascii="Times New Roman"/>
          <w:b w:val="false"/>
          <w:i w:val="false"/>
          <w:color w:val="000000"/>
          <w:sz w:val="28"/>
        </w:rPr>
        <w:t>
      Кэколог. = (Vпмсп + Vэкол.)/Vпмсп</w:t>
      </w:r>
    </w:p>
    <w:bookmarkEnd w:id="97"/>
    <w:bookmarkStart w:name="z110" w:id="98"/>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98"/>
    <w:bookmarkStart w:name="z111" w:id="99"/>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99"/>
    <w:bookmarkStart w:name="z112" w:id="100"/>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100"/>
    <w:bookmarkStart w:name="z113" w:id="101"/>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 где</w:t>
      </w:r>
    </w:p>
    <w:bookmarkEnd w:id="101"/>
    <w:bookmarkStart w:name="z114" w:id="102"/>
    <w:p>
      <w:pPr>
        <w:spacing w:after="0"/>
        <w:ind w:left="0"/>
        <w:jc w:val="both"/>
      </w:pPr>
      <w:r>
        <w:rPr>
          <w:rFonts w:ascii="Times New Roman"/>
          <w:b w:val="false"/>
          <w:i w:val="false"/>
          <w:color w:val="000000"/>
          <w:sz w:val="28"/>
        </w:rPr>
        <w:t>
      n – количество районов</w:t>
      </w:r>
    </w:p>
    <w:bookmarkEnd w:id="102"/>
    <w:bookmarkStart w:name="z115" w:id="103"/>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103"/>
    <w:bookmarkStart w:name="z116" w:id="104"/>
    <w:p>
      <w:pPr>
        <w:spacing w:after="0"/>
        <w:ind w:left="0"/>
        <w:jc w:val="both"/>
      </w:pPr>
      <w:r>
        <w:rPr>
          <w:rFonts w:ascii="Times New Roman"/>
          <w:b w:val="false"/>
          <w:i w:val="false"/>
          <w:color w:val="000000"/>
          <w:sz w:val="28"/>
        </w:rPr>
        <w:t>
      Котопит.район. = 1 + Дотопит. х (Прайон. – ПРК/сред.)/ПРК/сред., где:</w:t>
      </w:r>
    </w:p>
    <w:bookmarkEnd w:id="104"/>
    <w:bookmarkStart w:name="z117" w:id="105"/>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105"/>
    <w:bookmarkStart w:name="z118" w:id="106"/>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106"/>
    <w:bookmarkStart w:name="z119" w:id="107"/>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07"/>
    <w:bookmarkStart w:name="z120" w:id="108"/>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108"/>
    <w:bookmarkStart w:name="z121" w:id="109"/>
    <w:p>
      <w:pPr>
        <w:spacing w:after="0"/>
        <w:ind w:left="0"/>
        <w:jc w:val="both"/>
      </w:pPr>
      <w:r>
        <w:rPr>
          <w:rFonts w:ascii="Times New Roman"/>
          <w:b w:val="false"/>
          <w:i w:val="false"/>
          <w:color w:val="000000"/>
          <w:sz w:val="28"/>
        </w:rPr>
        <w:t>
      ПРК/сред. = (Прайон. 1 + Прайон. 2 + … + Прайон. i)/n</w:t>
      </w:r>
    </w:p>
    <w:bookmarkEnd w:id="109"/>
    <w:bookmarkStart w:name="z122" w:id="110"/>
    <w:p>
      <w:pPr>
        <w:spacing w:after="0"/>
        <w:ind w:left="0"/>
        <w:jc w:val="both"/>
      </w:pPr>
      <w:r>
        <w:rPr>
          <w:rFonts w:ascii="Times New Roman"/>
          <w:b w:val="false"/>
          <w:i w:val="false"/>
          <w:color w:val="000000"/>
          <w:sz w:val="28"/>
        </w:rPr>
        <w:t>
      n – количество районов РК.</w:t>
      </w:r>
    </w:p>
    <w:bookmarkEnd w:id="110"/>
    <w:bookmarkStart w:name="z123" w:id="111"/>
    <w:p>
      <w:pPr>
        <w:spacing w:after="0"/>
        <w:ind w:left="0"/>
        <w:jc w:val="both"/>
      </w:pPr>
      <w:r>
        <w:rPr>
          <w:rFonts w:ascii="Times New Roman"/>
          <w:b w:val="false"/>
          <w:i w:val="false"/>
          <w:color w:val="000000"/>
          <w:sz w:val="28"/>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bookmarkEnd w:id="111"/>
    <w:bookmarkStart w:name="z124" w:id="112"/>
    <w:p>
      <w:pPr>
        <w:spacing w:after="0"/>
        <w:ind w:left="0"/>
        <w:jc w:val="both"/>
      </w:pPr>
      <w:r>
        <w:rPr>
          <w:rFonts w:ascii="Times New Roman"/>
          <w:b w:val="false"/>
          <w:i w:val="false"/>
          <w:color w:val="000000"/>
          <w:sz w:val="28"/>
        </w:rPr>
        <w:t>
      ПНгар.НП = ПНбаз.НПРК х ПВК НП + ПНбаз.НПРК х (Кплотн.район – 1) + ПНбаз.НПРК х (Котопит.район. – 1) + ПНбаз.НПРК х (Ксельск.обл. – 1) + ПНбаз.НПРК х (Кэколог. – 1), где:</w:t>
      </w:r>
    </w:p>
    <w:bookmarkEnd w:id="112"/>
    <w:bookmarkStart w:name="z125" w:id="113"/>
    <w:p>
      <w:pPr>
        <w:spacing w:after="0"/>
        <w:ind w:left="0"/>
        <w:jc w:val="both"/>
      </w:pPr>
      <w:r>
        <w:rPr>
          <w:rFonts w:ascii="Times New Roman"/>
          <w:b w:val="false"/>
          <w:i w:val="false"/>
          <w:color w:val="000000"/>
          <w:sz w:val="28"/>
        </w:rPr>
        <w:t>
      ПНбаз.НПРК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113"/>
    <w:bookmarkStart w:name="z126" w:id="114"/>
    <w:p>
      <w:pPr>
        <w:spacing w:after="0"/>
        <w:ind w:left="0"/>
        <w:jc w:val="both"/>
      </w:pPr>
      <w:r>
        <w:rPr>
          <w:rFonts w:ascii="Times New Roman"/>
          <w:b w:val="false"/>
          <w:i w:val="false"/>
          <w:color w:val="000000"/>
          <w:sz w:val="28"/>
        </w:rPr>
        <w:t>
      ПНбаз. НПРК = ПНсред.НПРК/(ПВК РК + (Кплотн.РК - 1) + (Котопит.РК–1) + (Ксельск.РК – 1)), где:</w:t>
      </w:r>
    </w:p>
    <w:bookmarkEnd w:id="114"/>
    <w:bookmarkStart w:name="z127" w:id="115"/>
    <w:p>
      <w:pPr>
        <w:spacing w:after="0"/>
        <w:ind w:left="0"/>
        <w:jc w:val="both"/>
      </w:pPr>
      <w:r>
        <w:rPr>
          <w:rFonts w:ascii="Times New Roman"/>
          <w:b w:val="false"/>
          <w:i w:val="false"/>
          <w:color w:val="000000"/>
          <w:sz w:val="28"/>
        </w:rPr>
        <w:t>
      ПНсред. НПРК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bookmarkEnd w:id="115"/>
    <w:bookmarkStart w:name="z128" w:id="116"/>
    <w:p>
      <w:pPr>
        <w:spacing w:after="0"/>
        <w:ind w:left="0"/>
        <w:jc w:val="both"/>
      </w:pPr>
      <w:r>
        <w:rPr>
          <w:rFonts w:ascii="Times New Roman"/>
          <w:b w:val="false"/>
          <w:i w:val="false"/>
          <w:color w:val="000000"/>
          <w:sz w:val="28"/>
        </w:rPr>
        <w:t>
      ПНсред. НПРК = (V НПРК – V экол_рк)/Чрк/m, где:</w:t>
      </w:r>
    </w:p>
    <w:bookmarkEnd w:id="116"/>
    <w:bookmarkStart w:name="z129" w:id="117"/>
    <w:p>
      <w:pPr>
        <w:spacing w:after="0"/>
        <w:ind w:left="0"/>
        <w:jc w:val="both"/>
      </w:pPr>
      <w:r>
        <w:rPr>
          <w:rFonts w:ascii="Times New Roman"/>
          <w:b w:val="false"/>
          <w:i w:val="false"/>
          <w:color w:val="000000"/>
          <w:sz w:val="28"/>
        </w:rPr>
        <w:t>
      V НПРК – плановый годовой объем финансирования по Республике Казахстан на оказание НП населению;</w:t>
      </w:r>
    </w:p>
    <w:bookmarkEnd w:id="117"/>
    <w:bookmarkStart w:name="z130" w:id="118"/>
    <w:p>
      <w:pPr>
        <w:spacing w:after="0"/>
        <w:ind w:left="0"/>
        <w:jc w:val="both"/>
      </w:pPr>
      <w:r>
        <w:rPr>
          <w:rFonts w:ascii="Times New Roman"/>
          <w:b w:val="false"/>
          <w:i w:val="false"/>
          <w:color w:val="000000"/>
          <w:sz w:val="28"/>
        </w:rPr>
        <w:t>
      V 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ЗРК о соцзащите граждан Приаралья и ЗРК о соцзащите граждан СИЯП;</w:t>
      </w:r>
    </w:p>
    <w:bookmarkEnd w:id="118"/>
    <w:bookmarkStart w:name="z131" w:id="119"/>
    <w:p>
      <w:pPr>
        <w:spacing w:after="0"/>
        <w:ind w:left="0"/>
        <w:jc w:val="both"/>
      </w:pPr>
      <w:r>
        <w:rPr>
          <w:rFonts w:ascii="Times New Roman"/>
          <w:b w:val="false"/>
          <w:i w:val="false"/>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9"/>
    <w:bookmarkStart w:name="z132" w:id="120"/>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НП.</w:t>
      </w:r>
    </w:p>
    <w:bookmarkEnd w:id="120"/>
    <w:bookmarkStart w:name="z133" w:id="121"/>
    <w:p>
      <w:pPr>
        <w:spacing w:after="0"/>
        <w:ind w:left="0"/>
        <w:jc w:val="both"/>
      </w:pPr>
      <w:r>
        <w:rPr>
          <w:rFonts w:ascii="Times New Roman"/>
          <w:b w:val="false"/>
          <w:i w:val="false"/>
          <w:color w:val="000000"/>
          <w:sz w:val="28"/>
        </w:rPr>
        <w:t>
      ПВК 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121"/>
    <w:bookmarkStart w:name="z134" w:id="122"/>
    <w:p>
      <w:pPr>
        <w:spacing w:after="0"/>
        <w:ind w:left="0"/>
        <w:jc w:val="both"/>
      </w:pPr>
      <w:r>
        <w:rPr>
          <w:rFonts w:ascii="Times New Roman"/>
          <w:b w:val="false"/>
          <w:i w:val="false"/>
          <w:color w:val="000000"/>
          <w:sz w:val="28"/>
        </w:rPr>
        <w:t>
      ПВК РК = (ПВКобл.1 + ПВКобл.2 + ... + ПВКобл.i)/n, где:</w:t>
      </w:r>
    </w:p>
    <w:bookmarkEnd w:id="122"/>
    <w:bookmarkStart w:name="z135" w:id="123"/>
    <w:p>
      <w:pPr>
        <w:spacing w:after="0"/>
        <w:ind w:left="0"/>
        <w:jc w:val="both"/>
      </w:pPr>
      <w:r>
        <w:rPr>
          <w:rFonts w:ascii="Times New Roman"/>
          <w:b w:val="false"/>
          <w:i w:val="false"/>
          <w:color w:val="000000"/>
          <w:sz w:val="28"/>
        </w:rPr>
        <w:t>
      n – количество регионов</w:t>
      </w:r>
    </w:p>
    <w:bookmarkEnd w:id="123"/>
    <w:bookmarkStart w:name="z136" w:id="124"/>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124"/>
    <w:bookmarkStart w:name="z137" w:id="125"/>
    <w:p>
      <w:pPr>
        <w:spacing w:after="0"/>
        <w:ind w:left="0"/>
        <w:jc w:val="both"/>
      </w:pPr>
      <w:r>
        <w:rPr>
          <w:rFonts w:ascii="Times New Roman"/>
          <w:b w:val="false"/>
          <w:i w:val="false"/>
          <w:color w:val="000000"/>
          <w:sz w:val="28"/>
        </w:rPr>
        <w:t>
      ПВКобл. = ∑ (Чобл. k/n х ПВК ПМСП(n))/ Чобл., где:</w:t>
      </w:r>
    </w:p>
    <w:bookmarkEnd w:id="125"/>
    <w:bookmarkStart w:name="z138" w:id="126"/>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26"/>
    <w:bookmarkStart w:name="z139" w:id="127"/>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127"/>
    <w:bookmarkStart w:name="z140" w:id="128"/>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128"/>
    <w:bookmarkStart w:name="z141" w:id="129"/>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129"/>
    <w:bookmarkStart w:name="z142" w:id="130"/>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130"/>
    <w:bookmarkStart w:name="z143" w:id="131"/>
    <w:p>
      <w:pPr>
        <w:spacing w:after="0"/>
        <w:ind w:left="0"/>
        <w:jc w:val="both"/>
      </w:pPr>
      <w:r>
        <w:rPr>
          <w:rFonts w:ascii="Times New Roman"/>
          <w:b w:val="false"/>
          <w:i w:val="false"/>
          <w:color w:val="000000"/>
          <w:sz w:val="28"/>
        </w:rPr>
        <w:t>
      Кплотн.рк = (Кплотн.район.1 х Чрайон.1+ Кплотн.район.2 х Чрайон.2 + … + Кплотн.район.i х Чрайон.i) / n, где</w:t>
      </w:r>
    </w:p>
    <w:bookmarkEnd w:id="131"/>
    <w:bookmarkStart w:name="z144" w:id="132"/>
    <w:p>
      <w:pPr>
        <w:spacing w:after="0"/>
        <w:ind w:left="0"/>
        <w:jc w:val="both"/>
      </w:pPr>
      <w:r>
        <w:rPr>
          <w:rFonts w:ascii="Times New Roman"/>
          <w:b w:val="false"/>
          <w:i w:val="false"/>
          <w:color w:val="000000"/>
          <w:sz w:val="28"/>
        </w:rPr>
        <w:t>
      n – количество районов</w:t>
      </w:r>
    </w:p>
    <w:bookmarkEnd w:id="132"/>
    <w:bookmarkStart w:name="z145" w:id="133"/>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133"/>
    <w:bookmarkStart w:name="z146" w:id="134"/>
    <w:p>
      <w:pPr>
        <w:spacing w:after="0"/>
        <w:ind w:left="0"/>
        <w:jc w:val="both"/>
      </w:pPr>
      <w:r>
        <w:rPr>
          <w:rFonts w:ascii="Times New Roman"/>
          <w:b w:val="false"/>
          <w:i w:val="false"/>
          <w:color w:val="000000"/>
          <w:sz w:val="28"/>
        </w:rPr>
        <w:t>
      Кплотн.район = 1 + В х Плотн.РК/Пнас.район., где:</w:t>
      </w:r>
    </w:p>
    <w:bookmarkEnd w:id="134"/>
    <w:bookmarkStart w:name="z147" w:id="135"/>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135"/>
    <w:bookmarkStart w:name="z148" w:id="136"/>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136"/>
    <w:bookmarkStart w:name="z149" w:id="137"/>
    <w:p>
      <w:pPr>
        <w:spacing w:after="0"/>
        <w:ind w:left="0"/>
        <w:jc w:val="both"/>
      </w:pPr>
      <w:r>
        <w:rPr>
          <w:rFonts w:ascii="Times New Roman"/>
          <w:b w:val="false"/>
          <w:i w:val="false"/>
          <w:color w:val="000000"/>
          <w:sz w:val="28"/>
        </w:rPr>
        <w:t xml:space="preserve">
      Плотн.РК = Чрк/Sрк, где: </w:t>
      </w:r>
    </w:p>
    <w:bookmarkEnd w:id="137"/>
    <w:bookmarkStart w:name="z150" w:id="138"/>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38"/>
    <w:bookmarkStart w:name="z151" w:id="139"/>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139"/>
    <w:bookmarkStart w:name="z152" w:id="140"/>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140"/>
    <w:bookmarkStart w:name="z153" w:id="141"/>
    <w:p>
      <w:pPr>
        <w:spacing w:after="0"/>
        <w:ind w:left="0"/>
        <w:jc w:val="both"/>
      </w:pPr>
      <w:r>
        <w:rPr>
          <w:rFonts w:ascii="Times New Roman"/>
          <w:b w:val="false"/>
          <w:i w:val="false"/>
          <w:color w:val="000000"/>
          <w:sz w:val="28"/>
        </w:rPr>
        <w:t>
      Пнас.район. = Чрайон/Sрайон, где:</w:t>
      </w:r>
    </w:p>
    <w:bookmarkEnd w:id="141"/>
    <w:bookmarkStart w:name="z154" w:id="142"/>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42"/>
    <w:bookmarkStart w:name="z155" w:id="143"/>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143"/>
    <w:bookmarkStart w:name="z156" w:id="144"/>
    <w:p>
      <w:pPr>
        <w:spacing w:after="0"/>
        <w:ind w:left="0"/>
        <w:jc w:val="both"/>
      </w:pPr>
      <w:r>
        <w:rPr>
          <w:rFonts w:ascii="Times New Roman"/>
          <w:b w:val="false"/>
          <w:i w:val="false"/>
          <w:color w:val="000000"/>
          <w:sz w:val="28"/>
        </w:rPr>
        <w:t>
      При расчете коэффициента плотности населения в районах и сельских населенных пунктах больше 2 (двух), то коэффициент плотности равен 2.</w:t>
      </w:r>
    </w:p>
    <w:bookmarkEnd w:id="144"/>
    <w:bookmarkStart w:name="z157" w:id="145"/>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145"/>
    <w:bookmarkStart w:name="z158" w:id="146"/>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146"/>
    <w:bookmarkStart w:name="z159" w:id="147"/>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147"/>
    <w:bookmarkStart w:name="z160" w:id="148"/>
    <w:p>
      <w:pPr>
        <w:spacing w:after="0"/>
        <w:ind w:left="0"/>
        <w:jc w:val="both"/>
      </w:pPr>
      <w:r>
        <w:rPr>
          <w:rFonts w:ascii="Times New Roman"/>
          <w:b w:val="false"/>
          <w:i w:val="false"/>
          <w:color w:val="000000"/>
          <w:sz w:val="28"/>
        </w:rPr>
        <w:t>
      Ксельск.РК = (Ксельск.обл.1 х Чобл.1+ Ксельск.обл.2 х Чобл.2 + … + Ксельск.обл.i х Чобл.i) / n, где:</w:t>
      </w:r>
    </w:p>
    <w:bookmarkEnd w:id="148"/>
    <w:bookmarkStart w:name="z161" w:id="149"/>
    <w:p>
      <w:pPr>
        <w:spacing w:after="0"/>
        <w:ind w:left="0"/>
        <w:jc w:val="both"/>
      </w:pPr>
      <w:r>
        <w:rPr>
          <w:rFonts w:ascii="Times New Roman"/>
          <w:b w:val="false"/>
          <w:i w:val="false"/>
          <w:color w:val="000000"/>
          <w:sz w:val="28"/>
        </w:rPr>
        <w:t>
      n – количество регионов</w:t>
      </w:r>
    </w:p>
    <w:bookmarkEnd w:id="149"/>
    <w:bookmarkStart w:name="z162" w:id="150"/>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50"/>
    <w:bookmarkStart w:name="z163" w:id="151"/>
    <w:p>
      <w:pPr>
        <w:spacing w:after="0"/>
        <w:ind w:left="0"/>
        <w:jc w:val="both"/>
      </w:pPr>
      <w:r>
        <w:rPr>
          <w:rFonts w:ascii="Times New Roman"/>
          <w:b w:val="false"/>
          <w:i w:val="false"/>
          <w:color w:val="000000"/>
          <w:sz w:val="28"/>
        </w:rPr>
        <w:t>
      Ксельск.обл.i = 1 + 0,25 х (Чсело i/Чобл. i х ДОсело), где:</w:t>
      </w:r>
    </w:p>
    <w:bookmarkEnd w:id="151"/>
    <w:bookmarkStart w:name="z164" w:id="152"/>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52"/>
    <w:bookmarkStart w:name="z165" w:id="153"/>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153"/>
    <w:bookmarkStart w:name="z166" w:id="154"/>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54"/>
    <w:bookmarkStart w:name="z167" w:id="155"/>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155"/>
    <w:bookmarkStart w:name="z168" w:id="156"/>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156"/>
    <w:bookmarkStart w:name="z169" w:id="157"/>
    <w:p>
      <w:pPr>
        <w:spacing w:after="0"/>
        <w:ind w:left="0"/>
        <w:jc w:val="both"/>
      </w:pPr>
      <w:r>
        <w:rPr>
          <w:rFonts w:ascii="Times New Roman"/>
          <w:b w:val="false"/>
          <w:i w:val="false"/>
          <w:color w:val="000000"/>
          <w:sz w:val="28"/>
        </w:rPr>
        <w:t>
      Кэколог. = (Vпмсп + Vэкол.)/ Vпмсп</w:t>
      </w:r>
    </w:p>
    <w:bookmarkEnd w:id="157"/>
    <w:bookmarkStart w:name="z170" w:id="158"/>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158"/>
    <w:bookmarkStart w:name="z171" w:id="159"/>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159"/>
    <w:bookmarkStart w:name="z172" w:id="160"/>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160"/>
    <w:bookmarkStart w:name="z173" w:id="161"/>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 где</w:t>
      </w:r>
    </w:p>
    <w:bookmarkEnd w:id="161"/>
    <w:bookmarkStart w:name="z174" w:id="162"/>
    <w:p>
      <w:pPr>
        <w:spacing w:after="0"/>
        <w:ind w:left="0"/>
        <w:jc w:val="both"/>
      </w:pPr>
      <w:r>
        <w:rPr>
          <w:rFonts w:ascii="Times New Roman"/>
          <w:b w:val="false"/>
          <w:i w:val="false"/>
          <w:color w:val="000000"/>
          <w:sz w:val="28"/>
        </w:rPr>
        <w:t>
      n – количество районов</w:t>
      </w:r>
    </w:p>
    <w:bookmarkEnd w:id="162"/>
    <w:bookmarkStart w:name="z175" w:id="163"/>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163"/>
    <w:bookmarkStart w:name="z176" w:id="164"/>
    <w:p>
      <w:pPr>
        <w:spacing w:after="0"/>
        <w:ind w:left="0"/>
        <w:jc w:val="both"/>
      </w:pPr>
      <w:r>
        <w:rPr>
          <w:rFonts w:ascii="Times New Roman"/>
          <w:b w:val="false"/>
          <w:i w:val="false"/>
          <w:color w:val="000000"/>
          <w:sz w:val="28"/>
        </w:rPr>
        <w:t>
      Котопит.район. = 1 + Дотопит. х (Прайон. – ПРК/сред.)/ПРК/сред., где:</w:t>
      </w:r>
    </w:p>
    <w:bookmarkEnd w:id="164"/>
    <w:bookmarkStart w:name="z177" w:id="165"/>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165"/>
    <w:bookmarkStart w:name="z178" w:id="166"/>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166"/>
    <w:bookmarkStart w:name="z179" w:id="167"/>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67"/>
    <w:bookmarkStart w:name="z180" w:id="168"/>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168"/>
    <w:bookmarkStart w:name="z181" w:id="169"/>
    <w:p>
      <w:pPr>
        <w:spacing w:after="0"/>
        <w:ind w:left="0"/>
        <w:jc w:val="both"/>
      </w:pPr>
      <w:r>
        <w:rPr>
          <w:rFonts w:ascii="Times New Roman"/>
          <w:b w:val="false"/>
          <w:i w:val="false"/>
          <w:color w:val="000000"/>
          <w:sz w:val="28"/>
        </w:rPr>
        <w:t>
      ПРК/сред. = (Прайон. 1 + Прайон. 2 + … + Прайон. i)/n</w:t>
      </w:r>
    </w:p>
    <w:bookmarkEnd w:id="169"/>
    <w:bookmarkStart w:name="z182" w:id="170"/>
    <w:p>
      <w:pPr>
        <w:spacing w:after="0"/>
        <w:ind w:left="0"/>
        <w:jc w:val="both"/>
      </w:pPr>
      <w:r>
        <w:rPr>
          <w:rFonts w:ascii="Times New Roman"/>
          <w:b w:val="false"/>
          <w:i w:val="false"/>
          <w:color w:val="000000"/>
          <w:sz w:val="28"/>
        </w:rPr>
        <w:t>
      n – количество районов РК.";</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84" w:id="171"/>
    <w:p>
      <w:pPr>
        <w:spacing w:after="0"/>
        <w:ind w:left="0"/>
        <w:jc w:val="both"/>
      </w:pPr>
      <w:r>
        <w:rPr>
          <w:rFonts w:ascii="Times New Roman"/>
          <w:b w:val="false"/>
          <w:i w:val="false"/>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закрепленного к субъекту ПМСП на основании приказа руководителя управления здравоохранения, в месяц, осуществляется по формуле:</w:t>
      </w:r>
    </w:p>
    <w:bookmarkEnd w:id="171"/>
    <w:bookmarkStart w:name="z185" w:id="172"/>
    <w:p>
      <w:pPr>
        <w:spacing w:after="0"/>
        <w:ind w:left="0"/>
        <w:jc w:val="both"/>
      </w:pPr>
      <w:r>
        <w:rPr>
          <w:rFonts w:ascii="Times New Roman"/>
          <w:b w:val="false"/>
          <w:i w:val="false"/>
          <w:color w:val="000000"/>
          <w:sz w:val="28"/>
        </w:rPr>
        <w:t>
      ПНШМ = ПНШМ РК х Кплотн.район + ПНШМ РК х (Котопит.район - 1) + ПНШМ РК х (Кэколог. - 1) + ПНШМ РК х (Ксельск. - 1), где:</w:t>
      </w:r>
    </w:p>
    <w:bookmarkEnd w:id="172"/>
    <w:bookmarkStart w:name="z186" w:id="173"/>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173"/>
    <w:bookmarkStart w:name="z187" w:id="174"/>
    <w:p>
      <w:pPr>
        <w:spacing w:after="0"/>
        <w:ind w:left="0"/>
        <w:jc w:val="both"/>
      </w:pPr>
      <w:r>
        <w:rPr>
          <w:rFonts w:ascii="Times New Roman"/>
          <w:b w:val="false"/>
          <w:i w:val="false"/>
          <w:color w:val="000000"/>
          <w:sz w:val="28"/>
        </w:rPr>
        <w:t>
      Кплотн.район = 1 + В х Плотн.РК/Пнас.район., где:</w:t>
      </w:r>
    </w:p>
    <w:bookmarkEnd w:id="174"/>
    <w:bookmarkStart w:name="z188" w:id="175"/>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175"/>
    <w:bookmarkStart w:name="z189" w:id="176"/>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176"/>
    <w:bookmarkStart w:name="z190" w:id="177"/>
    <w:p>
      <w:pPr>
        <w:spacing w:after="0"/>
        <w:ind w:left="0"/>
        <w:jc w:val="both"/>
      </w:pPr>
      <w:r>
        <w:rPr>
          <w:rFonts w:ascii="Times New Roman"/>
          <w:b w:val="false"/>
          <w:i w:val="false"/>
          <w:color w:val="000000"/>
          <w:sz w:val="28"/>
        </w:rPr>
        <w:t xml:space="preserve">
      Плотн.РК = Чрк/Sрк, где: </w:t>
      </w:r>
    </w:p>
    <w:bookmarkEnd w:id="177"/>
    <w:bookmarkStart w:name="z191" w:id="178"/>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78"/>
    <w:bookmarkStart w:name="z192" w:id="179"/>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179"/>
    <w:bookmarkStart w:name="z193" w:id="180"/>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180"/>
    <w:bookmarkStart w:name="z194" w:id="181"/>
    <w:p>
      <w:pPr>
        <w:spacing w:after="0"/>
        <w:ind w:left="0"/>
        <w:jc w:val="both"/>
      </w:pPr>
      <w:r>
        <w:rPr>
          <w:rFonts w:ascii="Times New Roman"/>
          <w:b w:val="false"/>
          <w:i w:val="false"/>
          <w:color w:val="000000"/>
          <w:sz w:val="28"/>
        </w:rPr>
        <w:t xml:space="preserve">
      Пнас.район. = Чрайон/Sрайон, где: </w:t>
      </w:r>
    </w:p>
    <w:bookmarkEnd w:id="181"/>
    <w:bookmarkStart w:name="z195" w:id="182"/>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82"/>
    <w:bookmarkStart w:name="z196" w:id="183"/>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183"/>
    <w:bookmarkStart w:name="z197" w:id="184"/>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bookmarkEnd w:id="184"/>
    <w:bookmarkStart w:name="z198" w:id="185"/>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185"/>
    <w:bookmarkStart w:name="z199" w:id="186"/>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186"/>
    <w:bookmarkStart w:name="z200" w:id="187"/>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187"/>
    <w:bookmarkStart w:name="z201" w:id="188"/>
    <w:p>
      <w:pPr>
        <w:spacing w:after="0"/>
        <w:ind w:left="0"/>
        <w:jc w:val="both"/>
      </w:pPr>
      <w:r>
        <w:rPr>
          <w:rFonts w:ascii="Times New Roman"/>
          <w:b w:val="false"/>
          <w:i w:val="false"/>
          <w:color w:val="000000"/>
          <w:sz w:val="28"/>
        </w:rPr>
        <w:t>
      Котопит.район. = 1 + Дотопит. х (Прайон. – ПРК/сред.)/ПРК/сред., где:</w:t>
      </w:r>
    </w:p>
    <w:bookmarkEnd w:id="188"/>
    <w:bookmarkStart w:name="z202" w:id="189"/>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189"/>
    <w:bookmarkStart w:name="z203" w:id="190"/>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190"/>
    <w:bookmarkStart w:name="z204" w:id="191"/>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91"/>
    <w:bookmarkStart w:name="z205" w:id="192"/>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192"/>
    <w:bookmarkStart w:name="z206" w:id="193"/>
    <w:p>
      <w:pPr>
        <w:spacing w:after="0"/>
        <w:ind w:left="0"/>
        <w:jc w:val="both"/>
      </w:pPr>
      <w:r>
        <w:rPr>
          <w:rFonts w:ascii="Times New Roman"/>
          <w:b w:val="false"/>
          <w:i w:val="false"/>
          <w:color w:val="000000"/>
          <w:sz w:val="28"/>
        </w:rPr>
        <w:t>
      ПРК/сред. = (Прайон. 1 + Прайон. 2 + … + Прайон. i)/n</w:t>
      </w:r>
    </w:p>
    <w:bookmarkEnd w:id="193"/>
    <w:bookmarkStart w:name="z207" w:id="194"/>
    <w:p>
      <w:pPr>
        <w:spacing w:after="0"/>
        <w:ind w:left="0"/>
        <w:jc w:val="both"/>
      </w:pPr>
      <w:r>
        <w:rPr>
          <w:rFonts w:ascii="Times New Roman"/>
          <w:b w:val="false"/>
          <w:i w:val="false"/>
          <w:color w:val="000000"/>
          <w:sz w:val="28"/>
        </w:rPr>
        <w:t>
      n – количество районов РК</w:t>
      </w:r>
    </w:p>
    <w:bookmarkEnd w:id="194"/>
    <w:bookmarkStart w:name="z208" w:id="195"/>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95"/>
    <w:bookmarkStart w:name="z209" w:id="196"/>
    <w:p>
      <w:pPr>
        <w:spacing w:after="0"/>
        <w:ind w:left="0"/>
        <w:jc w:val="both"/>
      </w:pPr>
      <w:r>
        <w:rPr>
          <w:rFonts w:ascii="Times New Roman"/>
          <w:b w:val="false"/>
          <w:i w:val="false"/>
          <w:color w:val="000000"/>
          <w:sz w:val="28"/>
        </w:rPr>
        <w:t>
      Ксельск.обл.i = 1 + 0,25 х (Чсело i / Чобл. i х ДОсело), где:</w:t>
      </w:r>
    </w:p>
    <w:bookmarkEnd w:id="196"/>
    <w:bookmarkStart w:name="z210" w:id="197"/>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97"/>
    <w:bookmarkStart w:name="z211" w:id="198"/>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98"/>
    <w:bookmarkStart w:name="z212" w:id="199"/>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bookmarkEnd w:id="199"/>
    <w:bookmarkStart w:name="z213" w:id="200"/>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200"/>
    <w:bookmarkStart w:name="z214" w:id="201"/>
    <w:p>
      <w:pPr>
        <w:spacing w:after="0"/>
        <w:ind w:left="0"/>
        <w:jc w:val="both"/>
      </w:pPr>
      <w:r>
        <w:rPr>
          <w:rFonts w:ascii="Times New Roman"/>
          <w:b w:val="false"/>
          <w:i w:val="false"/>
          <w:color w:val="000000"/>
          <w:sz w:val="28"/>
        </w:rPr>
        <w:t xml:space="preserve">
      Коэффициент учета надбавок за работу в сельской местности применяется к субъектам села. </w:t>
      </w:r>
    </w:p>
    <w:bookmarkEnd w:id="201"/>
    <w:bookmarkStart w:name="z215" w:id="202"/>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202"/>
    <w:bookmarkStart w:name="z216" w:id="203"/>
    <w:p>
      <w:pPr>
        <w:spacing w:after="0"/>
        <w:ind w:left="0"/>
        <w:jc w:val="both"/>
      </w:pPr>
      <w:r>
        <w:rPr>
          <w:rFonts w:ascii="Times New Roman"/>
          <w:b w:val="false"/>
          <w:i w:val="false"/>
          <w:color w:val="000000"/>
          <w:sz w:val="28"/>
        </w:rPr>
        <w:t>
      Кэколог. = (Vпмсп + Vэкол.) / Vпмсп</w:t>
      </w:r>
    </w:p>
    <w:bookmarkEnd w:id="203"/>
    <w:bookmarkStart w:name="z217" w:id="204"/>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204"/>
    <w:bookmarkStart w:name="z218" w:id="205"/>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220" w:id="206"/>
    <w:p>
      <w:pPr>
        <w:spacing w:after="0"/>
        <w:ind w:left="0"/>
        <w:jc w:val="both"/>
      </w:pPr>
      <w:r>
        <w:rPr>
          <w:rFonts w:ascii="Times New Roman"/>
          <w:b w:val="false"/>
          <w:i w:val="false"/>
          <w:color w:val="000000"/>
          <w:sz w:val="28"/>
        </w:rPr>
        <w:t>
      "40.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bookmarkEnd w:id="206"/>
    <w:bookmarkStart w:name="z221" w:id="207"/>
    <w:p>
      <w:pPr>
        <w:spacing w:after="0"/>
        <w:ind w:left="0"/>
        <w:jc w:val="both"/>
      </w:pPr>
      <w:r>
        <w:rPr>
          <w:rFonts w:ascii="Times New Roman"/>
          <w:b w:val="false"/>
          <w:i w:val="false"/>
          <w:color w:val="000000"/>
          <w:sz w:val="28"/>
        </w:rPr>
        <w:t>
      КТцпз = (Vфин.псих/нарко_год / Чср.спис.псих/нарко_год)/m, где:</w:t>
      </w:r>
    </w:p>
    <w:bookmarkEnd w:id="207"/>
    <w:bookmarkStart w:name="z222" w:id="208"/>
    <w:p>
      <w:pPr>
        <w:spacing w:after="0"/>
        <w:ind w:left="0"/>
        <w:jc w:val="both"/>
      </w:pPr>
      <w:r>
        <w:rPr>
          <w:rFonts w:ascii="Times New Roman"/>
          <w:b w:val="false"/>
          <w:i w:val="false"/>
          <w:color w:val="000000"/>
          <w:sz w:val="28"/>
        </w:rPr>
        <w:t>
      КТцпз – комплексный тариф на одного больного центров психического здоровья в месяц;</w:t>
      </w:r>
    </w:p>
    <w:bookmarkEnd w:id="208"/>
    <w:bookmarkStart w:name="z223" w:id="209"/>
    <w:p>
      <w:pPr>
        <w:spacing w:after="0"/>
        <w:ind w:left="0"/>
        <w:jc w:val="both"/>
      </w:pPr>
      <w:r>
        <w:rPr>
          <w:rFonts w:ascii="Times New Roman"/>
          <w:b w:val="false"/>
          <w:i w:val="false"/>
          <w:color w:val="000000"/>
          <w:sz w:val="28"/>
        </w:rPr>
        <w:t>
      Vфин.псих/нарко_год – объем финансирования на оказание медико-социальной помощи больным центра психического здоровья на предстоящий финансовый год;</w:t>
      </w:r>
    </w:p>
    <w:bookmarkEnd w:id="209"/>
    <w:bookmarkStart w:name="z224" w:id="210"/>
    <w:p>
      <w:pPr>
        <w:spacing w:after="0"/>
        <w:ind w:left="0"/>
        <w:jc w:val="both"/>
      </w:pPr>
      <w:r>
        <w:rPr>
          <w:rFonts w:ascii="Times New Roman"/>
          <w:b w:val="false"/>
          <w:i w:val="false"/>
          <w:color w:val="000000"/>
          <w:sz w:val="28"/>
        </w:rPr>
        <w:t>
      Чср.спис.псих/нарко_год – годовая среднесписочная численность больных центров психического здоровья, которая рассчитывается по формуле:</w:t>
      </w:r>
    </w:p>
    <w:bookmarkEnd w:id="210"/>
    <w:bookmarkStart w:name="z225" w:id="211"/>
    <w:p>
      <w:pPr>
        <w:spacing w:after="0"/>
        <w:ind w:left="0"/>
        <w:jc w:val="both"/>
      </w:pPr>
      <w:r>
        <w:rPr>
          <w:rFonts w:ascii="Times New Roman"/>
          <w:b w:val="false"/>
          <w:i w:val="false"/>
          <w:color w:val="000000"/>
          <w:sz w:val="28"/>
        </w:rPr>
        <w:t>
      Чср.спис.псих/нарко_год = (Чпсих/нарко нач. года + Чпсих/нарко нач.года х Тприроста / 100)/2, где:</w:t>
      </w:r>
    </w:p>
    <w:bookmarkEnd w:id="211"/>
    <w:bookmarkStart w:name="z226" w:id="212"/>
    <w:p>
      <w:pPr>
        <w:spacing w:after="0"/>
        <w:ind w:left="0"/>
        <w:jc w:val="both"/>
      </w:pPr>
      <w:r>
        <w:rPr>
          <w:rFonts w:ascii="Times New Roman"/>
          <w:b w:val="false"/>
          <w:i w:val="false"/>
          <w:color w:val="000000"/>
          <w:sz w:val="28"/>
        </w:rPr>
        <w:t>
      Чпсих/нарко нач.года – численность больных центров психического здоровья, зарегистрированных в РПБ, РНБ на начало финансового года;</w:t>
      </w:r>
    </w:p>
    <w:bookmarkEnd w:id="212"/>
    <w:bookmarkStart w:name="z227" w:id="213"/>
    <w:p>
      <w:pPr>
        <w:spacing w:after="0"/>
        <w:ind w:left="0"/>
        <w:jc w:val="both"/>
      </w:pPr>
      <w:r>
        <w:rPr>
          <w:rFonts w:ascii="Times New Roman"/>
          <w:b w:val="false"/>
          <w:i w:val="false"/>
          <w:color w:val="000000"/>
          <w:sz w:val="28"/>
        </w:rPr>
        <w:t xml:space="preserve">
      Тприроста – средний темп прироста больных центров психического здоровья за последние три года, который определяется по формуле: </w:t>
      </w:r>
    </w:p>
    <w:bookmarkEnd w:id="213"/>
    <w:bookmarkStart w:name="z228" w:id="214"/>
    <w:p>
      <w:pPr>
        <w:spacing w:after="0"/>
        <w:ind w:left="0"/>
        <w:jc w:val="both"/>
      </w:pPr>
      <w:r>
        <w:rPr>
          <w:rFonts w:ascii="Times New Roman"/>
          <w:b w:val="false"/>
          <w:i w:val="false"/>
          <w:color w:val="000000"/>
          <w:sz w:val="28"/>
        </w:rPr>
        <w:t>
      Тприроста = (Чпсих/нарко конец года (n1) / Чпсих/нарко нач. года (n1) х 100 + Чпсих/нарко конец года (n2) / Чпсих/нарко нач. года (n2) х 100 + Чпсих/нарко конец года (n3) / Чпсих/нарко нач. года (n3) х 100) / 3, где:</w:t>
      </w:r>
    </w:p>
    <w:bookmarkEnd w:id="214"/>
    <w:bookmarkStart w:name="z229" w:id="215"/>
    <w:p>
      <w:pPr>
        <w:spacing w:after="0"/>
        <w:ind w:left="0"/>
        <w:jc w:val="both"/>
      </w:pPr>
      <w:r>
        <w:rPr>
          <w:rFonts w:ascii="Times New Roman"/>
          <w:b w:val="false"/>
          <w:i w:val="false"/>
          <w:color w:val="000000"/>
          <w:sz w:val="28"/>
        </w:rPr>
        <w:t>
      Чпсих/нарко. нач. года – численность больных центра психического здоровья, зарегистрированных в РПБ, РНБ ИС "ЭРДБ" на начало года за период (n1, 2, 3) последних трех лет;</w:t>
      </w:r>
    </w:p>
    <w:bookmarkEnd w:id="215"/>
    <w:bookmarkStart w:name="z230" w:id="216"/>
    <w:p>
      <w:pPr>
        <w:spacing w:after="0"/>
        <w:ind w:left="0"/>
        <w:jc w:val="both"/>
      </w:pPr>
      <w:r>
        <w:rPr>
          <w:rFonts w:ascii="Times New Roman"/>
          <w:b w:val="false"/>
          <w:i w:val="false"/>
          <w:color w:val="000000"/>
          <w:sz w:val="28"/>
        </w:rPr>
        <w:t>
      Чпсих/нарко конец года – численность больных центра психического здоровья, зарегистрированных в РПБ, РНБ ИС "ЭРДБ" на конец года за период (n1, 2, 3) последних трех лет;</w:t>
      </w:r>
    </w:p>
    <w:bookmarkEnd w:id="216"/>
    <w:bookmarkStart w:name="z231" w:id="217"/>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233" w:id="218"/>
    <w:p>
      <w:pPr>
        <w:spacing w:after="0"/>
        <w:ind w:left="0"/>
        <w:jc w:val="both"/>
      </w:pPr>
      <w:r>
        <w:rPr>
          <w:rFonts w:ascii="Times New Roman"/>
          <w:b w:val="false"/>
          <w:i w:val="false"/>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bookmarkEnd w:id="218"/>
    <w:bookmarkStart w:name="z234" w:id="219"/>
    <w:p>
      <w:pPr>
        <w:spacing w:after="0"/>
        <w:ind w:left="0"/>
        <w:jc w:val="both"/>
      </w:pPr>
      <w:r>
        <w:rPr>
          <w:rFonts w:ascii="Times New Roman"/>
          <w:b w:val="false"/>
          <w:i w:val="false"/>
          <w:color w:val="000000"/>
          <w:sz w:val="28"/>
        </w:rPr>
        <w:t>
      Кттуб = (Vфин.туб_год / Чср.спис.туб.год) / m, где:</w:t>
      </w:r>
    </w:p>
    <w:bookmarkEnd w:id="219"/>
    <w:bookmarkStart w:name="z235" w:id="220"/>
    <w:p>
      <w:pPr>
        <w:spacing w:after="0"/>
        <w:ind w:left="0"/>
        <w:jc w:val="both"/>
      </w:pPr>
      <w:r>
        <w:rPr>
          <w:rFonts w:ascii="Times New Roman"/>
          <w:b w:val="false"/>
          <w:i w:val="false"/>
          <w:color w:val="000000"/>
          <w:sz w:val="28"/>
        </w:rPr>
        <w:t>
      Кттуб – комплексный тариф на одного больного туберкулезом в месяц;</w:t>
      </w:r>
    </w:p>
    <w:bookmarkEnd w:id="220"/>
    <w:bookmarkStart w:name="z236" w:id="221"/>
    <w:p>
      <w:pPr>
        <w:spacing w:after="0"/>
        <w:ind w:left="0"/>
        <w:jc w:val="both"/>
      </w:pPr>
      <w:r>
        <w:rPr>
          <w:rFonts w:ascii="Times New Roman"/>
          <w:b w:val="false"/>
          <w:i w:val="false"/>
          <w:color w:val="000000"/>
          <w:sz w:val="28"/>
        </w:rPr>
        <w:t>
      Vфин.туб.год – объем финансирования на оказание медико-социальной помощи больным туберкулезом на предстоящий финансовый год;</w:t>
      </w:r>
    </w:p>
    <w:bookmarkEnd w:id="221"/>
    <w:bookmarkStart w:name="z237" w:id="222"/>
    <w:p>
      <w:pPr>
        <w:spacing w:after="0"/>
        <w:ind w:left="0"/>
        <w:jc w:val="both"/>
      </w:pPr>
      <w:r>
        <w:rPr>
          <w:rFonts w:ascii="Times New Roman"/>
          <w:b w:val="false"/>
          <w:i w:val="false"/>
          <w:color w:val="000000"/>
          <w:sz w:val="28"/>
        </w:rPr>
        <w:t>
      Чср.спис.туб.год – годовая среднесписочная численность больных туберкулезом, которая рассчитывается по формуле:</w:t>
      </w:r>
    </w:p>
    <w:bookmarkEnd w:id="222"/>
    <w:bookmarkStart w:name="z238" w:id="223"/>
    <w:p>
      <w:pPr>
        <w:spacing w:after="0"/>
        <w:ind w:left="0"/>
        <w:jc w:val="both"/>
      </w:pPr>
      <w:r>
        <w:rPr>
          <w:rFonts w:ascii="Times New Roman"/>
          <w:b w:val="false"/>
          <w:i w:val="false"/>
          <w:color w:val="000000"/>
          <w:sz w:val="28"/>
        </w:rPr>
        <w:t>
      Чср.спис.туб.год = (Чтуб.нач.года + Чтуб.нач. года х Тприроста /100)/2, где:</w:t>
      </w:r>
    </w:p>
    <w:bookmarkEnd w:id="223"/>
    <w:bookmarkStart w:name="z239" w:id="224"/>
    <w:p>
      <w:pPr>
        <w:spacing w:after="0"/>
        <w:ind w:left="0"/>
        <w:jc w:val="both"/>
      </w:pPr>
      <w:r>
        <w:rPr>
          <w:rFonts w:ascii="Times New Roman"/>
          <w:b w:val="false"/>
          <w:i w:val="false"/>
          <w:color w:val="000000"/>
          <w:sz w:val="28"/>
        </w:rPr>
        <w:t>
      Чтуб.нач. года – численность больных туберкулезом, зарегистрированных в НРБТ на начало финансового года;</w:t>
      </w:r>
    </w:p>
    <w:bookmarkEnd w:id="224"/>
    <w:bookmarkStart w:name="z240" w:id="225"/>
    <w:p>
      <w:pPr>
        <w:spacing w:after="0"/>
        <w:ind w:left="0"/>
        <w:jc w:val="both"/>
      </w:pPr>
      <w:r>
        <w:rPr>
          <w:rFonts w:ascii="Times New Roman"/>
          <w:b w:val="false"/>
          <w:i w:val="false"/>
          <w:color w:val="000000"/>
          <w:sz w:val="28"/>
        </w:rPr>
        <w:t xml:space="preserve">
      Тприроста – средний темп прироста больных туберкулезом за последние три года, который определяется по формуле: </w:t>
      </w:r>
    </w:p>
    <w:bookmarkEnd w:id="225"/>
    <w:bookmarkStart w:name="z241" w:id="226"/>
    <w:p>
      <w:pPr>
        <w:spacing w:after="0"/>
        <w:ind w:left="0"/>
        <w:jc w:val="both"/>
      </w:pPr>
      <w:r>
        <w:rPr>
          <w:rFonts w:ascii="Times New Roman"/>
          <w:b w:val="false"/>
          <w:i w:val="false"/>
          <w:color w:val="000000"/>
          <w:sz w:val="28"/>
        </w:rPr>
        <w:t>
      Тприроста = (Чтуб.конец года (n1) /Чтуб.нач. года (n1) х 100+ Чтуб.конец года (n2) / Чтуб.нач. года (n2) х 100+ Чтуб.конец года (n3) /Чтуб.нач. года(n3) х 100)/3, где:</w:t>
      </w:r>
    </w:p>
    <w:bookmarkEnd w:id="226"/>
    <w:bookmarkStart w:name="z242" w:id="227"/>
    <w:p>
      <w:pPr>
        <w:spacing w:after="0"/>
        <w:ind w:left="0"/>
        <w:jc w:val="both"/>
      </w:pPr>
      <w:r>
        <w:rPr>
          <w:rFonts w:ascii="Times New Roman"/>
          <w:b w:val="false"/>
          <w:i w:val="false"/>
          <w:color w:val="000000"/>
          <w:sz w:val="28"/>
        </w:rPr>
        <w:t>
      Чтуб.нач. года – численность больных туберкулезом, зарегистрированных в НРБТ на начало года за период (n1, 2, 3) последних трех лет;</w:t>
      </w:r>
    </w:p>
    <w:bookmarkEnd w:id="227"/>
    <w:bookmarkStart w:name="z243" w:id="228"/>
    <w:p>
      <w:pPr>
        <w:spacing w:after="0"/>
        <w:ind w:left="0"/>
        <w:jc w:val="both"/>
      </w:pPr>
      <w:r>
        <w:rPr>
          <w:rFonts w:ascii="Times New Roman"/>
          <w:b w:val="false"/>
          <w:i w:val="false"/>
          <w:color w:val="000000"/>
          <w:sz w:val="28"/>
        </w:rPr>
        <w:t>
      Чтуб.конец года – численность больных туберкулезом, зарегистрированных в НРБТ на конец года за период (n1, 2, 3) последних трех лет;</w:t>
      </w:r>
    </w:p>
    <w:bookmarkEnd w:id="228"/>
    <w:bookmarkStart w:name="z244" w:id="229"/>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46" w:id="230"/>
    <w:p>
      <w:pPr>
        <w:spacing w:after="0"/>
        <w:ind w:left="0"/>
        <w:jc w:val="both"/>
      </w:pPr>
      <w:r>
        <w:rPr>
          <w:rFonts w:ascii="Times New Roman"/>
          <w:b w:val="false"/>
          <w:i w:val="false"/>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bookmarkEnd w:id="230"/>
    <w:bookmarkStart w:name="z247" w:id="231"/>
    <w:p>
      <w:pPr>
        <w:spacing w:after="0"/>
        <w:ind w:left="0"/>
        <w:jc w:val="both"/>
      </w:pPr>
      <w:r>
        <w:rPr>
          <w:rFonts w:ascii="Times New Roman"/>
          <w:b w:val="false"/>
          <w:i w:val="false"/>
          <w:color w:val="000000"/>
          <w:sz w:val="28"/>
        </w:rPr>
        <w:t>
      ПНгар.СП = (ПНбаз.СПРК х ПВК СП + ПНбаз.СПРК х (Кплотн.регион - 1) + ПНбаз.СПРК х (Котопит.обл. - 1) + ПНбаз.СПРК х (Ксельск.обл. - 1) + ПНбаз.СПРК х (Кэколог - 1)) х Крегион, где:</w:t>
      </w:r>
    </w:p>
    <w:bookmarkEnd w:id="231"/>
    <w:bookmarkStart w:name="z248" w:id="232"/>
    <w:p>
      <w:pPr>
        <w:spacing w:after="0"/>
        <w:ind w:left="0"/>
        <w:jc w:val="both"/>
      </w:pPr>
      <w:r>
        <w:rPr>
          <w:rFonts w:ascii="Times New Roman"/>
          <w:b w:val="false"/>
          <w:i w:val="false"/>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232"/>
    <w:bookmarkStart w:name="z249" w:id="233"/>
    <w:p>
      <w:pPr>
        <w:spacing w:after="0"/>
        <w:ind w:left="0"/>
        <w:jc w:val="both"/>
      </w:pPr>
      <w:r>
        <w:rPr>
          <w:rFonts w:ascii="Times New Roman"/>
          <w:b w:val="false"/>
          <w:i w:val="false"/>
          <w:color w:val="000000"/>
          <w:sz w:val="28"/>
        </w:rPr>
        <w:t>
      ПНбаз.СПРК = ПНсред. СПРК/(ПВК РК + (Кплот.регионРК – 1) + (Котопит.РК – 1) + (Ксельск.РК – 1) + (Кэколог.РК – 1)), где:</w:t>
      </w:r>
    </w:p>
    <w:bookmarkEnd w:id="233"/>
    <w:bookmarkStart w:name="z250" w:id="234"/>
    <w:p>
      <w:pPr>
        <w:spacing w:after="0"/>
        <w:ind w:left="0"/>
        <w:jc w:val="both"/>
      </w:pPr>
      <w:r>
        <w:rPr>
          <w:rFonts w:ascii="Times New Roman"/>
          <w:b w:val="false"/>
          <w:i w:val="false"/>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bookmarkEnd w:id="234"/>
    <w:bookmarkStart w:name="z251" w:id="235"/>
    <w:p>
      <w:pPr>
        <w:spacing w:after="0"/>
        <w:ind w:left="0"/>
        <w:jc w:val="both"/>
      </w:pPr>
      <w:r>
        <w:rPr>
          <w:rFonts w:ascii="Times New Roman"/>
          <w:b w:val="false"/>
          <w:i w:val="false"/>
          <w:color w:val="000000"/>
          <w:sz w:val="28"/>
        </w:rPr>
        <w:t>
      ПНсред. СПРК = Vсп рк/Чрк/m, где:</w:t>
      </w:r>
    </w:p>
    <w:bookmarkEnd w:id="235"/>
    <w:bookmarkStart w:name="z252" w:id="236"/>
    <w:p>
      <w:pPr>
        <w:spacing w:after="0"/>
        <w:ind w:left="0"/>
        <w:jc w:val="both"/>
      </w:pPr>
      <w:r>
        <w:rPr>
          <w:rFonts w:ascii="Times New Roman"/>
          <w:b w:val="false"/>
          <w:i w:val="false"/>
          <w:color w:val="000000"/>
          <w:sz w:val="28"/>
        </w:rPr>
        <w:t>
      Vсп рк – плановый годовой объем финансирования по Республике Казахстан на оказание СП населению;</w:t>
      </w:r>
    </w:p>
    <w:bookmarkEnd w:id="236"/>
    <w:bookmarkStart w:name="z253" w:id="237"/>
    <w:p>
      <w:pPr>
        <w:spacing w:after="0"/>
        <w:ind w:left="0"/>
        <w:jc w:val="both"/>
      </w:pPr>
      <w:r>
        <w:rPr>
          <w:rFonts w:ascii="Times New Roman"/>
          <w:b w:val="false"/>
          <w:i w:val="false"/>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237"/>
    <w:bookmarkStart w:name="z254" w:id="238"/>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238"/>
    <w:bookmarkStart w:name="z255" w:id="239"/>
    <w:p>
      <w:pPr>
        <w:spacing w:after="0"/>
        <w:ind w:left="0"/>
        <w:jc w:val="both"/>
      </w:pPr>
      <w:r>
        <w:rPr>
          <w:rFonts w:ascii="Times New Roman"/>
          <w:b w:val="false"/>
          <w:i w:val="false"/>
          <w:color w:val="000000"/>
          <w:sz w:val="28"/>
        </w:rPr>
        <w:t>
      ПВК 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239"/>
    <w:bookmarkStart w:name="z256" w:id="240"/>
    <w:p>
      <w:pPr>
        <w:spacing w:after="0"/>
        <w:ind w:left="0"/>
        <w:jc w:val="both"/>
      </w:pPr>
      <w:r>
        <w:rPr>
          <w:rFonts w:ascii="Times New Roman"/>
          <w:b w:val="false"/>
          <w:i w:val="false"/>
          <w:color w:val="000000"/>
          <w:sz w:val="28"/>
        </w:rPr>
        <w:t>
      ПВК РК = (ПВКобл.1 + ПВКобл.2 + ... + ПВКобл. i)/ n</w:t>
      </w:r>
    </w:p>
    <w:bookmarkEnd w:id="240"/>
    <w:bookmarkStart w:name="z257" w:id="241"/>
    <w:p>
      <w:pPr>
        <w:spacing w:after="0"/>
        <w:ind w:left="0"/>
        <w:jc w:val="both"/>
      </w:pPr>
      <w:r>
        <w:rPr>
          <w:rFonts w:ascii="Times New Roman"/>
          <w:b w:val="false"/>
          <w:i w:val="false"/>
          <w:color w:val="000000"/>
          <w:sz w:val="28"/>
        </w:rPr>
        <w:t>
      n – количество регионов</w:t>
      </w:r>
    </w:p>
    <w:bookmarkEnd w:id="241"/>
    <w:bookmarkStart w:name="z258" w:id="242"/>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242"/>
    <w:bookmarkStart w:name="z259" w:id="243"/>
    <w:p>
      <w:pPr>
        <w:spacing w:after="0"/>
        <w:ind w:left="0"/>
        <w:jc w:val="both"/>
      </w:pPr>
      <w:r>
        <w:rPr>
          <w:rFonts w:ascii="Times New Roman"/>
          <w:b w:val="false"/>
          <w:i w:val="false"/>
          <w:color w:val="000000"/>
          <w:sz w:val="28"/>
        </w:rPr>
        <w:t>
      ПВКобл. = ∑ (Чобл k/n х ПВК ПМСП(n))/ Чобл., где:</w:t>
      </w:r>
    </w:p>
    <w:bookmarkEnd w:id="243"/>
    <w:bookmarkStart w:name="z260" w:id="244"/>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244"/>
    <w:bookmarkStart w:name="z261" w:id="245"/>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245"/>
    <w:bookmarkStart w:name="z262" w:id="246"/>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246"/>
    <w:bookmarkStart w:name="z263" w:id="247"/>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bookmarkEnd w:id="247"/>
    <w:bookmarkStart w:name="z264" w:id="248"/>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248"/>
    <w:bookmarkStart w:name="z265" w:id="249"/>
    <w:p>
      <w:pPr>
        <w:spacing w:after="0"/>
        <w:ind w:left="0"/>
        <w:jc w:val="both"/>
      </w:pPr>
      <w:r>
        <w:rPr>
          <w:rFonts w:ascii="Times New Roman"/>
          <w:b w:val="false"/>
          <w:i w:val="false"/>
          <w:color w:val="000000"/>
          <w:sz w:val="28"/>
        </w:rPr>
        <w:t>
      Кплотн.рк = (Кплотн.обл.1 х Чобл.1+ Кплотн.обл.2 х Чобл.2 + … + Кплотн.обл.i х Чобл.i) / n</w:t>
      </w:r>
    </w:p>
    <w:bookmarkEnd w:id="249"/>
    <w:bookmarkStart w:name="z266" w:id="250"/>
    <w:p>
      <w:pPr>
        <w:spacing w:after="0"/>
        <w:ind w:left="0"/>
        <w:jc w:val="both"/>
      </w:pPr>
      <w:r>
        <w:rPr>
          <w:rFonts w:ascii="Times New Roman"/>
          <w:b w:val="false"/>
          <w:i w:val="false"/>
          <w:color w:val="000000"/>
          <w:sz w:val="28"/>
        </w:rPr>
        <w:t>
      n – количество регионов</w:t>
      </w:r>
    </w:p>
    <w:bookmarkEnd w:id="250"/>
    <w:bookmarkStart w:name="z267" w:id="251"/>
    <w:p>
      <w:pPr>
        <w:spacing w:after="0"/>
        <w:ind w:left="0"/>
        <w:jc w:val="both"/>
      </w:pPr>
      <w:r>
        <w:rPr>
          <w:rFonts w:ascii="Times New Roman"/>
          <w:b w:val="false"/>
          <w:i w:val="false"/>
          <w:color w:val="000000"/>
          <w:sz w:val="28"/>
        </w:rPr>
        <w:t>
      Кплотн.обл. – коэффициент плотности населения по данной области, который определяется по формуле:</w:t>
      </w:r>
    </w:p>
    <w:bookmarkEnd w:id="251"/>
    <w:bookmarkStart w:name="z268" w:id="252"/>
    <w:p>
      <w:pPr>
        <w:spacing w:after="0"/>
        <w:ind w:left="0"/>
        <w:jc w:val="both"/>
      </w:pPr>
      <w:r>
        <w:rPr>
          <w:rFonts w:ascii="Times New Roman"/>
          <w:b w:val="false"/>
          <w:i w:val="false"/>
          <w:color w:val="000000"/>
          <w:sz w:val="28"/>
        </w:rPr>
        <w:t>
      Кплотн.обл = 1 + В х Плотн.РК/Пнас обл., где:</w:t>
      </w:r>
    </w:p>
    <w:bookmarkEnd w:id="252"/>
    <w:bookmarkStart w:name="z269" w:id="253"/>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253"/>
    <w:bookmarkStart w:name="z270" w:id="254"/>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254"/>
    <w:bookmarkStart w:name="z271" w:id="255"/>
    <w:p>
      <w:pPr>
        <w:spacing w:after="0"/>
        <w:ind w:left="0"/>
        <w:jc w:val="both"/>
      </w:pPr>
      <w:r>
        <w:rPr>
          <w:rFonts w:ascii="Times New Roman"/>
          <w:b w:val="false"/>
          <w:i w:val="false"/>
          <w:color w:val="000000"/>
          <w:sz w:val="28"/>
        </w:rPr>
        <w:t xml:space="preserve">
      Плотн.РК = Чрк/Sрк, где: </w:t>
      </w:r>
    </w:p>
    <w:bookmarkEnd w:id="255"/>
    <w:bookmarkStart w:name="z272" w:id="256"/>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256"/>
    <w:bookmarkStart w:name="z273" w:id="257"/>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257"/>
    <w:bookmarkStart w:name="z274" w:id="258"/>
    <w:p>
      <w:pPr>
        <w:spacing w:after="0"/>
        <w:ind w:left="0"/>
        <w:jc w:val="both"/>
      </w:pPr>
      <w:r>
        <w:rPr>
          <w:rFonts w:ascii="Times New Roman"/>
          <w:b w:val="false"/>
          <w:i w:val="false"/>
          <w:color w:val="000000"/>
          <w:sz w:val="28"/>
        </w:rPr>
        <w:t>
      Пнас.обл. – плотность населения в области, которая определяется по формуле.</w:t>
      </w:r>
    </w:p>
    <w:bookmarkEnd w:id="258"/>
    <w:bookmarkStart w:name="z275" w:id="259"/>
    <w:p>
      <w:pPr>
        <w:spacing w:after="0"/>
        <w:ind w:left="0"/>
        <w:jc w:val="both"/>
      </w:pPr>
      <w:r>
        <w:rPr>
          <w:rFonts w:ascii="Times New Roman"/>
          <w:b w:val="false"/>
          <w:i w:val="false"/>
          <w:color w:val="000000"/>
          <w:sz w:val="28"/>
        </w:rPr>
        <w:t xml:space="preserve">
      Пнас.обл.= Чобл./Sобл., где: </w:t>
      </w:r>
    </w:p>
    <w:bookmarkEnd w:id="259"/>
    <w:bookmarkStart w:name="z276" w:id="260"/>
    <w:p>
      <w:pPr>
        <w:spacing w:after="0"/>
        <w:ind w:left="0"/>
        <w:jc w:val="both"/>
      </w:pPr>
      <w:r>
        <w:rPr>
          <w:rFonts w:ascii="Times New Roman"/>
          <w:b w:val="false"/>
          <w:i w:val="false"/>
          <w:color w:val="000000"/>
          <w:sz w:val="28"/>
        </w:rPr>
        <w:t>
      Чобл. – численность прикрепленного населения ко всем субъектам ПМСП области,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260"/>
    <w:bookmarkStart w:name="z277" w:id="261"/>
    <w:p>
      <w:pPr>
        <w:spacing w:after="0"/>
        <w:ind w:left="0"/>
        <w:jc w:val="both"/>
      </w:pPr>
      <w:r>
        <w:rPr>
          <w:rFonts w:ascii="Times New Roman"/>
          <w:b w:val="false"/>
          <w:i w:val="false"/>
          <w:color w:val="000000"/>
          <w:sz w:val="28"/>
        </w:rPr>
        <w:t>
      Sобл. – площадь территории области согласно данным официальной статистической информации;</w:t>
      </w:r>
    </w:p>
    <w:bookmarkEnd w:id="261"/>
    <w:bookmarkStart w:name="z278" w:id="262"/>
    <w:p>
      <w:pPr>
        <w:spacing w:after="0"/>
        <w:ind w:left="0"/>
        <w:jc w:val="both"/>
      </w:pPr>
      <w:r>
        <w:rPr>
          <w:rFonts w:ascii="Times New Roman"/>
          <w:b w:val="false"/>
          <w:i w:val="false"/>
          <w:color w:val="000000"/>
          <w:sz w:val="28"/>
        </w:rPr>
        <w:t>
      Для субъектов СП городов республиканского значения, столицы коэффициент плотности населения равен 1 (единице).</w:t>
      </w:r>
    </w:p>
    <w:bookmarkEnd w:id="262"/>
    <w:bookmarkStart w:name="z279" w:id="263"/>
    <w:p>
      <w:pPr>
        <w:spacing w:after="0"/>
        <w:ind w:left="0"/>
        <w:jc w:val="both"/>
      </w:pPr>
      <w:r>
        <w:rPr>
          <w:rFonts w:ascii="Times New Roman"/>
          <w:b w:val="false"/>
          <w:i w:val="false"/>
          <w:color w:val="000000"/>
          <w:sz w:val="28"/>
        </w:rPr>
        <w:t>
      При расчете коэффициента плотности населения больше 2 (двух), то коэффициент плотности равен 2 (двум).</w:t>
      </w:r>
    </w:p>
    <w:bookmarkEnd w:id="263"/>
    <w:bookmarkStart w:name="z280" w:id="264"/>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264"/>
    <w:bookmarkStart w:name="z281" w:id="265"/>
    <w:p>
      <w:pPr>
        <w:spacing w:after="0"/>
        <w:ind w:left="0"/>
        <w:jc w:val="both"/>
      </w:pPr>
      <w:r>
        <w:rPr>
          <w:rFonts w:ascii="Times New Roman"/>
          <w:b w:val="false"/>
          <w:i w:val="false"/>
          <w:color w:val="000000"/>
          <w:sz w:val="28"/>
        </w:rPr>
        <w:t>
      Ксельск.РК = (Ксельск.обл.1 х Чобл.1+ Ксельск.обл.2 х Чобл. 2 + … + Ксельск.обл.i х Чобл.i) / n</w:t>
      </w:r>
    </w:p>
    <w:bookmarkEnd w:id="265"/>
    <w:bookmarkStart w:name="z282" w:id="266"/>
    <w:p>
      <w:pPr>
        <w:spacing w:after="0"/>
        <w:ind w:left="0"/>
        <w:jc w:val="both"/>
      </w:pPr>
      <w:r>
        <w:rPr>
          <w:rFonts w:ascii="Times New Roman"/>
          <w:b w:val="false"/>
          <w:i w:val="false"/>
          <w:color w:val="000000"/>
          <w:sz w:val="28"/>
        </w:rPr>
        <w:t>
      n - количество регионов</w:t>
      </w:r>
    </w:p>
    <w:bookmarkEnd w:id="266"/>
    <w:bookmarkStart w:name="z283" w:id="267"/>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267"/>
    <w:bookmarkStart w:name="z284" w:id="268"/>
    <w:p>
      <w:pPr>
        <w:spacing w:after="0"/>
        <w:ind w:left="0"/>
        <w:jc w:val="both"/>
      </w:pPr>
      <w:r>
        <w:rPr>
          <w:rFonts w:ascii="Times New Roman"/>
          <w:b w:val="false"/>
          <w:i w:val="false"/>
          <w:color w:val="000000"/>
          <w:sz w:val="28"/>
        </w:rPr>
        <w:t>
      Ксельск.обл.i = 1 + 0,25 х (Чсело i / Чобл. i х ДОсело), где:</w:t>
      </w:r>
    </w:p>
    <w:bookmarkEnd w:id="268"/>
    <w:bookmarkStart w:name="z285" w:id="269"/>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269"/>
    <w:bookmarkStart w:name="z286" w:id="270"/>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270"/>
    <w:bookmarkStart w:name="z287" w:id="271"/>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271"/>
    <w:bookmarkStart w:name="z288" w:id="272"/>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272"/>
    <w:bookmarkStart w:name="z289" w:id="273"/>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273"/>
    <w:bookmarkStart w:name="z290" w:id="274"/>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w:t>
      </w:r>
    </w:p>
    <w:bookmarkEnd w:id="274"/>
    <w:bookmarkStart w:name="z291" w:id="275"/>
    <w:p>
      <w:pPr>
        <w:spacing w:after="0"/>
        <w:ind w:left="0"/>
        <w:jc w:val="both"/>
      </w:pPr>
      <w:r>
        <w:rPr>
          <w:rFonts w:ascii="Times New Roman"/>
          <w:b w:val="false"/>
          <w:i w:val="false"/>
          <w:color w:val="000000"/>
          <w:sz w:val="28"/>
        </w:rPr>
        <w:t>
      n - количество районов</w:t>
      </w:r>
    </w:p>
    <w:bookmarkEnd w:id="275"/>
    <w:bookmarkStart w:name="z292" w:id="276"/>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(города республиканского значения и столицы), который определяется по формуле:</w:t>
      </w:r>
    </w:p>
    <w:bookmarkEnd w:id="276"/>
    <w:bookmarkStart w:name="z293" w:id="277"/>
    <w:p>
      <w:pPr>
        <w:spacing w:after="0"/>
        <w:ind w:left="0"/>
        <w:jc w:val="both"/>
      </w:pPr>
      <w:r>
        <w:rPr>
          <w:rFonts w:ascii="Times New Roman"/>
          <w:b w:val="false"/>
          <w:i w:val="false"/>
          <w:color w:val="000000"/>
          <w:sz w:val="28"/>
        </w:rPr>
        <w:t>
      Котопит.район. = 1 + Дотопит. х (Прайон. - ПРК/сред.)/ПРК/сред., где:</w:t>
      </w:r>
    </w:p>
    <w:bookmarkEnd w:id="277"/>
    <w:bookmarkStart w:name="z294" w:id="278"/>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278"/>
    <w:bookmarkStart w:name="z295" w:id="279"/>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279"/>
    <w:bookmarkStart w:name="z296" w:id="280"/>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280"/>
    <w:bookmarkStart w:name="z297" w:id="281"/>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281"/>
    <w:bookmarkStart w:name="z298" w:id="282"/>
    <w:p>
      <w:pPr>
        <w:spacing w:after="0"/>
        <w:ind w:left="0"/>
        <w:jc w:val="both"/>
      </w:pPr>
      <w:r>
        <w:rPr>
          <w:rFonts w:ascii="Times New Roman"/>
          <w:b w:val="false"/>
          <w:i w:val="false"/>
          <w:color w:val="000000"/>
          <w:sz w:val="28"/>
        </w:rPr>
        <w:t>
      ПРК/сред. = (Прайон. 1 + Прайон. 2 + … + Прайон. i)/n</w:t>
      </w:r>
    </w:p>
    <w:bookmarkEnd w:id="282"/>
    <w:bookmarkStart w:name="z299" w:id="283"/>
    <w:p>
      <w:pPr>
        <w:spacing w:after="0"/>
        <w:ind w:left="0"/>
        <w:jc w:val="both"/>
      </w:pPr>
      <w:r>
        <w:rPr>
          <w:rFonts w:ascii="Times New Roman"/>
          <w:b w:val="false"/>
          <w:i w:val="false"/>
          <w:color w:val="000000"/>
          <w:sz w:val="28"/>
        </w:rPr>
        <w:t xml:space="preserve">
      n – количество районов РК </w:t>
      </w:r>
    </w:p>
    <w:bookmarkEnd w:id="283"/>
    <w:bookmarkStart w:name="z300" w:id="284"/>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284"/>
    <w:bookmarkStart w:name="z301" w:id="285"/>
    <w:p>
      <w:pPr>
        <w:spacing w:after="0"/>
        <w:ind w:left="0"/>
        <w:jc w:val="both"/>
      </w:pPr>
      <w:r>
        <w:rPr>
          <w:rFonts w:ascii="Times New Roman"/>
          <w:b w:val="false"/>
          <w:i w:val="false"/>
          <w:color w:val="000000"/>
          <w:sz w:val="28"/>
        </w:rPr>
        <w:t>
      Кэколог.РК = (Кэколог.1 + Кэколог.2 +…+ Кэколог.i)/n</w:t>
      </w:r>
    </w:p>
    <w:bookmarkEnd w:id="285"/>
    <w:bookmarkStart w:name="z302" w:id="286"/>
    <w:p>
      <w:pPr>
        <w:spacing w:after="0"/>
        <w:ind w:left="0"/>
        <w:jc w:val="both"/>
      </w:pPr>
      <w:r>
        <w:rPr>
          <w:rFonts w:ascii="Times New Roman"/>
          <w:b w:val="false"/>
          <w:i w:val="false"/>
          <w:color w:val="000000"/>
          <w:sz w:val="28"/>
        </w:rPr>
        <w:t>
      n – количество регионов РК</w:t>
      </w:r>
    </w:p>
    <w:bookmarkEnd w:id="286"/>
    <w:bookmarkStart w:name="z303" w:id="287"/>
    <w:p>
      <w:pPr>
        <w:spacing w:after="0"/>
        <w:ind w:left="0"/>
        <w:jc w:val="both"/>
      </w:pPr>
      <w:r>
        <w:rPr>
          <w:rFonts w:ascii="Times New Roman"/>
          <w:b w:val="false"/>
          <w:i w:val="false"/>
          <w:color w:val="000000"/>
          <w:sz w:val="28"/>
        </w:rPr>
        <w:t>
      Кэколог. = (Vсп + Vэкол.) / Vсп</w:t>
      </w:r>
    </w:p>
    <w:bookmarkEnd w:id="287"/>
    <w:bookmarkStart w:name="z304" w:id="288"/>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bookmarkEnd w:id="288"/>
    <w:bookmarkStart w:name="z305" w:id="289"/>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289"/>
    <w:bookmarkStart w:name="z306" w:id="290"/>
    <w:p>
      <w:pPr>
        <w:spacing w:after="0"/>
        <w:ind w:left="0"/>
        <w:jc w:val="both"/>
      </w:pPr>
      <w:r>
        <w:rPr>
          <w:rFonts w:ascii="Times New Roman"/>
          <w:b w:val="false"/>
          <w:i w:val="false"/>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городах республиканского значения и столице.";</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308" w:id="291"/>
    <w:p>
      <w:pPr>
        <w:spacing w:after="0"/>
        <w:ind w:left="0"/>
        <w:jc w:val="both"/>
      </w:pPr>
      <w:r>
        <w:rPr>
          <w:rFonts w:ascii="Times New Roman"/>
          <w:b w:val="false"/>
          <w:i w:val="false"/>
          <w:color w:val="000000"/>
          <w:sz w:val="28"/>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w:t>
      </w:r>
    </w:p>
    <w:bookmarkEnd w:id="291"/>
    <w:bookmarkStart w:name="z309" w:id="292"/>
    <w:p>
      <w:pPr>
        <w:spacing w:after="0"/>
        <w:ind w:left="0"/>
        <w:jc w:val="both"/>
      </w:pPr>
      <w:r>
        <w:rPr>
          <w:rFonts w:ascii="Times New Roman"/>
          <w:b w:val="false"/>
          <w:i w:val="false"/>
          <w:color w:val="000000"/>
          <w:sz w:val="28"/>
        </w:rPr>
        <w:t>
      Расчет тарифа на 1 вызов/выезд осуществляется по следующей формуле:</w:t>
      </w:r>
    </w:p>
    <w:bookmarkEnd w:id="292"/>
    <w:bookmarkStart w:name="z310" w:id="293"/>
    <w:p>
      <w:pPr>
        <w:spacing w:after="0"/>
        <w:ind w:left="0"/>
        <w:jc w:val="both"/>
      </w:pPr>
      <w:r>
        <w:rPr>
          <w:rFonts w:ascii="Times New Roman"/>
          <w:b w:val="false"/>
          <w:i w:val="false"/>
          <w:color w:val="000000"/>
          <w:sz w:val="28"/>
        </w:rPr>
        <w:t>
      Твызов/выезд = ЗП х tвызов/выезд + налоги + ЛС + МИ + ГСМ + прочие)/ кол.вызов/выезд, где:</w:t>
      </w:r>
    </w:p>
    <w:bookmarkEnd w:id="293"/>
    <w:bookmarkStart w:name="z311" w:id="294"/>
    <w:p>
      <w:pPr>
        <w:spacing w:after="0"/>
        <w:ind w:left="0"/>
        <w:jc w:val="both"/>
      </w:pPr>
      <w:r>
        <w:rPr>
          <w:rFonts w:ascii="Times New Roman"/>
          <w:b w:val="false"/>
          <w:i w:val="false"/>
          <w:color w:val="000000"/>
          <w:sz w:val="28"/>
        </w:rPr>
        <w:t>
      ЗП – заработная плата соответствующего персонала;</w:t>
      </w:r>
    </w:p>
    <w:bookmarkEnd w:id="294"/>
    <w:bookmarkStart w:name="z312" w:id="295"/>
    <w:p>
      <w:pPr>
        <w:spacing w:after="0"/>
        <w:ind w:left="0"/>
        <w:jc w:val="both"/>
      </w:pPr>
      <w:r>
        <w:rPr>
          <w:rFonts w:ascii="Times New Roman"/>
          <w:b w:val="false"/>
          <w:i w:val="false"/>
          <w:color w:val="000000"/>
          <w:sz w:val="28"/>
        </w:rPr>
        <w:t>
      tвызов/выезд – время на 1 вызов/выезд;</w:t>
      </w:r>
    </w:p>
    <w:bookmarkEnd w:id="295"/>
    <w:bookmarkStart w:name="z313" w:id="296"/>
    <w:p>
      <w:pPr>
        <w:spacing w:after="0"/>
        <w:ind w:left="0"/>
        <w:jc w:val="both"/>
      </w:pPr>
      <w:r>
        <w:rPr>
          <w:rFonts w:ascii="Times New Roman"/>
          <w:b w:val="false"/>
          <w:i w:val="false"/>
          <w:color w:val="000000"/>
          <w:sz w:val="28"/>
        </w:rPr>
        <w:t>
      кол.вызов/выезд – количество вызовов за отчетный период;</w:t>
      </w:r>
    </w:p>
    <w:bookmarkEnd w:id="296"/>
    <w:bookmarkStart w:name="z314" w:id="297"/>
    <w:p>
      <w:pPr>
        <w:spacing w:after="0"/>
        <w:ind w:left="0"/>
        <w:jc w:val="both"/>
      </w:pPr>
      <w:r>
        <w:rPr>
          <w:rFonts w:ascii="Times New Roman"/>
          <w:b w:val="false"/>
          <w:i w:val="false"/>
          <w:color w:val="000000"/>
          <w:sz w:val="28"/>
        </w:rPr>
        <w:t>
      ЛС, МИ, ГСМ, прочие – сумма фактических расходов за отчетный период.".</w:t>
      </w:r>
    </w:p>
    <w:bookmarkEnd w:id="297"/>
    <w:bookmarkStart w:name="z315" w:id="298"/>
    <w:p>
      <w:pPr>
        <w:spacing w:after="0"/>
        <w:ind w:left="0"/>
        <w:jc w:val="both"/>
      </w:pPr>
      <w:r>
        <w:rPr>
          <w:rFonts w:ascii="Times New Roman"/>
          <w:b w:val="false"/>
          <w:i w:val="false"/>
          <w:color w:val="000000"/>
          <w:sz w:val="28"/>
        </w:rPr>
        <w:t>
      2. Департаменту экономики, финансов и корпоративного управления Министерства здравоохранения Республики Казахстан в установленном законодательством Республики Казахстан порядке обеспечить:</w:t>
      </w:r>
    </w:p>
    <w:bookmarkEnd w:id="298"/>
    <w:bookmarkStart w:name="z316" w:id="29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99"/>
    <w:bookmarkStart w:name="z317" w:id="30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00"/>
    <w:bookmarkStart w:name="z318" w:id="30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301"/>
    <w:bookmarkStart w:name="z319" w:id="30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02"/>
    <w:bookmarkStart w:name="z320" w:id="30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0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Министра здравоохранения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bl>
    <w:p>
      <w:pPr>
        <w:spacing w:after="0"/>
        <w:ind w:left="0"/>
        <w:jc w:val="both"/>
      </w:pPr>
      <w:bookmarkStart w:name="z322" w:id="304"/>
      <w:r>
        <w:rPr>
          <w:rFonts w:ascii="Times New Roman"/>
          <w:b w:val="false"/>
          <w:i w:val="false"/>
          <w:color w:val="000000"/>
          <w:sz w:val="28"/>
        </w:rPr>
        <w:t>
       "СОГЛАСОВАНО"</w:t>
      </w:r>
    </w:p>
    <w:bookmarkEnd w:id="304"/>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 xml:space="preserve">планированию и реформам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2024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325" w:id="305"/>
    <w:p>
      <w:pPr>
        <w:spacing w:after="0"/>
        <w:ind w:left="0"/>
        <w:jc w:val="both"/>
      </w:pPr>
      <w:r>
        <w:rPr>
          <w:rFonts w:ascii="Times New Roman"/>
          <w:b w:val="false"/>
          <w:i w:val="false"/>
          <w:color w:val="000000"/>
          <w:sz w:val="28"/>
        </w:rPr>
        <w:t>
      Представляется: Рабочий орган</w:t>
      </w:r>
    </w:p>
    <w:bookmarkEnd w:id="305"/>
    <w:bookmarkStart w:name="z326" w:id="306"/>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306"/>
    <w:bookmarkStart w:name="z327" w:id="307"/>
    <w:p>
      <w:pPr>
        <w:spacing w:after="0"/>
        <w:ind w:left="0"/>
        <w:jc w:val="both"/>
      </w:pPr>
      <w:r>
        <w:rPr>
          <w:rFonts w:ascii="Times New Roman"/>
          <w:b w:val="false"/>
          <w:i w:val="false"/>
          <w:color w:val="000000"/>
          <w:sz w:val="28"/>
        </w:rPr>
        <w:t>
      https://www.dsm.gov.kz</w:t>
      </w:r>
    </w:p>
    <w:bookmarkEnd w:id="307"/>
    <w:bookmarkStart w:name="z328" w:id="308"/>
    <w:p>
      <w:pPr>
        <w:spacing w:after="0"/>
        <w:ind w:left="0"/>
        <w:jc w:val="both"/>
      </w:pPr>
      <w:r>
        <w:rPr>
          <w:rFonts w:ascii="Times New Roman"/>
          <w:b w:val="false"/>
          <w:i w:val="false"/>
          <w:color w:val="000000"/>
          <w:sz w:val="28"/>
        </w:rPr>
        <w:t>
      Наименование: Структура расходов субъекта здравоохранения для расчета накладных расходов*</w:t>
      </w:r>
    </w:p>
    <w:bookmarkEnd w:id="308"/>
    <w:bookmarkStart w:name="z329" w:id="309"/>
    <w:p>
      <w:pPr>
        <w:spacing w:after="0"/>
        <w:ind w:left="0"/>
        <w:jc w:val="both"/>
      </w:pPr>
      <w:r>
        <w:rPr>
          <w:rFonts w:ascii="Times New Roman"/>
          <w:b w:val="false"/>
          <w:i w:val="false"/>
          <w:color w:val="000000"/>
          <w:sz w:val="28"/>
        </w:rPr>
        <w:t>
      Индекс: 12-РНР</w:t>
      </w:r>
    </w:p>
    <w:bookmarkEnd w:id="309"/>
    <w:bookmarkStart w:name="z330" w:id="310"/>
    <w:p>
      <w:pPr>
        <w:spacing w:after="0"/>
        <w:ind w:left="0"/>
        <w:jc w:val="both"/>
      </w:pPr>
      <w:r>
        <w:rPr>
          <w:rFonts w:ascii="Times New Roman"/>
          <w:b w:val="false"/>
          <w:i w:val="false"/>
          <w:color w:val="000000"/>
          <w:sz w:val="28"/>
        </w:rPr>
        <w:t>
      Периодичность: по мере необходимости</w:t>
      </w:r>
    </w:p>
    <w:bookmarkEnd w:id="310"/>
    <w:bookmarkStart w:name="z331" w:id="311"/>
    <w:p>
      <w:pPr>
        <w:spacing w:after="0"/>
        <w:ind w:left="0"/>
        <w:jc w:val="both"/>
      </w:pPr>
      <w:r>
        <w:rPr>
          <w:rFonts w:ascii="Times New Roman"/>
          <w:b w:val="false"/>
          <w:i w:val="false"/>
          <w:color w:val="000000"/>
          <w:sz w:val="28"/>
        </w:rPr>
        <w:t>
      Отчетный период: 20___год</w:t>
      </w:r>
    </w:p>
    <w:bookmarkEnd w:id="311"/>
    <w:bookmarkStart w:name="z332" w:id="312"/>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12"/>
    <w:bookmarkStart w:name="z333" w:id="313"/>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лекарственных средств и прочих изделий медицинского назначения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314"/>
    <w:p>
      <w:pPr>
        <w:spacing w:after="0"/>
        <w:ind w:left="0"/>
        <w:jc w:val="both"/>
      </w:pPr>
      <w:r>
        <w:rPr>
          <w:rFonts w:ascii="Times New Roman"/>
          <w:b w:val="false"/>
          <w:i w:val="false"/>
          <w:color w:val="000000"/>
          <w:sz w:val="28"/>
        </w:rPr>
        <w:t>
      Примечание:</w:t>
      </w:r>
    </w:p>
    <w:bookmarkEnd w:id="314"/>
    <w:bookmarkStart w:name="z335" w:id="315"/>
    <w:p>
      <w:pPr>
        <w:spacing w:after="0"/>
        <w:ind w:left="0"/>
        <w:jc w:val="both"/>
      </w:pPr>
      <w:r>
        <w:rPr>
          <w:rFonts w:ascii="Times New Roman"/>
          <w:b w:val="false"/>
          <w:i w:val="false"/>
          <w:color w:val="000000"/>
          <w:sz w:val="28"/>
        </w:rPr>
        <w:t>
       * – согласно данным бухгалтерского учета и отчетности субъекта здравоохранения за исследуемый период.</w:t>
      </w:r>
    </w:p>
    <w:bookmarkEnd w:id="315"/>
    <w:bookmarkStart w:name="z336" w:id="316"/>
    <w:p>
      <w:pPr>
        <w:spacing w:after="0"/>
        <w:ind w:left="0"/>
        <w:jc w:val="both"/>
      </w:pPr>
      <w:r>
        <w:rPr>
          <w:rFonts w:ascii="Times New Roman"/>
          <w:b w:val="false"/>
          <w:i w:val="false"/>
          <w:color w:val="000000"/>
          <w:sz w:val="28"/>
        </w:rPr>
        <w:t>
       Наименование медицинской организации _______________________</w:t>
      </w:r>
    </w:p>
    <w:bookmarkEnd w:id="316"/>
    <w:bookmarkStart w:name="z337" w:id="317"/>
    <w:p>
      <w:pPr>
        <w:spacing w:after="0"/>
        <w:ind w:left="0"/>
        <w:jc w:val="both"/>
      </w:pPr>
      <w:r>
        <w:rPr>
          <w:rFonts w:ascii="Times New Roman"/>
          <w:b w:val="false"/>
          <w:i w:val="false"/>
          <w:color w:val="000000"/>
          <w:sz w:val="28"/>
        </w:rPr>
        <w:t>
      Адрес______________________________________________________</w:t>
      </w:r>
    </w:p>
    <w:bookmarkEnd w:id="317"/>
    <w:bookmarkStart w:name="z338" w:id="318"/>
    <w:p>
      <w:pPr>
        <w:spacing w:after="0"/>
        <w:ind w:left="0"/>
        <w:jc w:val="both"/>
      </w:pPr>
      <w:r>
        <w:rPr>
          <w:rFonts w:ascii="Times New Roman"/>
          <w:b w:val="false"/>
          <w:i w:val="false"/>
          <w:color w:val="000000"/>
          <w:sz w:val="28"/>
        </w:rPr>
        <w:t>
      Адрес электронной почты____________________________________</w:t>
      </w:r>
    </w:p>
    <w:bookmarkEnd w:id="318"/>
    <w:bookmarkStart w:name="z339" w:id="319"/>
    <w:p>
      <w:pPr>
        <w:spacing w:after="0"/>
        <w:ind w:left="0"/>
        <w:jc w:val="both"/>
      </w:pPr>
      <w:r>
        <w:rPr>
          <w:rFonts w:ascii="Times New Roman"/>
          <w:b w:val="false"/>
          <w:i w:val="false"/>
          <w:color w:val="000000"/>
          <w:sz w:val="28"/>
        </w:rPr>
        <w:t>
      Телефон____________________________________________________</w:t>
      </w:r>
    </w:p>
    <w:bookmarkEnd w:id="319"/>
    <w:bookmarkStart w:name="z340" w:id="320"/>
    <w:p>
      <w:pPr>
        <w:spacing w:after="0"/>
        <w:ind w:left="0"/>
        <w:jc w:val="both"/>
      </w:pPr>
      <w:r>
        <w:rPr>
          <w:rFonts w:ascii="Times New Roman"/>
          <w:b w:val="false"/>
          <w:i w:val="false"/>
          <w:color w:val="000000"/>
          <w:sz w:val="28"/>
        </w:rPr>
        <w:t>
      Исполнитель________________________________ ______________</w:t>
      </w:r>
    </w:p>
    <w:bookmarkEnd w:id="320"/>
    <w:bookmarkStart w:name="z341" w:id="321"/>
    <w:p>
      <w:pPr>
        <w:spacing w:after="0"/>
        <w:ind w:left="0"/>
        <w:jc w:val="both"/>
      </w:pPr>
      <w:r>
        <w:rPr>
          <w:rFonts w:ascii="Times New Roman"/>
          <w:b w:val="false"/>
          <w:i w:val="false"/>
          <w:color w:val="000000"/>
          <w:sz w:val="28"/>
        </w:rPr>
        <w:t>
                   Фамилия, имя, отчество (при его наличии) подпись</w:t>
      </w:r>
    </w:p>
    <w:bookmarkEnd w:id="321"/>
    <w:bookmarkStart w:name="z342" w:id="322"/>
    <w:p>
      <w:pPr>
        <w:spacing w:after="0"/>
        <w:ind w:left="0"/>
        <w:jc w:val="both"/>
      </w:pPr>
      <w:r>
        <w:rPr>
          <w:rFonts w:ascii="Times New Roman"/>
          <w:b w:val="false"/>
          <w:i w:val="false"/>
          <w:color w:val="000000"/>
          <w:sz w:val="28"/>
        </w:rPr>
        <w:t>
       Руководитель структурного подразделения субъекта здравоохранения</w:t>
      </w:r>
    </w:p>
    <w:bookmarkEnd w:id="322"/>
    <w:bookmarkStart w:name="z343" w:id="323"/>
    <w:p>
      <w:pPr>
        <w:spacing w:after="0"/>
        <w:ind w:left="0"/>
        <w:jc w:val="both"/>
      </w:pPr>
      <w:r>
        <w:rPr>
          <w:rFonts w:ascii="Times New Roman"/>
          <w:b w:val="false"/>
          <w:i w:val="false"/>
          <w:color w:val="000000"/>
          <w:sz w:val="28"/>
        </w:rPr>
        <w:t>
       __________________________________________ ________________</w:t>
      </w:r>
    </w:p>
    <w:bookmarkEnd w:id="323"/>
    <w:bookmarkStart w:name="z344" w:id="324"/>
    <w:p>
      <w:pPr>
        <w:spacing w:after="0"/>
        <w:ind w:left="0"/>
        <w:jc w:val="both"/>
      </w:pPr>
      <w:r>
        <w:rPr>
          <w:rFonts w:ascii="Times New Roman"/>
          <w:b w:val="false"/>
          <w:i w:val="false"/>
          <w:color w:val="000000"/>
          <w:sz w:val="28"/>
        </w:rPr>
        <w:t xml:space="preserve">
       (Должность, фамилия, имя, отчество (при его наличии)/подпись) </w:t>
      </w:r>
    </w:p>
    <w:bookmarkEnd w:id="324"/>
    <w:bookmarkStart w:name="z345" w:id="325"/>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347" w:id="32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326"/>
    <w:bookmarkStart w:name="z348" w:id="327"/>
    <w:p>
      <w:pPr>
        <w:spacing w:after="0"/>
        <w:ind w:left="0"/>
        <w:jc w:val="both"/>
      </w:pPr>
      <w:r>
        <w:rPr>
          <w:rFonts w:ascii="Times New Roman"/>
          <w:b w:val="false"/>
          <w:i w:val="false"/>
          <w:color w:val="000000"/>
          <w:sz w:val="28"/>
        </w:rPr>
        <w:t>
      Глава 1. Общие положения</w:t>
      </w:r>
    </w:p>
    <w:bookmarkEnd w:id="327"/>
    <w:bookmarkStart w:name="z349" w:id="3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328"/>
    <w:bookmarkStart w:name="z350" w:id="329"/>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29"/>
    <w:bookmarkStart w:name="z351" w:id="330"/>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30"/>
    <w:bookmarkStart w:name="z352" w:id="331"/>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31"/>
    <w:bookmarkStart w:name="z353" w:id="33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32"/>
    <w:bookmarkStart w:name="z354" w:id="333"/>
    <w:p>
      <w:pPr>
        <w:spacing w:after="0"/>
        <w:ind w:left="0"/>
        <w:jc w:val="both"/>
      </w:pPr>
      <w:r>
        <w:rPr>
          <w:rFonts w:ascii="Times New Roman"/>
          <w:b w:val="false"/>
          <w:i w:val="false"/>
          <w:color w:val="000000"/>
          <w:sz w:val="28"/>
        </w:rPr>
        <w:t>
      Глава 2. Заполнение формы</w:t>
      </w:r>
    </w:p>
    <w:bookmarkEnd w:id="333"/>
    <w:bookmarkStart w:name="z355" w:id="334"/>
    <w:p>
      <w:pPr>
        <w:spacing w:after="0"/>
        <w:ind w:left="0"/>
        <w:jc w:val="both"/>
      </w:pPr>
      <w:r>
        <w:rPr>
          <w:rFonts w:ascii="Times New Roman"/>
          <w:b w:val="false"/>
          <w:i w:val="false"/>
          <w:color w:val="000000"/>
          <w:sz w:val="28"/>
        </w:rPr>
        <w:t>
      6. В графе 2 указывается код специфики расходов;</w:t>
      </w:r>
    </w:p>
    <w:bookmarkEnd w:id="334"/>
    <w:bookmarkStart w:name="z356" w:id="335"/>
    <w:p>
      <w:pPr>
        <w:spacing w:after="0"/>
        <w:ind w:left="0"/>
        <w:jc w:val="both"/>
      </w:pPr>
      <w:r>
        <w:rPr>
          <w:rFonts w:ascii="Times New Roman"/>
          <w:b w:val="false"/>
          <w:i w:val="false"/>
          <w:color w:val="000000"/>
          <w:sz w:val="28"/>
        </w:rPr>
        <w:t>
      7. В графе 3 указывается статья расходов;</w:t>
      </w:r>
    </w:p>
    <w:bookmarkEnd w:id="335"/>
    <w:bookmarkStart w:name="z357" w:id="336"/>
    <w:p>
      <w:pPr>
        <w:spacing w:after="0"/>
        <w:ind w:left="0"/>
        <w:jc w:val="both"/>
      </w:pPr>
      <w:r>
        <w:rPr>
          <w:rFonts w:ascii="Times New Roman"/>
          <w:b w:val="false"/>
          <w:i w:val="false"/>
          <w:color w:val="000000"/>
          <w:sz w:val="28"/>
        </w:rPr>
        <w:t>
      8. В графах 4-5 указывается сумма по договорам субподряда и с управлением здравоохранения, возмещаемые по тарификатору медицинских услуг (план и факт на предыдущий год) в тыс. тенге;</w:t>
      </w:r>
    </w:p>
    <w:bookmarkEnd w:id="336"/>
    <w:bookmarkStart w:name="z358" w:id="337"/>
    <w:p>
      <w:pPr>
        <w:spacing w:after="0"/>
        <w:ind w:left="0"/>
        <w:jc w:val="both"/>
      </w:pPr>
      <w:r>
        <w:rPr>
          <w:rFonts w:ascii="Times New Roman"/>
          <w:b w:val="false"/>
          <w:i w:val="false"/>
          <w:color w:val="000000"/>
          <w:sz w:val="28"/>
        </w:rPr>
        <w:t>
      9. В графе 6 указывается отклонение граф 4 и 5, в тыс. тенге.</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2</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2024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61" w:id="338"/>
    <w:p>
      <w:pPr>
        <w:spacing w:after="0"/>
        <w:ind w:left="0"/>
        <w:jc w:val="both"/>
      </w:pPr>
      <w:r>
        <w:rPr>
          <w:rFonts w:ascii="Times New Roman"/>
          <w:b w:val="false"/>
          <w:i w:val="false"/>
          <w:color w:val="000000"/>
          <w:sz w:val="28"/>
        </w:rPr>
        <w:t>
      Представляется: Рабочий орган</w:t>
      </w:r>
    </w:p>
    <w:bookmarkEnd w:id="338"/>
    <w:bookmarkStart w:name="z362" w:id="339"/>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339"/>
    <w:bookmarkStart w:name="z363" w:id="340"/>
    <w:p>
      <w:pPr>
        <w:spacing w:after="0"/>
        <w:ind w:left="0"/>
        <w:jc w:val="both"/>
      </w:pPr>
      <w:r>
        <w:rPr>
          <w:rFonts w:ascii="Times New Roman"/>
          <w:b w:val="false"/>
          <w:i w:val="false"/>
          <w:color w:val="000000"/>
          <w:sz w:val="28"/>
        </w:rPr>
        <w:t>
      https://www.dsm.gov.kz</w:t>
      </w:r>
    </w:p>
    <w:bookmarkEnd w:id="340"/>
    <w:bookmarkStart w:name="z364" w:id="341"/>
    <w:p>
      <w:pPr>
        <w:spacing w:after="0"/>
        <w:ind w:left="0"/>
        <w:jc w:val="both"/>
      </w:pPr>
      <w:r>
        <w:rPr>
          <w:rFonts w:ascii="Times New Roman"/>
          <w:b w:val="false"/>
          <w:i w:val="false"/>
          <w:color w:val="000000"/>
          <w:sz w:val="28"/>
        </w:rPr>
        <w:t>
      Наименование: Структура расходов субъекта здравоохранения для расчета накладных расходов*</w:t>
      </w:r>
    </w:p>
    <w:bookmarkEnd w:id="341"/>
    <w:bookmarkStart w:name="z365" w:id="342"/>
    <w:p>
      <w:pPr>
        <w:spacing w:after="0"/>
        <w:ind w:left="0"/>
        <w:jc w:val="both"/>
      </w:pPr>
      <w:r>
        <w:rPr>
          <w:rFonts w:ascii="Times New Roman"/>
          <w:b w:val="false"/>
          <w:i w:val="false"/>
          <w:color w:val="000000"/>
          <w:sz w:val="28"/>
        </w:rPr>
        <w:t>
      Индекс: 18-СРДРНР</w:t>
      </w:r>
    </w:p>
    <w:bookmarkEnd w:id="342"/>
    <w:bookmarkStart w:name="z366" w:id="343"/>
    <w:p>
      <w:pPr>
        <w:spacing w:after="0"/>
        <w:ind w:left="0"/>
        <w:jc w:val="both"/>
      </w:pPr>
      <w:r>
        <w:rPr>
          <w:rFonts w:ascii="Times New Roman"/>
          <w:b w:val="false"/>
          <w:i w:val="false"/>
          <w:color w:val="000000"/>
          <w:sz w:val="28"/>
        </w:rPr>
        <w:t>
      Периодичность: по мере необходимости</w:t>
      </w:r>
    </w:p>
    <w:bookmarkEnd w:id="343"/>
    <w:bookmarkStart w:name="z367" w:id="344"/>
    <w:p>
      <w:pPr>
        <w:spacing w:after="0"/>
        <w:ind w:left="0"/>
        <w:jc w:val="both"/>
      </w:pPr>
      <w:r>
        <w:rPr>
          <w:rFonts w:ascii="Times New Roman"/>
          <w:b w:val="false"/>
          <w:i w:val="false"/>
          <w:color w:val="000000"/>
          <w:sz w:val="28"/>
        </w:rPr>
        <w:t>
      Отчетный период: 20___год</w:t>
      </w:r>
    </w:p>
    <w:bookmarkEnd w:id="344"/>
    <w:bookmarkStart w:name="z368" w:id="34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45"/>
    <w:bookmarkStart w:name="z369" w:id="34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тыс.тенге: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 w:id="347"/>
    <w:p>
      <w:pPr>
        <w:spacing w:after="0"/>
        <w:ind w:left="0"/>
        <w:jc w:val="both"/>
      </w:pPr>
      <w:r>
        <w:rPr>
          <w:rFonts w:ascii="Times New Roman"/>
          <w:b w:val="false"/>
          <w:i w:val="false"/>
          <w:color w:val="000000"/>
          <w:sz w:val="28"/>
        </w:rPr>
        <w:t xml:space="preserve">
      Примечание: </w:t>
      </w:r>
    </w:p>
    <w:bookmarkEnd w:id="347"/>
    <w:bookmarkStart w:name="z371" w:id="348"/>
    <w:p>
      <w:pPr>
        <w:spacing w:after="0"/>
        <w:ind w:left="0"/>
        <w:jc w:val="both"/>
      </w:pPr>
      <w:r>
        <w:rPr>
          <w:rFonts w:ascii="Times New Roman"/>
          <w:b w:val="false"/>
          <w:i w:val="false"/>
          <w:color w:val="000000"/>
          <w:sz w:val="28"/>
        </w:rPr>
        <w:t>
      * – согласно данным бухгалтерского учета и финансовой отчетности субъекта здравоохранения за исследуемый период.</w:t>
      </w:r>
    </w:p>
    <w:bookmarkEnd w:id="348"/>
    <w:bookmarkStart w:name="z372" w:id="349"/>
    <w:p>
      <w:pPr>
        <w:spacing w:after="0"/>
        <w:ind w:left="0"/>
        <w:jc w:val="both"/>
      </w:pPr>
      <w:r>
        <w:rPr>
          <w:rFonts w:ascii="Times New Roman"/>
          <w:b w:val="false"/>
          <w:i w:val="false"/>
          <w:color w:val="000000"/>
          <w:sz w:val="28"/>
        </w:rPr>
        <w:t>
      Наименование медицинской организации ____________________________</w:t>
      </w:r>
    </w:p>
    <w:bookmarkEnd w:id="349"/>
    <w:bookmarkStart w:name="z373" w:id="350"/>
    <w:p>
      <w:pPr>
        <w:spacing w:after="0"/>
        <w:ind w:left="0"/>
        <w:jc w:val="both"/>
      </w:pPr>
      <w:r>
        <w:rPr>
          <w:rFonts w:ascii="Times New Roman"/>
          <w:b w:val="false"/>
          <w:i w:val="false"/>
          <w:color w:val="000000"/>
          <w:sz w:val="28"/>
        </w:rPr>
        <w:t xml:space="preserve">
      Адрес ___________________________________________________ </w:t>
      </w:r>
    </w:p>
    <w:bookmarkEnd w:id="350"/>
    <w:bookmarkStart w:name="z374" w:id="351"/>
    <w:p>
      <w:pPr>
        <w:spacing w:after="0"/>
        <w:ind w:left="0"/>
        <w:jc w:val="both"/>
      </w:pPr>
      <w:r>
        <w:rPr>
          <w:rFonts w:ascii="Times New Roman"/>
          <w:b w:val="false"/>
          <w:i w:val="false"/>
          <w:color w:val="000000"/>
          <w:sz w:val="28"/>
        </w:rPr>
        <w:t>
      Адрес электронной почты _________________________________________</w:t>
      </w:r>
    </w:p>
    <w:bookmarkEnd w:id="351"/>
    <w:bookmarkStart w:name="z375" w:id="352"/>
    <w:p>
      <w:pPr>
        <w:spacing w:after="0"/>
        <w:ind w:left="0"/>
        <w:jc w:val="both"/>
      </w:pPr>
      <w:r>
        <w:rPr>
          <w:rFonts w:ascii="Times New Roman"/>
          <w:b w:val="false"/>
          <w:i w:val="false"/>
          <w:color w:val="000000"/>
          <w:sz w:val="28"/>
        </w:rPr>
        <w:t>
      Телефон ___________________________________________________</w:t>
      </w:r>
    </w:p>
    <w:bookmarkEnd w:id="352"/>
    <w:bookmarkStart w:name="z376" w:id="353"/>
    <w:p>
      <w:pPr>
        <w:spacing w:after="0"/>
        <w:ind w:left="0"/>
        <w:jc w:val="both"/>
      </w:pPr>
      <w:r>
        <w:rPr>
          <w:rFonts w:ascii="Times New Roman"/>
          <w:b w:val="false"/>
          <w:i w:val="false"/>
          <w:color w:val="000000"/>
          <w:sz w:val="28"/>
        </w:rPr>
        <w:t>
      Исполнитель _______________________________________</w:t>
      </w:r>
    </w:p>
    <w:bookmarkEnd w:id="353"/>
    <w:bookmarkStart w:name="z377" w:id="354"/>
    <w:p>
      <w:pPr>
        <w:spacing w:after="0"/>
        <w:ind w:left="0"/>
        <w:jc w:val="both"/>
      </w:pPr>
      <w:r>
        <w:rPr>
          <w:rFonts w:ascii="Times New Roman"/>
          <w:b w:val="false"/>
          <w:i w:val="false"/>
          <w:color w:val="000000"/>
          <w:sz w:val="28"/>
        </w:rPr>
        <w:t>
      Фамилия, имя, отчество (при его наличии) подпись</w:t>
      </w:r>
    </w:p>
    <w:bookmarkEnd w:id="354"/>
    <w:bookmarkStart w:name="z378" w:id="355"/>
    <w:p>
      <w:pPr>
        <w:spacing w:after="0"/>
        <w:ind w:left="0"/>
        <w:jc w:val="both"/>
      </w:pPr>
      <w:r>
        <w:rPr>
          <w:rFonts w:ascii="Times New Roman"/>
          <w:b w:val="false"/>
          <w:i w:val="false"/>
          <w:color w:val="000000"/>
          <w:sz w:val="28"/>
        </w:rPr>
        <w:t>
      Руководитель структурного подразделения субъекта здравоохранения</w:t>
      </w:r>
    </w:p>
    <w:bookmarkEnd w:id="355"/>
    <w:bookmarkStart w:name="z379" w:id="356"/>
    <w:p>
      <w:pPr>
        <w:spacing w:after="0"/>
        <w:ind w:left="0"/>
        <w:jc w:val="both"/>
      </w:pPr>
      <w:r>
        <w:rPr>
          <w:rFonts w:ascii="Times New Roman"/>
          <w:b w:val="false"/>
          <w:i w:val="false"/>
          <w:color w:val="000000"/>
          <w:sz w:val="28"/>
        </w:rPr>
        <w:t xml:space="preserve">
      _________________________________ __ </w:t>
      </w:r>
    </w:p>
    <w:bookmarkEnd w:id="356"/>
    <w:bookmarkStart w:name="z380" w:id="357"/>
    <w:p>
      <w:pPr>
        <w:spacing w:after="0"/>
        <w:ind w:left="0"/>
        <w:jc w:val="both"/>
      </w:pPr>
      <w:r>
        <w:rPr>
          <w:rFonts w:ascii="Times New Roman"/>
          <w:b w:val="false"/>
          <w:i w:val="false"/>
          <w:color w:val="000000"/>
          <w:sz w:val="28"/>
        </w:rPr>
        <w:t>
      (Должность, фамилия, имя, отчество (при его наличии)/подпись)</w:t>
      </w:r>
    </w:p>
    <w:bookmarkEnd w:id="357"/>
    <w:bookmarkStart w:name="z381" w:id="358"/>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383" w:id="35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359"/>
    <w:bookmarkStart w:name="z384" w:id="360"/>
    <w:p>
      <w:pPr>
        <w:spacing w:after="0"/>
        <w:ind w:left="0"/>
        <w:jc w:val="both"/>
      </w:pPr>
      <w:r>
        <w:rPr>
          <w:rFonts w:ascii="Times New Roman"/>
          <w:b w:val="false"/>
          <w:i w:val="false"/>
          <w:color w:val="000000"/>
          <w:sz w:val="28"/>
        </w:rPr>
        <w:t>
       Глава 1. Общие положения</w:t>
      </w:r>
    </w:p>
    <w:bookmarkEnd w:id="360"/>
    <w:bookmarkStart w:name="z385" w:id="36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361"/>
    <w:bookmarkStart w:name="z386" w:id="36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62"/>
    <w:bookmarkStart w:name="z387" w:id="36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63"/>
    <w:bookmarkStart w:name="z388" w:id="36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64"/>
    <w:bookmarkStart w:name="z389" w:id="36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65"/>
    <w:bookmarkStart w:name="z390" w:id="366"/>
    <w:p>
      <w:pPr>
        <w:spacing w:after="0"/>
        <w:ind w:left="0"/>
        <w:jc w:val="both"/>
      </w:pPr>
      <w:r>
        <w:rPr>
          <w:rFonts w:ascii="Times New Roman"/>
          <w:b w:val="false"/>
          <w:i w:val="false"/>
          <w:color w:val="000000"/>
          <w:sz w:val="28"/>
        </w:rPr>
        <w:t>
      Глава 2. Заполнение формы</w:t>
      </w:r>
    </w:p>
    <w:bookmarkEnd w:id="366"/>
    <w:bookmarkStart w:name="z391" w:id="367"/>
    <w:p>
      <w:pPr>
        <w:spacing w:after="0"/>
        <w:ind w:left="0"/>
        <w:jc w:val="both"/>
      </w:pPr>
      <w:r>
        <w:rPr>
          <w:rFonts w:ascii="Times New Roman"/>
          <w:b w:val="false"/>
          <w:i w:val="false"/>
          <w:color w:val="000000"/>
          <w:sz w:val="28"/>
        </w:rPr>
        <w:t>
      6. В графе 2 указывается код специфики.</w:t>
      </w:r>
    </w:p>
    <w:bookmarkEnd w:id="367"/>
    <w:bookmarkStart w:name="z392" w:id="368"/>
    <w:p>
      <w:pPr>
        <w:spacing w:after="0"/>
        <w:ind w:left="0"/>
        <w:jc w:val="both"/>
      </w:pPr>
      <w:r>
        <w:rPr>
          <w:rFonts w:ascii="Times New Roman"/>
          <w:b w:val="false"/>
          <w:i w:val="false"/>
          <w:color w:val="000000"/>
          <w:sz w:val="28"/>
        </w:rPr>
        <w:t>
      7. В графе 3 указывается наименование статей расходов.</w:t>
      </w:r>
    </w:p>
    <w:bookmarkEnd w:id="368"/>
    <w:bookmarkStart w:name="z393" w:id="369"/>
    <w:p>
      <w:pPr>
        <w:spacing w:after="0"/>
        <w:ind w:left="0"/>
        <w:jc w:val="both"/>
      </w:pPr>
      <w:r>
        <w:rPr>
          <w:rFonts w:ascii="Times New Roman"/>
          <w:b w:val="false"/>
          <w:i w:val="false"/>
          <w:color w:val="000000"/>
          <w:sz w:val="28"/>
        </w:rPr>
        <w:t>
      8. В графах 4-5 указываются план и факт предыдущего года, тыс. тенге.</w:t>
      </w:r>
    </w:p>
    <w:bookmarkEnd w:id="369"/>
    <w:bookmarkStart w:name="z394" w:id="370"/>
    <w:p>
      <w:pPr>
        <w:spacing w:after="0"/>
        <w:ind w:left="0"/>
        <w:jc w:val="both"/>
      </w:pPr>
      <w:r>
        <w:rPr>
          <w:rFonts w:ascii="Times New Roman"/>
          <w:b w:val="false"/>
          <w:i w:val="false"/>
          <w:color w:val="000000"/>
          <w:sz w:val="28"/>
        </w:rPr>
        <w:t>
      9. В графе 6 указывается отклонение между графами 4 и 5, тыс. тенге.</w:t>
      </w:r>
    </w:p>
    <w:bookmarkEnd w:id="3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