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7ccc" w14:textId="5097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разработки планов по развитию и реконструкции объектов пастбищной инфраструктуры и проведению мероприятий по обводнению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июня 2024 года № 230. Зарегистрирован в Министерстве юстиции Республики Казахстан 29 июня 2024 года № 34666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планов по развитию и реконструкции объектов пастбищной инфраструктуры и проведению мероприятий по обводнению пастбищ.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230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разработки планов по развитию и реконструкции объектов пастбищной инфраструктуры и проведению мероприятий по обводнению пастбищ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разработки планов по развитию и реконструкции объектов пастбищной инфраструктуры и проведению мероприятий по обводнению пастбищ (далее – Методика) разработана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применяется при разработке планов по развитию и реконструкции объектов пастбищной инфраструктуры и проведению мероприятий по обводнению пастбищ.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пастбищной инфраструктуры – сооружения, мосты, дороги, обводнительные сооружения (скважины, трубчатые и шахтные колодцы, копани), скотопрогонные трассы, скотоостановочные и водопойные площадки, 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животных, расколы для ветеринарной обработки сельскохозяйственных животных, 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энергии, 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обводнение пастбищ – строительство шахтных и трубчатых колодцев, водоемов, водопойных пунктов и других сооружений для обеспечения водопоя сельскохозяйственных животных и питьевого водоснабжения персонала на пастбищах.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планов по развитию и реконструкции объектов пастбищной инфраструктуры и проведению мероприятий по обводнению пастбищ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основании настоящей Методики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местные исполнительные органы областей разрабатывают и утверждают планы по развитию и реконструкции объектов пастбищной инфраструктуры и проведению мероприятий по обводнению пастбищ.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планов по развитию и реконструкции объектов пастбищной инфраструктуры и проведению мероприятий по обводнению пастбищ осуществляется местными исполнительными органами района (кроме районов в городах), города областного значения, акимами города районного значения, поселка, села, сельского округа.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разработке планов по развитию и реконструкции объектов пастбищной инфраструктуры и проведению мероприятий по обводнению пастбищ местные исполнительные органы областей осуществляют сбор следующих данных о кормоемкости пастбищ и состоянии объектов пастбищной инфраструктуры: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кормоемкость пастбищ, в центнерах с гектара;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площадь обводненных пастбищ в гектарах;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местонахождении обводнительных сооружений, водопойных площадок;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общем количестве обводнительных сооружений, водопойных площадок;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количестве построенных обводнительных сооружений, водопойных площадок;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количестве модернизированных обводнительных сооружений, водопойных площадок;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количестве сельскохозяйственных животных, выпасаемых за счет обводнения пастбищ.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о кормоемкости пастбищ и состоянии объектов пастбищной инфраструктуры составляются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Содержание плана по развитию и реконструкции объектов пастбищной инфраструктуры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плане по развитию и реконструкции объектов пастбищной инфраструктуры указываются: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 по развитию и реконструкции объектов пастбищной инфраструктуры;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завершения мероприятий по развитию и реконструкции объектов пастбищной инфраструктуры (качественная характеристика мероприятия, раскрывающая в чем выражается завершение мероприятия);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запланированные сроки исполнения мероприятий по развитию и реконструкции объектов пастбищной инфраструктуры;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района, города областного значения, аким города районного значения, поселка, села, сельского округа, ответственный за исполнение мероприятия по развитию и реконструкции объектов пастбищной инфраструктуры;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финансируемым мероприятиям – источники финансирования (средства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организаций, не запрещенные законодательством Республики Казахстан);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финансируемым мероприятиям – код бюджетной программы в соответствии с Единой бюджетной классификацией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№ 9756).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 по развитию и реконструкции объектов пастбищной инфраструктуры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Содержание плана по проведению мероприятий по обводнению пастбищ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плане мероприятий по обводнению пастбищ указываются: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 по обводнению пастбищ;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завершения мероприятий по обводнению пастбищ (качественная характеристика мероприятия, раскрывающая в чем выражается завершение мероприятия);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запланированные сроки исполнения мероприятий по обводнению пастбищ;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района, города областного значения, аким города районного значения, поселка, села, сельского округа, ответственный за исполнение мероприятия по обводнению пастбищ.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План мероприятий по обводнению пастбищ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разработки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пастбищной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обводнению пастбищ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кормоемкости пастбищ и состоянии объектов пастбищной инфраструктуры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кормоемкость пастбищ, в центнерах с гектара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обводненных пастбищ в гектарах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обводнительных сооружений, водопойных площадок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обводнительных сооружений, водопойных площадок,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построенных обводнительных сооружений, водопойных площадок,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модернизированных обводнительных сооружений, водопойных площадок, единиц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сельскохозяйственных животных, выпасаемых за счет обводнения пастбищ,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разработки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пастбищной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обводнению пастбищ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развитию и реконструкции объектов пастбищной инфраструктуры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по развитию и реконструкции объектов пастбищной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района, города областного значения, аким города районного значения, поселка, села, сельского округа, ответственный за исполнение мероприятия по развитию и реконструкции объектов пастбищной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разработки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пастбищной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обводнению пастбищ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обводнению пастбищ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по обводнению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района, города областного значения, аким города районного значения, поселка, села, сельского округа, ответственный за исполнение мероприятия по обводнению пастбищ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