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f6ec" w14:textId="2f7f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детской онкологической и гематологической помощи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13 августа 2024 года № 60. Зарегистрирован в Министерстве юстиции Республики Казахстан 14 августа 2024 года № 34930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статьи 138</w:t>
      </w:r>
      <w:r>
        <w:rPr>
          <w:rFonts w:ascii="Times New Roman"/>
          <w:b w:val="false"/>
          <w:i w:val="false"/>
          <w:color w:val="000000"/>
          <w:sz w:val="28"/>
        </w:rPr>
        <w:t xml:space="preserve">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стандарт организации оказания детской онкологической и гематологической помощи в Республике Казахстан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End w:id="1"/>
    <w:bookmarkStart w:name="z6" w:id="2"/>
    <w:p>
      <w:pPr>
        <w:spacing w:after="0"/>
        <w:ind w:left="0"/>
        <w:jc w:val="both"/>
      </w:pPr>
      <w:r>
        <w:rPr>
          <w:rFonts w:ascii="Times New Roman"/>
          <w:b w:val="false"/>
          <w:i w:val="false"/>
          <w:color w:val="000000"/>
          <w:sz w:val="28"/>
        </w:rPr>
        <w:t>
      2.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2024 года № 60</w:t>
            </w:r>
          </w:p>
        </w:tc>
      </w:tr>
    </w:tbl>
    <w:bookmarkStart w:name="z14" w:id="8"/>
    <w:p>
      <w:pPr>
        <w:spacing w:after="0"/>
        <w:ind w:left="0"/>
        <w:jc w:val="left"/>
      </w:pPr>
      <w:r>
        <w:rPr>
          <w:rFonts w:ascii="Times New Roman"/>
          <w:b/>
          <w:i w:val="false"/>
          <w:color w:val="000000"/>
        </w:rPr>
        <w:t xml:space="preserve"> Стандарт организации оказания детской онкологической и гематологической помощи в Республике Казахстан</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Настоящий стандарт организации оказания детской онкологической и гематологической помощи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статьей 138</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медицинской помощи детям с онкологическими и гематологическими заболеваниями в организациях здравоохранения в соответствии с законодательством Республики Казахстан в области здравоохранения.</w:t>
      </w:r>
    </w:p>
    <w:bookmarkEnd w:id="10"/>
    <w:bookmarkStart w:name="z17" w:id="11"/>
    <w:p>
      <w:pPr>
        <w:spacing w:after="0"/>
        <w:ind w:left="0"/>
        <w:jc w:val="both"/>
      </w:pPr>
      <w:r>
        <w:rPr>
          <w:rFonts w:ascii="Times New Roman"/>
          <w:b w:val="false"/>
          <w:i w:val="false"/>
          <w:color w:val="000000"/>
          <w:sz w:val="28"/>
        </w:rPr>
        <w:t xml:space="preserve">
      2. Детская онкологическая и гематологическая помощь оказывается детям в формах и условиях согласно </w:t>
      </w:r>
      <w:r>
        <w:rPr>
          <w:rFonts w:ascii="Times New Roman"/>
          <w:b w:val="false"/>
          <w:i w:val="false"/>
          <w:color w:val="000000"/>
          <w:sz w:val="28"/>
        </w:rPr>
        <w:t>статьям 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Кодекса в соответствии с маршрутом пациента с онкологическим и гематологическим заболеванием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11"/>
    <w:bookmarkStart w:name="z18" w:id="12"/>
    <w:p>
      <w:pPr>
        <w:spacing w:after="0"/>
        <w:ind w:left="0"/>
        <w:jc w:val="both"/>
      </w:pPr>
      <w:r>
        <w:rPr>
          <w:rFonts w:ascii="Times New Roman"/>
          <w:b w:val="false"/>
          <w:i w:val="false"/>
          <w:color w:val="000000"/>
          <w:sz w:val="28"/>
        </w:rPr>
        <w:t>
      3. Медицинские организации (далее – МО) обеспечивают выполнение мероприятий, направленных на профилактику, раннюю диагностику, лечение, динамическое наблюдение пациентов с соблюдением преемственности на всех этапах оказания детской онкологической и гематологической помощи.</w:t>
      </w:r>
    </w:p>
    <w:bookmarkEnd w:id="12"/>
    <w:bookmarkStart w:name="z19" w:id="13"/>
    <w:p>
      <w:pPr>
        <w:spacing w:after="0"/>
        <w:ind w:left="0"/>
        <w:jc w:val="both"/>
      </w:pPr>
      <w:r>
        <w:rPr>
          <w:rFonts w:ascii="Times New Roman"/>
          <w:b w:val="false"/>
          <w:i w:val="false"/>
          <w:color w:val="000000"/>
          <w:sz w:val="28"/>
        </w:rPr>
        <w:t xml:space="preserve">
      4. Детская онкологическая и гематологическая помощь предоставляется в соответствии с постановлениями Правительства Республики Казахстан от 16 октября 2020 года </w:t>
      </w:r>
      <w:r>
        <w:rPr>
          <w:rFonts w:ascii="Times New Roman"/>
          <w:b w:val="false"/>
          <w:i w:val="false"/>
          <w:color w:val="000000"/>
          <w:sz w:val="28"/>
        </w:rPr>
        <w:t>№ 672</w:t>
      </w:r>
      <w:r>
        <w:rPr>
          <w:rFonts w:ascii="Times New Roman"/>
          <w:b w:val="false"/>
          <w:i w:val="false"/>
          <w:color w:val="000000"/>
          <w:sz w:val="28"/>
        </w:rPr>
        <w:t xml:space="preserve"> "Об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 от 20 июня 2019 года </w:t>
      </w:r>
      <w:r>
        <w:rPr>
          <w:rFonts w:ascii="Times New Roman"/>
          <w:b w:val="false"/>
          <w:i w:val="false"/>
          <w:color w:val="000000"/>
          <w:sz w:val="28"/>
        </w:rPr>
        <w:t>№ 421</w:t>
      </w:r>
      <w:r>
        <w:rPr>
          <w:rFonts w:ascii="Times New Roman"/>
          <w:b w:val="false"/>
          <w:i w:val="false"/>
          <w:color w:val="000000"/>
          <w:sz w:val="28"/>
        </w:rPr>
        <w:t xml:space="preserve"> "Об утверждении перечня медицинской помощи в системе обязательного социального медицинского страхования" субъектами здравоохранения, претендующими на оказание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независимо от форм собственности.</w:t>
      </w:r>
    </w:p>
    <w:bookmarkEnd w:id="13"/>
    <w:bookmarkStart w:name="z20" w:id="14"/>
    <w:p>
      <w:pPr>
        <w:spacing w:after="0"/>
        <w:ind w:left="0"/>
        <w:jc w:val="both"/>
      </w:pPr>
      <w:r>
        <w:rPr>
          <w:rFonts w:ascii="Times New Roman"/>
          <w:b w:val="false"/>
          <w:i w:val="false"/>
          <w:color w:val="000000"/>
          <w:sz w:val="28"/>
        </w:rPr>
        <w:t xml:space="preserve">
      5. Оказание детской онкологической и гематологической помощи проводится в соответствии с клиническими протоколами диагностики и лечения, утвержденными Объединенной комиссией по качеству медицинских услуг (далее – ОКК) Министерства здравоохранения Республики Казахстан, а при их отсутствии в соответствии с современными достижениями науки и практики в области детской онкологии и гематологии с учетом принципов доказательности. При необходимости терапии препаратом, который не входит в клинический протокол диагностики и лечения, назначение препарата осуществляется по решению консилиума профильных специалистов. </w:t>
      </w:r>
    </w:p>
    <w:bookmarkEnd w:id="14"/>
    <w:bookmarkStart w:name="z21" w:id="15"/>
    <w:p>
      <w:pPr>
        <w:spacing w:after="0"/>
        <w:ind w:left="0"/>
        <w:jc w:val="both"/>
      </w:pPr>
      <w:r>
        <w:rPr>
          <w:rFonts w:ascii="Times New Roman"/>
          <w:b w:val="false"/>
          <w:i w:val="false"/>
          <w:color w:val="000000"/>
          <w:sz w:val="28"/>
        </w:rPr>
        <w:t xml:space="preserve">
      6. МО обеспечивают ведение форм учетной документации в области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w:t>
      </w:r>
    </w:p>
    <w:bookmarkEnd w:id="15"/>
    <w:bookmarkStart w:name="z22" w:id="16"/>
    <w:p>
      <w:pPr>
        <w:spacing w:after="0"/>
        <w:ind w:left="0"/>
        <w:jc w:val="both"/>
      </w:pPr>
      <w:r>
        <w:rPr>
          <w:rFonts w:ascii="Times New Roman"/>
          <w:b w:val="false"/>
          <w:i w:val="false"/>
          <w:color w:val="000000"/>
          <w:sz w:val="28"/>
        </w:rPr>
        <w:t xml:space="preserve">
      7. Детская онкологическая и гематологическая помощь на платной основе предоставляется в соответствии с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ДСМ-170/2020 "Об утверждении правил оказания платных услуг субъектами здравоохранения и типовой формы договора по предоставлению платных медицинских услуг (помощи)" (зарегистрирован в Реестре государственной регистрации нормативных правовых актов под № 21559).</w:t>
      </w:r>
    </w:p>
    <w:bookmarkEnd w:id="16"/>
    <w:bookmarkStart w:name="z23" w:id="17"/>
    <w:p>
      <w:pPr>
        <w:spacing w:after="0"/>
        <w:ind w:left="0"/>
        <w:jc w:val="both"/>
      </w:pPr>
      <w:r>
        <w:rPr>
          <w:rFonts w:ascii="Times New Roman"/>
          <w:b w:val="false"/>
          <w:i w:val="false"/>
          <w:color w:val="000000"/>
          <w:sz w:val="28"/>
        </w:rPr>
        <w:t xml:space="preserve">
      8. Отказ от детской онкологической и гематологической помощи регламентирован </w:t>
      </w:r>
      <w:r>
        <w:rPr>
          <w:rFonts w:ascii="Times New Roman"/>
          <w:b w:val="false"/>
          <w:i w:val="false"/>
          <w:color w:val="000000"/>
          <w:sz w:val="28"/>
        </w:rPr>
        <w:t>статьей 136</w:t>
      </w:r>
      <w:r>
        <w:rPr>
          <w:rFonts w:ascii="Times New Roman"/>
          <w:b w:val="false"/>
          <w:i w:val="false"/>
          <w:color w:val="000000"/>
          <w:sz w:val="28"/>
        </w:rPr>
        <w:t xml:space="preserve"> Кодекса.</w:t>
      </w:r>
    </w:p>
    <w:bookmarkEnd w:id="17"/>
    <w:bookmarkStart w:name="z24" w:id="18"/>
    <w:p>
      <w:pPr>
        <w:spacing w:after="0"/>
        <w:ind w:left="0"/>
        <w:jc w:val="both"/>
      </w:pPr>
      <w:r>
        <w:rPr>
          <w:rFonts w:ascii="Times New Roman"/>
          <w:b w:val="false"/>
          <w:i w:val="false"/>
          <w:color w:val="000000"/>
          <w:sz w:val="28"/>
        </w:rPr>
        <w:t>
      9. Термины и определения, используемые в настоящем Стандарте:</w:t>
      </w:r>
    </w:p>
    <w:bookmarkEnd w:id="18"/>
    <w:bookmarkStart w:name="z25" w:id="19"/>
    <w:p>
      <w:pPr>
        <w:spacing w:after="0"/>
        <w:ind w:left="0"/>
        <w:jc w:val="both"/>
      </w:pPr>
      <w:r>
        <w:rPr>
          <w:rFonts w:ascii="Times New Roman"/>
          <w:b w:val="false"/>
          <w:i w:val="false"/>
          <w:color w:val="000000"/>
          <w:sz w:val="28"/>
        </w:rPr>
        <w:t>
      1)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19"/>
    <w:bookmarkStart w:name="z26" w:id="20"/>
    <w:p>
      <w:pPr>
        <w:spacing w:after="0"/>
        <w:ind w:left="0"/>
        <w:jc w:val="both"/>
      </w:pPr>
      <w:r>
        <w:rPr>
          <w:rFonts w:ascii="Times New Roman"/>
          <w:b w:val="false"/>
          <w:i w:val="false"/>
          <w:color w:val="000000"/>
          <w:sz w:val="28"/>
        </w:rPr>
        <w:t>
      2) динамическое наблюдение – систематическое наблюдение за состоянием здоровья населения, а также оказание необходимой медицинской помощи по результатам данного наблюдения;</w:t>
      </w:r>
    </w:p>
    <w:bookmarkEnd w:id="20"/>
    <w:bookmarkStart w:name="z27" w:id="21"/>
    <w:p>
      <w:pPr>
        <w:spacing w:after="0"/>
        <w:ind w:left="0"/>
        <w:jc w:val="both"/>
      </w:pPr>
      <w:r>
        <w:rPr>
          <w:rFonts w:ascii="Times New Roman"/>
          <w:b w:val="false"/>
          <w:i w:val="false"/>
          <w:color w:val="000000"/>
          <w:sz w:val="28"/>
        </w:rPr>
        <w:t>
      3) клинический протокол (далее – КП)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21"/>
    <w:bookmarkStart w:name="z28" w:id="22"/>
    <w:p>
      <w:pPr>
        <w:spacing w:after="0"/>
        <w:ind w:left="0"/>
        <w:jc w:val="both"/>
      </w:pPr>
      <w:r>
        <w:rPr>
          <w:rFonts w:ascii="Times New Roman"/>
          <w:b w:val="false"/>
          <w:i w:val="false"/>
          <w:color w:val="000000"/>
          <w:sz w:val="28"/>
        </w:rPr>
        <w:t>
      4) МО – организация здравоохранения, основной деятельностью которой является оказание медицинской помощи;</w:t>
      </w:r>
    </w:p>
    <w:bookmarkEnd w:id="22"/>
    <w:bookmarkStart w:name="z29" w:id="23"/>
    <w:p>
      <w:pPr>
        <w:spacing w:after="0"/>
        <w:ind w:left="0"/>
        <w:jc w:val="both"/>
      </w:pPr>
      <w:r>
        <w:rPr>
          <w:rFonts w:ascii="Times New Roman"/>
          <w:b w:val="false"/>
          <w:i w:val="false"/>
          <w:color w:val="000000"/>
          <w:sz w:val="28"/>
        </w:rPr>
        <w:t>
      5) первичная медико-санитарная помощь (далее – ПМСП)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bookmarkEnd w:id="23"/>
    <w:bookmarkStart w:name="z30" w:id="24"/>
    <w:p>
      <w:pPr>
        <w:spacing w:after="0"/>
        <w:ind w:left="0"/>
        <w:jc w:val="both"/>
      </w:pPr>
      <w:r>
        <w:rPr>
          <w:rFonts w:ascii="Times New Roman"/>
          <w:b w:val="false"/>
          <w:i w:val="false"/>
          <w:color w:val="000000"/>
          <w:sz w:val="28"/>
        </w:rPr>
        <w:t>
      6) мультидисциплинарная группа (далее – МДГ)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24"/>
    <w:bookmarkStart w:name="z31" w:id="25"/>
    <w:p>
      <w:pPr>
        <w:spacing w:after="0"/>
        <w:ind w:left="0"/>
        <w:jc w:val="both"/>
      </w:pPr>
      <w:r>
        <w:rPr>
          <w:rFonts w:ascii="Times New Roman"/>
          <w:b w:val="false"/>
          <w:i w:val="false"/>
          <w:color w:val="000000"/>
          <w:sz w:val="28"/>
        </w:rPr>
        <w:t>
      7) трансплантация – пересадка органов (части органа) и (или) тканей (части ткани) на другое место в организме или в другой организм;</w:t>
      </w:r>
    </w:p>
    <w:bookmarkEnd w:id="25"/>
    <w:bookmarkStart w:name="z32" w:id="26"/>
    <w:p>
      <w:pPr>
        <w:spacing w:after="0"/>
        <w:ind w:left="0"/>
        <w:jc w:val="both"/>
      </w:pPr>
      <w:r>
        <w:rPr>
          <w:rFonts w:ascii="Times New Roman"/>
          <w:b w:val="false"/>
          <w:i w:val="false"/>
          <w:color w:val="000000"/>
          <w:sz w:val="28"/>
        </w:rPr>
        <w:t>
      8) Детская онкологическая и гематологическая помощь – комплекс медицинских услуг, направленных на диагностику и раннее выявление злокачественных новообразований и доброкачественных заболеваний системы крови и кроветворных органов и их терапию, сохранение и восстановление здоровья детей с онкологическими и гематологическими заболеваниями.</w:t>
      </w:r>
    </w:p>
    <w:bookmarkEnd w:id="26"/>
    <w:bookmarkStart w:name="z33" w:id="27"/>
    <w:p>
      <w:pPr>
        <w:spacing w:after="0"/>
        <w:ind w:left="0"/>
        <w:jc w:val="left"/>
      </w:pPr>
      <w:r>
        <w:rPr>
          <w:rFonts w:ascii="Times New Roman"/>
          <w:b/>
          <w:i w:val="false"/>
          <w:color w:val="000000"/>
        </w:rPr>
        <w:t xml:space="preserve"> Глава 2. Структура организаций, оказывающих детскую онкологическую и гематологическую помощь</w:t>
      </w:r>
    </w:p>
    <w:bookmarkEnd w:id="27"/>
    <w:bookmarkStart w:name="z34" w:id="28"/>
    <w:p>
      <w:pPr>
        <w:spacing w:after="0"/>
        <w:ind w:left="0"/>
        <w:jc w:val="both"/>
      </w:pPr>
      <w:r>
        <w:rPr>
          <w:rFonts w:ascii="Times New Roman"/>
          <w:b w:val="false"/>
          <w:i w:val="false"/>
          <w:color w:val="000000"/>
          <w:sz w:val="28"/>
        </w:rPr>
        <w:t xml:space="preserve">
      10. На первичном уровне детская онкологическая и гематологическая помощь осуществляется МО первичной медико-санитарной помощи и консультативно-диагностической помощи (далее – КДП),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августа 2021 года № ҚР ДСМ-90 "Об утверждении Правил оказания первичной медико-санитарной помощи" (зарегистрирован в Реестре государственной регистрации нормативных правовых актов под № 24094).</w:t>
      </w:r>
    </w:p>
    <w:bookmarkEnd w:id="28"/>
    <w:bookmarkStart w:name="z35" w:id="29"/>
    <w:p>
      <w:pPr>
        <w:spacing w:after="0"/>
        <w:ind w:left="0"/>
        <w:jc w:val="both"/>
      </w:pPr>
      <w:r>
        <w:rPr>
          <w:rFonts w:ascii="Times New Roman"/>
          <w:b w:val="false"/>
          <w:i w:val="false"/>
          <w:color w:val="000000"/>
          <w:sz w:val="28"/>
        </w:rPr>
        <w:t>
      11. На вторичном уровне детская онкологическая и гематологическая помощь осуществляется на уровне многопрофильных областных детских больниц (далее – ОДБ) и / или городских детских больниц (далее – ГДБ) – в отделении детской онкологии и гематологии, соматических отделениях с наличием онкологических, гематологических или паллиативных коек и в консультационно-диагностических отделениях.</w:t>
      </w:r>
    </w:p>
    <w:bookmarkEnd w:id="29"/>
    <w:bookmarkStart w:name="z36" w:id="30"/>
    <w:p>
      <w:pPr>
        <w:spacing w:after="0"/>
        <w:ind w:left="0"/>
        <w:jc w:val="both"/>
      </w:pPr>
      <w:r>
        <w:rPr>
          <w:rFonts w:ascii="Times New Roman"/>
          <w:b w:val="false"/>
          <w:i w:val="false"/>
          <w:color w:val="000000"/>
          <w:sz w:val="28"/>
        </w:rPr>
        <w:t>
      12. На третичном уровне детская онкологическая и гематологическая помощь осуществляется в соответствующих отделениях детских МО республиканского уровня, за исключением случаев, требующих проведения лучевой терапии и операций при опухолях центральной нервной системы.</w:t>
      </w:r>
    </w:p>
    <w:bookmarkEnd w:id="30"/>
    <w:bookmarkStart w:name="z37" w:id="31"/>
    <w:p>
      <w:pPr>
        <w:spacing w:after="0"/>
        <w:ind w:left="0"/>
        <w:jc w:val="both"/>
      </w:pPr>
      <w:r>
        <w:rPr>
          <w:rFonts w:ascii="Times New Roman"/>
          <w:b w:val="false"/>
          <w:i w:val="false"/>
          <w:color w:val="000000"/>
          <w:sz w:val="28"/>
        </w:rPr>
        <w:t xml:space="preserve">
      13. Медицинская помощь в стационарозамещающих условиях детям осуществляется организациями ПМСП, ОДБ, ГДБ, детских МО республиканского уровня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июня 2023 года № 106 "Об утверждении стандарта оказания медицинской помощи в стационарозамещающих условиях в Республике Казахстан" (зарегистрирован в Реестре государственной регистрации нормативных правовых актов под № 32740).</w:t>
      </w:r>
    </w:p>
    <w:bookmarkEnd w:id="31"/>
    <w:bookmarkStart w:name="z38" w:id="32"/>
    <w:p>
      <w:pPr>
        <w:spacing w:after="0"/>
        <w:ind w:left="0"/>
        <w:jc w:val="both"/>
      </w:pPr>
      <w:r>
        <w:rPr>
          <w:rFonts w:ascii="Times New Roman"/>
          <w:b w:val="false"/>
          <w:i w:val="false"/>
          <w:color w:val="000000"/>
          <w:sz w:val="28"/>
        </w:rPr>
        <w:t>
      14. Республиканские МО, оказывающие детскую онкологическую и гематологическую помощь на третичном уровне, осуществляют организационно-методическую помощь специалистам первичного и вторичного уровней.</w:t>
      </w:r>
    </w:p>
    <w:bookmarkEnd w:id="32"/>
    <w:bookmarkStart w:name="z39" w:id="33"/>
    <w:p>
      <w:pPr>
        <w:spacing w:after="0"/>
        <w:ind w:left="0"/>
        <w:jc w:val="both"/>
      </w:pPr>
      <w:r>
        <w:rPr>
          <w:rFonts w:ascii="Times New Roman"/>
          <w:b w:val="false"/>
          <w:i w:val="false"/>
          <w:color w:val="000000"/>
          <w:sz w:val="28"/>
        </w:rPr>
        <w:t>
      15. Уполномоченный орган в сфере здравоохранения закрепляет общую координацию детской онкологической и гематологической помощи за детской МО республиканского уровня (далее – Координационный центр).</w:t>
      </w:r>
    </w:p>
    <w:bookmarkEnd w:id="33"/>
    <w:bookmarkStart w:name="z40" w:id="34"/>
    <w:p>
      <w:pPr>
        <w:spacing w:after="0"/>
        <w:ind w:left="0"/>
        <w:jc w:val="left"/>
      </w:pPr>
      <w:r>
        <w:rPr>
          <w:rFonts w:ascii="Times New Roman"/>
          <w:b/>
          <w:i w:val="false"/>
          <w:color w:val="000000"/>
        </w:rPr>
        <w:t xml:space="preserve"> Глава 3. Основные задачи и направления деятельности организаций, оказывающих детскую онкологическую и гематологическую помощь</w:t>
      </w:r>
    </w:p>
    <w:bookmarkEnd w:id="34"/>
    <w:bookmarkStart w:name="z41" w:id="35"/>
    <w:p>
      <w:pPr>
        <w:spacing w:after="0"/>
        <w:ind w:left="0"/>
        <w:jc w:val="both"/>
      </w:pPr>
      <w:r>
        <w:rPr>
          <w:rFonts w:ascii="Times New Roman"/>
          <w:b w:val="false"/>
          <w:i w:val="false"/>
          <w:color w:val="000000"/>
          <w:sz w:val="28"/>
        </w:rPr>
        <w:t>
      16. Основными задачами и направлениями деятельности МО, оказывающих детскую онкологическую и гематологическую помощь, являются:</w:t>
      </w:r>
    </w:p>
    <w:bookmarkEnd w:id="35"/>
    <w:bookmarkStart w:name="z42" w:id="36"/>
    <w:p>
      <w:pPr>
        <w:spacing w:after="0"/>
        <w:ind w:left="0"/>
        <w:jc w:val="both"/>
      </w:pPr>
      <w:r>
        <w:rPr>
          <w:rFonts w:ascii="Times New Roman"/>
          <w:b w:val="false"/>
          <w:i w:val="false"/>
          <w:color w:val="000000"/>
          <w:sz w:val="28"/>
        </w:rPr>
        <w:t>
      1) профилактика, ранняя диагностика с соблюдением преемственности на всех этапах оказания медицинской помощи;</w:t>
      </w:r>
    </w:p>
    <w:bookmarkEnd w:id="36"/>
    <w:bookmarkStart w:name="z43" w:id="37"/>
    <w:p>
      <w:pPr>
        <w:spacing w:after="0"/>
        <w:ind w:left="0"/>
        <w:jc w:val="both"/>
      </w:pPr>
      <w:r>
        <w:rPr>
          <w:rFonts w:ascii="Times New Roman"/>
          <w:b w:val="false"/>
          <w:i w:val="false"/>
          <w:color w:val="000000"/>
          <w:sz w:val="28"/>
        </w:rPr>
        <w:t>
      2) лечение и медицинская реабилитация детей с онкологическими и гематологическими заболеваниями, в том числе с использованием инновационных и (или) уникальных методов диагностики и лечения;</w:t>
      </w:r>
    </w:p>
    <w:bookmarkEnd w:id="37"/>
    <w:bookmarkStart w:name="z44" w:id="38"/>
    <w:p>
      <w:pPr>
        <w:spacing w:after="0"/>
        <w:ind w:left="0"/>
        <w:jc w:val="both"/>
      </w:pPr>
      <w:r>
        <w:rPr>
          <w:rFonts w:ascii="Times New Roman"/>
          <w:b w:val="false"/>
          <w:i w:val="false"/>
          <w:color w:val="000000"/>
          <w:sz w:val="28"/>
        </w:rPr>
        <w:t>
      3) проведение мероприятий, направленных на увеличение выживаемости детей с онкологическими и гематологическими заболеваниями, улучшение качества их жизни, снижение смертности;</w:t>
      </w:r>
    </w:p>
    <w:bookmarkEnd w:id="38"/>
    <w:bookmarkStart w:name="z45" w:id="39"/>
    <w:p>
      <w:pPr>
        <w:spacing w:after="0"/>
        <w:ind w:left="0"/>
        <w:jc w:val="both"/>
      </w:pPr>
      <w:r>
        <w:rPr>
          <w:rFonts w:ascii="Times New Roman"/>
          <w:b w:val="false"/>
          <w:i w:val="false"/>
          <w:color w:val="000000"/>
          <w:sz w:val="28"/>
        </w:rPr>
        <w:t xml:space="preserve">
      4) осуществление комплекса мер по переливанию крови и ее компонентов совместно с МО и/или специалистами, осуществляющими деятельность по специальности "трансфузиология"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октября 2020 года № ҚР ДСМ-140/2020 "Об утверждении номенклатуры, правил заготовки, переработки, контроля качества, хранения, реализации крови, ее компонентов, а также правил переливания крови, ее компонентов" (зарегистрирован в Реестре государственной регистрации нормативных правовых актов под № 21478);</w:t>
      </w:r>
    </w:p>
    <w:bookmarkEnd w:id="39"/>
    <w:bookmarkStart w:name="z46" w:id="40"/>
    <w:p>
      <w:pPr>
        <w:spacing w:after="0"/>
        <w:ind w:left="0"/>
        <w:jc w:val="both"/>
      </w:pPr>
      <w:r>
        <w:rPr>
          <w:rFonts w:ascii="Times New Roman"/>
          <w:b w:val="false"/>
          <w:i w:val="false"/>
          <w:color w:val="000000"/>
          <w:sz w:val="28"/>
        </w:rPr>
        <w:t>
      5) проведение информационно-разъяснительной работы среди населения;</w:t>
      </w:r>
    </w:p>
    <w:bookmarkEnd w:id="40"/>
    <w:bookmarkStart w:name="z47" w:id="41"/>
    <w:p>
      <w:pPr>
        <w:spacing w:after="0"/>
        <w:ind w:left="0"/>
        <w:jc w:val="both"/>
      </w:pPr>
      <w:r>
        <w:rPr>
          <w:rFonts w:ascii="Times New Roman"/>
          <w:b w:val="false"/>
          <w:i w:val="false"/>
          <w:color w:val="000000"/>
          <w:sz w:val="28"/>
        </w:rPr>
        <w:t xml:space="preserve">
      6) оказание паллиативной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ноября 2020 года № ҚР ДСМ-209/2020 "Об утверждении стандарта организации оказания паллиативной медицинской помощи" (зарегистрирован в Реестре государственной регистрации нормативных правовых актов под № 21687), при наличии медицинских показаний.</w:t>
      </w:r>
    </w:p>
    <w:bookmarkEnd w:id="41"/>
    <w:bookmarkStart w:name="z48" w:id="42"/>
    <w:p>
      <w:pPr>
        <w:spacing w:after="0"/>
        <w:ind w:left="0"/>
        <w:jc w:val="left"/>
      </w:pPr>
      <w:r>
        <w:rPr>
          <w:rFonts w:ascii="Times New Roman"/>
          <w:b/>
          <w:i w:val="false"/>
          <w:color w:val="000000"/>
        </w:rPr>
        <w:t xml:space="preserve"> Глава 4. Порядок оказания детской онкологической и гематологической помощи</w:t>
      </w:r>
    </w:p>
    <w:bookmarkEnd w:id="42"/>
    <w:bookmarkStart w:name="z49" w:id="43"/>
    <w:p>
      <w:pPr>
        <w:spacing w:after="0"/>
        <w:ind w:left="0"/>
        <w:jc w:val="left"/>
      </w:pPr>
      <w:r>
        <w:rPr>
          <w:rFonts w:ascii="Times New Roman"/>
          <w:b/>
          <w:i w:val="false"/>
          <w:color w:val="000000"/>
        </w:rPr>
        <w:t xml:space="preserve"> Параграф 1. Порядок оказания детской онкологической и гематологической помощи в амбулаторных условиях</w:t>
      </w:r>
    </w:p>
    <w:bookmarkEnd w:id="43"/>
    <w:bookmarkStart w:name="z50" w:id="44"/>
    <w:p>
      <w:pPr>
        <w:spacing w:after="0"/>
        <w:ind w:left="0"/>
        <w:jc w:val="both"/>
      </w:pPr>
      <w:r>
        <w:rPr>
          <w:rFonts w:ascii="Times New Roman"/>
          <w:b w:val="false"/>
          <w:i w:val="false"/>
          <w:color w:val="000000"/>
          <w:sz w:val="28"/>
        </w:rPr>
        <w:t>
      17. Детская онкологическая и гематологическая помощь в амбулаторных условиях включает ПМСП и специализированную помощь.</w:t>
      </w:r>
    </w:p>
    <w:bookmarkEnd w:id="44"/>
    <w:bookmarkStart w:name="z51" w:id="45"/>
    <w:p>
      <w:pPr>
        <w:spacing w:after="0"/>
        <w:ind w:left="0"/>
        <w:jc w:val="both"/>
      </w:pPr>
      <w:r>
        <w:rPr>
          <w:rFonts w:ascii="Times New Roman"/>
          <w:b w:val="false"/>
          <w:i w:val="false"/>
          <w:color w:val="000000"/>
          <w:sz w:val="28"/>
        </w:rPr>
        <w:t xml:space="preserve">
      18. Детская онкологическая и гематологическая помощь в амбулаторных условиях оказывается врачами общей практики, педиатрами, детскими онкологами и гематологами, врачами смежных специальностей, медицинской сестрой (медицинским братом) расширенной практики, медицинской сестрой (медицинским братом) общей практики, медицинской сестрой участковой (медицинским братом участковым), медицинской сестрой специализированной (медицинским братом специализированным), медицинской сестрой (медицинским братом) медицинского пункта в организациях образования (далее – специалистами сестринского дела), фельдшерами, специалистами по социальной работе в области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21856) (далее – приказ № ҚР ДСМ-305/2020), а также психологами. </w:t>
      </w:r>
    </w:p>
    <w:bookmarkEnd w:id="45"/>
    <w:bookmarkStart w:name="z52" w:id="46"/>
    <w:p>
      <w:pPr>
        <w:spacing w:after="0"/>
        <w:ind w:left="0"/>
        <w:jc w:val="both"/>
      </w:pPr>
      <w:r>
        <w:rPr>
          <w:rFonts w:ascii="Times New Roman"/>
          <w:b w:val="false"/>
          <w:i w:val="false"/>
          <w:color w:val="000000"/>
          <w:sz w:val="28"/>
        </w:rPr>
        <w:t>
      19. Детская онкологическая и гематологическая помощь в ПМСП осуществляется по обращаемости или в сроки обязательные для динамического контроля (далее – декретированные сроки) в соответствии с КП, после окончания интенсивного курса терапии.</w:t>
      </w:r>
    </w:p>
    <w:bookmarkEnd w:id="46"/>
    <w:bookmarkStart w:name="z53" w:id="47"/>
    <w:p>
      <w:pPr>
        <w:spacing w:after="0"/>
        <w:ind w:left="0"/>
        <w:jc w:val="both"/>
      </w:pPr>
      <w:r>
        <w:rPr>
          <w:rFonts w:ascii="Times New Roman"/>
          <w:b w:val="false"/>
          <w:i w:val="false"/>
          <w:color w:val="000000"/>
          <w:sz w:val="28"/>
        </w:rPr>
        <w:t>
      20. Детская онкологическая и гематологическая помощь в ПМСП оказывается в:</w:t>
      </w:r>
    </w:p>
    <w:bookmarkEnd w:id="47"/>
    <w:bookmarkStart w:name="z54" w:id="48"/>
    <w:p>
      <w:pPr>
        <w:spacing w:after="0"/>
        <w:ind w:left="0"/>
        <w:jc w:val="both"/>
      </w:pPr>
      <w:r>
        <w:rPr>
          <w:rFonts w:ascii="Times New Roman"/>
          <w:b w:val="false"/>
          <w:i w:val="false"/>
          <w:color w:val="000000"/>
          <w:sz w:val="28"/>
        </w:rPr>
        <w:t>
      1) медицинском пункте;</w:t>
      </w:r>
    </w:p>
    <w:bookmarkEnd w:id="48"/>
    <w:bookmarkStart w:name="z55" w:id="49"/>
    <w:p>
      <w:pPr>
        <w:spacing w:after="0"/>
        <w:ind w:left="0"/>
        <w:jc w:val="both"/>
      </w:pPr>
      <w:r>
        <w:rPr>
          <w:rFonts w:ascii="Times New Roman"/>
          <w:b w:val="false"/>
          <w:i w:val="false"/>
          <w:color w:val="000000"/>
          <w:sz w:val="28"/>
        </w:rPr>
        <w:t>
      2) фельдшерско-акушерском пункте;</w:t>
      </w:r>
    </w:p>
    <w:bookmarkEnd w:id="49"/>
    <w:bookmarkStart w:name="z56" w:id="50"/>
    <w:p>
      <w:pPr>
        <w:spacing w:after="0"/>
        <w:ind w:left="0"/>
        <w:jc w:val="both"/>
      </w:pPr>
      <w:r>
        <w:rPr>
          <w:rFonts w:ascii="Times New Roman"/>
          <w:b w:val="false"/>
          <w:i w:val="false"/>
          <w:color w:val="000000"/>
          <w:sz w:val="28"/>
        </w:rPr>
        <w:t xml:space="preserve">
      3) врачебной амбулатории (Центр семейного здоровья); </w:t>
      </w:r>
    </w:p>
    <w:bookmarkEnd w:id="50"/>
    <w:bookmarkStart w:name="z57" w:id="51"/>
    <w:p>
      <w:pPr>
        <w:spacing w:after="0"/>
        <w:ind w:left="0"/>
        <w:jc w:val="both"/>
      </w:pPr>
      <w:r>
        <w:rPr>
          <w:rFonts w:ascii="Times New Roman"/>
          <w:b w:val="false"/>
          <w:i w:val="false"/>
          <w:color w:val="000000"/>
          <w:sz w:val="28"/>
        </w:rPr>
        <w:t>
      4) центре ПМСП;</w:t>
      </w:r>
    </w:p>
    <w:bookmarkEnd w:id="51"/>
    <w:bookmarkStart w:name="z58" w:id="52"/>
    <w:p>
      <w:pPr>
        <w:spacing w:after="0"/>
        <w:ind w:left="0"/>
        <w:jc w:val="both"/>
      </w:pPr>
      <w:r>
        <w:rPr>
          <w:rFonts w:ascii="Times New Roman"/>
          <w:b w:val="false"/>
          <w:i w:val="false"/>
          <w:color w:val="000000"/>
          <w:sz w:val="28"/>
        </w:rPr>
        <w:t>
      5) поликлинике (районной, городской).</w:t>
      </w:r>
    </w:p>
    <w:bookmarkEnd w:id="52"/>
    <w:bookmarkStart w:name="z59" w:id="53"/>
    <w:p>
      <w:pPr>
        <w:spacing w:after="0"/>
        <w:ind w:left="0"/>
        <w:jc w:val="both"/>
      </w:pPr>
      <w:r>
        <w:rPr>
          <w:rFonts w:ascii="Times New Roman"/>
          <w:b w:val="false"/>
          <w:i w:val="false"/>
          <w:color w:val="000000"/>
          <w:sz w:val="28"/>
        </w:rPr>
        <w:t>
      21. На уровне ПМСП проводятся:</w:t>
      </w:r>
    </w:p>
    <w:bookmarkEnd w:id="53"/>
    <w:bookmarkStart w:name="z60" w:id="54"/>
    <w:p>
      <w:pPr>
        <w:spacing w:after="0"/>
        <w:ind w:left="0"/>
        <w:jc w:val="both"/>
      </w:pPr>
      <w:r>
        <w:rPr>
          <w:rFonts w:ascii="Times New Roman"/>
          <w:b w:val="false"/>
          <w:i w:val="false"/>
          <w:color w:val="000000"/>
          <w:sz w:val="28"/>
        </w:rPr>
        <w:t xml:space="preserve">
      1) профилактические осмотры детей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 </w:t>
      </w:r>
    </w:p>
    <w:bookmarkEnd w:id="54"/>
    <w:bookmarkStart w:name="z61" w:id="55"/>
    <w:p>
      <w:pPr>
        <w:spacing w:after="0"/>
        <w:ind w:left="0"/>
        <w:jc w:val="both"/>
      </w:pPr>
      <w:r>
        <w:rPr>
          <w:rFonts w:ascii="Times New Roman"/>
          <w:b w:val="false"/>
          <w:i w:val="false"/>
          <w:color w:val="000000"/>
          <w:sz w:val="28"/>
        </w:rPr>
        <w:t>
      2) клинический осмотр врача;</w:t>
      </w:r>
    </w:p>
    <w:bookmarkEnd w:id="55"/>
    <w:bookmarkStart w:name="z62" w:id="56"/>
    <w:p>
      <w:pPr>
        <w:spacing w:after="0"/>
        <w:ind w:left="0"/>
        <w:jc w:val="both"/>
      </w:pPr>
      <w:r>
        <w:rPr>
          <w:rFonts w:ascii="Times New Roman"/>
          <w:b w:val="false"/>
          <w:i w:val="false"/>
          <w:color w:val="000000"/>
          <w:sz w:val="28"/>
        </w:rPr>
        <w:t>
      3) лабораторное и инструментальное обследование;</w:t>
      </w:r>
    </w:p>
    <w:bookmarkEnd w:id="56"/>
    <w:bookmarkStart w:name="z63" w:id="57"/>
    <w:p>
      <w:pPr>
        <w:spacing w:after="0"/>
        <w:ind w:left="0"/>
        <w:jc w:val="both"/>
      </w:pPr>
      <w:r>
        <w:rPr>
          <w:rFonts w:ascii="Times New Roman"/>
          <w:b w:val="false"/>
          <w:i w:val="false"/>
          <w:color w:val="000000"/>
          <w:sz w:val="28"/>
        </w:rPr>
        <w:t>
      4) назначение лечения в соответствии с выявленной нозологией и утвержденными КП;</w:t>
      </w:r>
    </w:p>
    <w:bookmarkEnd w:id="57"/>
    <w:bookmarkStart w:name="z64" w:id="58"/>
    <w:p>
      <w:pPr>
        <w:spacing w:after="0"/>
        <w:ind w:left="0"/>
        <w:jc w:val="both"/>
      </w:pPr>
      <w:r>
        <w:rPr>
          <w:rFonts w:ascii="Times New Roman"/>
          <w:b w:val="false"/>
          <w:i w:val="false"/>
          <w:color w:val="000000"/>
          <w:sz w:val="28"/>
        </w:rPr>
        <w:t>
      5) мониторинг лабораторных показателей на фоне продолженной или поддерживающей терапии онкологического или гематологического заболевания;</w:t>
      </w:r>
    </w:p>
    <w:bookmarkEnd w:id="58"/>
    <w:bookmarkStart w:name="z65" w:id="59"/>
    <w:p>
      <w:pPr>
        <w:spacing w:after="0"/>
        <w:ind w:left="0"/>
        <w:jc w:val="both"/>
      </w:pPr>
      <w:r>
        <w:rPr>
          <w:rFonts w:ascii="Times New Roman"/>
          <w:b w:val="false"/>
          <w:i w:val="false"/>
          <w:color w:val="000000"/>
          <w:sz w:val="28"/>
        </w:rPr>
        <w:t>
      6) динамическое наблюдение после перенесенного курса интенсивной химиотерапии злокачественных новообразований (далее - ЗНО) в декретированные сроки.</w:t>
      </w:r>
    </w:p>
    <w:bookmarkEnd w:id="59"/>
    <w:bookmarkStart w:name="z66" w:id="60"/>
    <w:p>
      <w:pPr>
        <w:spacing w:after="0"/>
        <w:ind w:left="0"/>
        <w:jc w:val="both"/>
      </w:pPr>
      <w:r>
        <w:rPr>
          <w:rFonts w:ascii="Times New Roman"/>
          <w:b w:val="false"/>
          <w:i w:val="false"/>
          <w:color w:val="000000"/>
          <w:sz w:val="28"/>
        </w:rPr>
        <w:t xml:space="preserve">
      7) проведение экспертизы временной нетрудоспособности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w:t>
      </w:r>
    </w:p>
    <w:bookmarkEnd w:id="60"/>
    <w:bookmarkStart w:name="z67" w:id="61"/>
    <w:p>
      <w:pPr>
        <w:spacing w:after="0"/>
        <w:ind w:left="0"/>
        <w:jc w:val="both"/>
      </w:pPr>
      <w:r>
        <w:rPr>
          <w:rFonts w:ascii="Times New Roman"/>
          <w:b w:val="false"/>
          <w:i w:val="false"/>
          <w:color w:val="000000"/>
          <w:sz w:val="28"/>
        </w:rPr>
        <w:t xml:space="preserve">
      8) оформление заключений на медико-социальную экспертизу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(далее – правила МСЭ);</w:t>
      </w:r>
    </w:p>
    <w:bookmarkEnd w:id="61"/>
    <w:bookmarkStart w:name="z68" w:id="62"/>
    <w:p>
      <w:pPr>
        <w:spacing w:after="0"/>
        <w:ind w:left="0"/>
        <w:jc w:val="both"/>
      </w:pPr>
      <w:r>
        <w:rPr>
          <w:rFonts w:ascii="Times New Roman"/>
          <w:b w:val="false"/>
          <w:i w:val="false"/>
          <w:color w:val="000000"/>
          <w:sz w:val="28"/>
        </w:rPr>
        <w:t>
      9) проведение информационно-разъяснительной работы среди населения по ранним симптомам онкологических и гематологических заболеваний у детей;</w:t>
      </w:r>
    </w:p>
    <w:bookmarkEnd w:id="62"/>
    <w:bookmarkStart w:name="z69" w:id="63"/>
    <w:p>
      <w:pPr>
        <w:spacing w:after="0"/>
        <w:ind w:left="0"/>
        <w:jc w:val="both"/>
      </w:pPr>
      <w:r>
        <w:rPr>
          <w:rFonts w:ascii="Times New Roman"/>
          <w:b w:val="false"/>
          <w:i w:val="false"/>
          <w:color w:val="000000"/>
          <w:sz w:val="28"/>
        </w:rPr>
        <w:t>
      10) оказание психологической и медико-социальной помощи пациентам с онкологическими и гематологическими заболеваниями;</w:t>
      </w:r>
    </w:p>
    <w:bookmarkEnd w:id="63"/>
    <w:bookmarkStart w:name="z70" w:id="64"/>
    <w:p>
      <w:pPr>
        <w:spacing w:after="0"/>
        <w:ind w:left="0"/>
        <w:jc w:val="both"/>
      </w:pPr>
      <w:r>
        <w:rPr>
          <w:rFonts w:ascii="Times New Roman"/>
          <w:b w:val="false"/>
          <w:i w:val="false"/>
          <w:color w:val="000000"/>
          <w:sz w:val="28"/>
        </w:rPr>
        <w:t>
      11) направление на госпитализацию детей, нуждающихся в стационарной медицинской помощи.</w:t>
      </w:r>
    </w:p>
    <w:bookmarkEnd w:id="64"/>
    <w:bookmarkStart w:name="z71" w:id="65"/>
    <w:p>
      <w:pPr>
        <w:spacing w:after="0"/>
        <w:ind w:left="0"/>
        <w:jc w:val="both"/>
      </w:pPr>
      <w:r>
        <w:rPr>
          <w:rFonts w:ascii="Times New Roman"/>
          <w:b w:val="false"/>
          <w:i w:val="false"/>
          <w:color w:val="000000"/>
          <w:sz w:val="28"/>
        </w:rPr>
        <w:t>
      22. Детская онкологическая и гематологическая помощь в амбулаторных условиях включает в себя проведение поддерживающей терапии в соответствии с КП.</w:t>
      </w:r>
    </w:p>
    <w:bookmarkEnd w:id="65"/>
    <w:bookmarkStart w:name="z72" w:id="66"/>
    <w:p>
      <w:pPr>
        <w:spacing w:after="0"/>
        <w:ind w:left="0"/>
        <w:jc w:val="both"/>
      </w:pPr>
      <w:r>
        <w:rPr>
          <w:rFonts w:ascii="Times New Roman"/>
          <w:b w:val="false"/>
          <w:i w:val="false"/>
          <w:color w:val="000000"/>
          <w:sz w:val="28"/>
        </w:rPr>
        <w:t xml:space="preserve">
      23. Поддерживающая терапия проводится противоопухолевыми, иммуносупрессивными и другими препаратами согласно КП,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w:t>
      </w:r>
    </w:p>
    <w:bookmarkEnd w:id="66"/>
    <w:bookmarkStart w:name="z73" w:id="67"/>
    <w:p>
      <w:pPr>
        <w:spacing w:after="0"/>
        <w:ind w:left="0"/>
        <w:jc w:val="both"/>
      </w:pPr>
      <w:r>
        <w:rPr>
          <w:rFonts w:ascii="Times New Roman"/>
          <w:b w:val="false"/>
          <w:i w:val="false"/>
          <w:color w:val="000000"/>
          <w:sz w:val="28"/>
        </w:rPr>
        <w:t>
      24. Детская онкологическая и гематологическая помощь в амбулаторных условиях обеспечивает динамическое наблюдение в декретированные сроки детей с онкологическими и гематологическими заболеваниями согласно следующим приложениям к настоящему Стандарту:</w:t>
      </w:r>
    </w:p>
    <w:bookmarkEnd w:id="67"/>
    <w:bookmarkStart w:name="z74" w:id="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приложение 2</w:t>
      </w:r>
      <w:r>
        <w:rPr>
          <w:rFonts w:ascii="Times New Roman"/>
          <w:b w:val="false"/>
          <w:i w:val="false"/>
          <w:color w:val="000000"/>
          <w:sz w:val="28"/>
        </w:rPr>
        <w:t xml:space="preserve"> – "Алгоритм динамического наблюдения детей с острым лейкозом и лимфобластным вариантом неходжкинской лимфомы";</w:t>
      </w:r>
    </w:p>
    <w:bookmarkEnd w:id="68"/>
    <w:bookmarkStart w:name="z75" w:id="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3</w:t>
      </w:r>
      <w:r>
        <w:rPr>
          <w:rFonts w:ascii="Times New Roman"/>
          <w:b w:val="false"/>
          <w:i w:val="false"/>
          <w:color w:val="000000"/>
          <w:sz w:val="28"/>
        </w:rPr>
        <w:t xml:space="preserve"> – "Алгоритм динамического наблюдения детей с лимфомой Ходжкина";</w:t>
      </w:r>
    </w:p>
    <w:bookmarkEnd w:id="69"/>
    <w:bookmarkStart w:name="z76" w:id="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4</w:t>
      </w:r>
      <w:r>
        <w:rPr>
          <w:rFonts w:ascii="Times New Roman"/>
          <w:b w:val="false"/>
          <w:i w:val="false"/>
          <w:color w:val="000000"/>
          <w:sz w:val="28"/>
        </w:rPr>
        <w:t xml:space="preserve"> – "Алгоритм динамического наблюдения детей с нефробластомой";</w:t>
      </w:r>
    </w:p>
    <w:bookmarkEnd w:id="70"/>
    <w:bookmarkStart w:name="z77" w:id="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приложение 5</w:t>
      </w:r>
      <w:r>
        <w:rPr>
          <w:rFonts w:ascii="Times New Roman"/>
          <w:b w:val="false"/>
          <w:i w:val="false"/>
          <w:color w:val="000000"/>
          <w:sz w:val="28"/>
        </w:rPr>
        <w:t xml:space="preserve"> – "Алгоритм динамического наблюдения детей с нейробластомой";</w:t>
      </w:r>
    </w:p>
    <w:bookmarkEnd w:id="71"/>
    <w:bookmarkStart w:name="z78" w:id="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приложение 6</w:t>
      </w:r>
      <w:r>
        <w:rPr>
          <w:rFonts w:ascii="Times New Roman"/>
          <w:b w:val="false"/>
          <w:i w:val="false"/>
          <w:color w:val="000000"/>
          <w:sz w:val="28"/>
        </w:rPr>
        <w:t xml:space="preserve"> – "Алгоритм динамического наблюдения детей с герминогенными опухолями";</w:t>
      </w:r>
    </w:p>
    <w:bookmarkEnd w:id="72"/>
    <w:bookmarkStart w:name="z79" w:id="7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приложение 7</w:t>
      </w:r>
      <w:r>
        <w:rPr>
          <w:rFonts w:ascii="Times New Roman"/>
          <w:b w:val="false"/>
          <w:i w:val="false"/>
          <w:color w:val="000000"/>
          <w:sz w:val="28"/>
        </w:rPr>
        <w:t xml:space="preserve"> – "Алгоритм динамического наблюдения детей с опухолями центральной нервной системы";</w:t>
      </w:r>
    </w:p>
    <w:bookmarkEnd w:id="73"/>
    <w:bookmarkStart w:name="z80" w:id="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приложение 8</w:t>
      </w:r>
      <w:r>
        <w:rPr>
          <w:rFonts w:ascii="Times New Roman"/>
          <w:b w:val="false"/>
          <w:i w:val="false"/>
          <w:color w:val="000000"/>
          <w:sz w:val="28"/>
        </w:rPr>
        <w:t xml:space="preserve"> – "Алгоритм динамического наблюдения детей с медуллобластомой";</w:t>
      </w:r>
    </w:p>
    <w:bookmarkEnd w:id="74"/>
    <w:bookmarkStart w:name="z81" w:id="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приложение 9</w:t>
      </w:r>
      <w:r>
        <w:rPr>
          <w:rFonts w:ascii="Times New Roman"/>
          <w:b w:val="false"/>
          <w:i w:val="false"/>
          <w:color w:val="000000"/>
          <w:sz w:val="28"/>
        </w:rPr>
        <w:t xml:space="preserve"> – "Алгоритм динамического наблюдения детей с остеогенной саркомой";</w:t>
      </w:r>
    </w:p>
    <w:bookmarkEnd w:id="75"/>
    <w:bookmarkStart w:name="z82" w:id="7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приложение 10</w:t>
      </w:r>
      <w:r>
        <w:rPr>
          <w:rFonts w:ascii="Times New Roman"/>
          <w:b w:val="false"/>
          <w:i w:val="false"/>
          <w:color w:val="000000"/>
          <w:sz w:val="28"/>
        </w:rPr>
        <w:t xml:space="preserve"> – "Алгоритм динамического наблюдения детей с саркомой мягких тканей";</w:t>
      </w:r>
    </w:p>
    <w:bookmarkEnd w:id="76"/>
    <w:bookmarkStart w:name="z83" w:id="7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приложение 11</w:t>
      </w:r>
      <w:r>
        <w:rPr>
          <w:rFonts w:ascii="Times New Roman"/>
          <w:b w:val="false"/>
          <w:i w:val="false"/>
          <w:color w:val="000000"/>
          <w:sz w:val="28"/>
        </w:rPr>
        <w:t xml:space="preserve"> – "Алгоритм динамического наблюдения детей с саркомой Юинга";</w:t>
      </w:r>
    </w:p>
    <w:bookmarkEnd w:id="77"/>
    <w:bookmarkStart w:name="z84" w:id="7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приложение 12</w:t>
      </w:r>
      <w:r>
        <w:rPr>
          <w:rFonts w:ascii="Times New Roman"/>
          <w:b w:val="false"/>
          <w:i w:val="false"/>
          <w:color w:val="000000"/>
          <w:sz w:val="28"/>
        </w:rPr>
        <w:t xml:space="preserve"> – "Алгоритм динамического наблюдения детей с ретинобластомой";</w:t>
      </w:r>
    </w:p>
    <w:bookmarkEnd w:id="78"/>
    <w:bookmarkStart w:name="z85" w:id="7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приложение 13</w:t>
      </w:r>
      <w:r>
        <w:rPr>
          <w:rFonts w:ascii="Times New Roman"/>
          <w:b w:val="false"/>
          <w:i w:val="false"/>
          <w:color w:val="000000"/>
          <w:sz w:val="28"/>
        </w:rPr>
        <w:t xml:space="preserve"> – "Алгоритм динамического наблюдения детей с гепатобластомой";</w:t>
      </w:r>
    </w:p>
    <w:bookmarkEnd w:id="79"/>
    <w:bookmarkStart w:name="z86" w:id="8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приложение 14</w:t>
      </w:r>
      <w:r>
        <w:rPr>
          <w:rFonts w:ascii="Times New Roman"/>
          <w:b w:val="false"/>
          <w:i w:val="false"/>
          <w:color w:val="000000"/>
          <w:sz w:val="28"/>
        </w:rPr>
        <w:t xml:space="preserve"> – "Алгоритм динамического наблюдения детей с назофарингеальной карциномой"; </w:t>
      </w:r>
    </w:p>
    <w:bookmarkEnd w:id="80"/>
    <w:bookmarkStart w:name="z87" w:id="8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приложение 15</w:t>
      </w:r>
      <w:r>
        <w:rPr>
          <w:rFonts w:ascii="Times New Roman"/>
          <w:b w:val="false"/>
          <w:i w:val="false"/>
          <w:color w:val="000000"/>
          <w:sz w:val="28"/>
        </w:rPr>
        <w:t xml:space="preserve"> – "Алгоритм динамического наблюдения детей с раком щитовидной железы";</w:t>
      </w:r>
    </w:p>
    <w:bookmarkEnd w:id="81"/>
    <w:bookmarkStart w:name="z88" w:id="8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приложение 16</w:t>
      </w:r>
      <w:r>
        <w:rPr>
          <w:rFonts w:ascii="Times New Roman"/>
          <w:b w:val="false"/>
          <w:i w:val="false"/>
          <w:color w:val="000000"/>
          <w:sz w:val="28"/>
        </w:rPr>
        <w:t xml:space="preserve"> – "Алгоритм динамического наблюдения детей с гистиоцитозом из клеток Лангерганса";</w:t>
      </w:r>
    </w:p>
    <w:bookmarkEnd w:id="82"/>
    <w:bookmarkStart w:name="z89" w:id="8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приложение 17</w:t>
      </w:r>
      <w:r>
        <w:rPr>
          <w:rFonts w:ascii="Times New Roman"/>
          <w:b w:val="false"/>
          <w:i w:val="false"/>
          <w:color w:val="000000"/>
          <w:sz w:val="28"/>
        </w:rPr>
        <w:t xml:space="preserve"> – "Алгоритм динамического наблюдения детей с апластической анемией";</w:t>
      </w:r>
    </w:p>
    <w:bookmarkEnd w:id="83"/>
    <w:bookmarkStart w:name="z90" w:id="8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приложение 18</w:t>
      </w:r>
      <w:r>
        <w:rPr>
          <w:rFonts w:ascii="Times New Roman"/>
          <w:b w:val="false"/>
          <w:i w:val="false"/>
          <w:color w:val="000000"/>
          <w:sz w:val="28"/>
        </w:rPr>
        <w:t xml:space="preserve"> – "Алгоритм динамического наблюдения детей с наследственными нарушениями свертываемости крови".</w:t>
      </w:r>
    </w:p>
    <w:bookmarkEnd w:id="84"/>
    <w:bookmarkStart w:name="z91" w:id="85"/>
    <w:p>
      <w:pPr>
        <w:spacing w:after="0"/>
        <w:ind w:left="0"/>
        <w:jc w:val="both"/>
      </w:pPr>
      <w:r>
        <w:rPr>
          <w:rFonts w:ascii="Times New Roman"/>
          <w:b w:val="false"/>
          <w:i w:val="false"/>
          <w:color w:val="000000"/>
          <w:sz w:val="28"/>
        </w:rPr>
        <w:t>
      25. Детская онкологическая и гематологическая помощь в амбулаторных условиях обеспечивает динамическое наблюдение после трансплантации гемопоэтических стволовых клеток в декретированные сроки детей с онкологическими и гематологическими заболеваниями согласно следующим приложениям к настоящему Стандарту:</w:t>
      </w:r>
    </w:p>
    <w:bookmarkEnd w:id="85"/>
    <w:bookmarkStart w:name="z92" w:id="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приложение 19</w:t>
      </w:r>
      <w:r>
        <w:rPr>
          <w:rFonts w:ascii="Times New Roman"/>
          <w:b w:val="false"/>
          <w:i w:val="false"/>
          <w:color w:val="000000"/>
          <w:sz w:val="28"/>
        </w:rPr>
        <w:t xml:space="preserve"> – "План динамического наблюдения детей в посттрансплантационном периоде на первичном уровне (городов, областей)";</w:t>
      </w:r>
    </w:p>
    <w:bookmarkEnd w:id="86"/>
    <w:bookmarkStart w:name="z93" w:id="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20</w:t>
      </w:r>
      <w:r>
        <w:rPr>
          <w:rFonts w:ascii="Times New Roman"/>
          <w:b w:val="false"/>
          <w:i w:val="false"/>
          <w:color w:val="000000"/>
          <w:sz w:val="28"/>
        </w:rPr>
        <w:t xml:space="preserve"> – "План динамического наблюдения детей в посттрансплантационном периоде на третичном уровне";</w:t>
      </w:r>
    </w:p>
    <w:bookmarkEnd w:id="87"/>
    <w:bookmarkStart w:name="z94" w:id="88"/>
    <w:p>
      <w:pPr>
        <w:spacing w:after="0"/>
        <w:ind w:left="0"/>
        <w:jc w:val="both"/>
      </w:pPr>
      <w:r>
        <w:rPr>
          <w:rFonts w:ascii="Times New Roman"/>
          <w:b w:val="false"/>
          <w:i w:val="false"/>
          <w:color w:val="000000"/>
          <w:sz w:val="28"/>
        </w:rPr>
        <w:t>
      26. Специализированная медицинская помощь на амбулаторном уровне осуществляется врачом детским онкологом и гематологом по направлению врача ПМСП или другого профильного специалиста, при выявлении (подозрении) у ребенка заболевания системы крови и кроветворных органов, ЗНО.</w:t>
      </w:r>
    </w:p>
    <w:bookmarkEnd w:id="88"/>
    <w:bookmarkStart w:name="z95" w:id="89"/>
    <w:p>
      <w:pPr>
        <w:spacing w:after="0"/>
        <w:ind w:left="0"/>
        <w:jc w:val="both"/>
      </w:pPr>
      <w:r>
        <w:rPr>
          <w:rFonts w:ascii="Times New Roman"/>
          <w:b w:val="false"/>
          <w:i w:val="false"/>
          <w:color w:val="000000"/>
          <w:sz w:val="28"/>
        </w:rPr>
        <w:t>
      27. Специализированная медицинская помощь на амбулаторном уровне включает:</w:t>
      </w:r>
    </w:p>
    <w:bookmarkEnd w:id="89"/>
    <w:bookmarkStart w:name="z96" w:id="90"/>
    <w:p>
      <w:pPr>
        <w:spacing w:after="0"/>
        <w:ind w:left="0"/>
        <w:jc w:val="both"/>
      </w:pPr>
      <w:r>
        <w:rPr>
          <w:rFonts w:ascii="Times New Roman"/>
          <w:b w:val="false"/>
          <w:i w:val="false"/>
          <w:color w:val="000000"/>
          <w:sz w:val="28"/>
        </w:rPr>
        <w:t>
      1) динамическое наблюдение детей с онкологическими и гематологическими заболеваниями и детей после трансплантации гемопоэтических стволовых клеток в декретированные сроки согласно приложениям 2 - 20 к настоящему Стандарту;</w:t>
      </w:r>
    </w:p>
    <w:bookmarkEnd w:id="90"/>
    <w:bookmarkStart w:name="z97" w:id="91"/>
    <w:p>
      <w:pPr>
        <w:spacing w:after="0"/>
        <w:ind w:left="0"/>
        <w:jc w:val="both"/>
      </w:pPr>
      <w:r>
        <w:rPr>
          <w:rFonts w:ascii="Times New Roman"/>
          <w:b w:val="false"/>
          <w:i w:val="false"/>
          <w:color w:val="000000"/>
          <w:sz w:val="28"/>
        </w:rPr>
        <w:t>
      2) проведение диагностических манипуляций (исследование общего и биохимического анализа крови, определение онкомаркеров, лучевые методы диагностики) при подозрении на ЗНО или его рецидив;</w:t>
      </w:r>
    </w:p>
    <w:bookmarkEnd w:id="91"/>
    <w:bookmarkStart w:name="z98" w:id="92"/>
    <w:p>
      <w:pPr>
        <w:spacing w:after="0"/>
        <w:ind w:left="0"/>
        <w:jc w:val="both"/>
      </w:pPr>
      <w:r>
        <w:rPr>
          <w:rFonts w:ascii="Times New Roman"/>
          <w:b w:val="false"/>
          <w:i w:val="false"/>
          <w:color w:val="000000"/>
          <w:sz w:val="28"/>
        </w:rPr>
        <w:t>
      3) направление на госпитализацию детей, нуждающихся в стационарной или стационарозамещающей медицинской помощи;</w:t>
      </w:r>
    </w:p>
    <w:bookmarkEnd w:id="92"/>
    <w:bookmarkStart w:name="z99" w:id="93"/>
    <w:p>
      <w:pPr>
        <w:spacing w:after="0"/>
        <w:ind w:left="0"/>
        <w:jc w:val="both"/>
      </w:pPr>
      <w:r>
        <w:rPr>
          <w:rFonts w:ascii="Times New Roman"/>
          <w:b w:val="false"/>
          <w:i w:val="false"/>
          <w:color w:val="000000"/>
          <w:sz w:val="28"/>
        </w:rPr>
        <w:t>
      4) привлечение врачей смежных специальностей для консультативной помощи при наличии медицинских показаний;</w:t>
      </w:r>
    </w:p>
    <w:bookmarkEnd w:id="93"/>
    <w:bookmarkStart w:name="z100" w:id="94"/>
    <w:p>
      <w:pPr>
        <w:spacing w:after="0"/>
        <w:ind w:left="0"/>
        <w:jc w:val="both"/>
      </w:pPr>
      <w:r>
        <w:rPr>
          <w:rFonts w:ascii="Times New Roman"/>
          <w:b w:val="false"/>
          <w:i w:val="false"/>
          <w:color w:val="000000"/>
          <w:sz w:val="28"/>
        </w:rPr>
        <w:t>
      5) предоставление детям с онкологическими или гематологическими заболеваниями заключения для проведения первичного и/или повторного освидетельствования (переосвидетельствования) при проведении медико-социальной экспертизы в соответствии с правилами МСЭ;</w:t>
      </w:r>
    </w:p>
    <w:bookmarkEnd w:id="94"/>
    <w:bookmarkStart w:name="z101" w:id="95"/>
    <w:p>
      <w:pPr>
        <w:spacing w:after="0"/>
        <w:ind w:left="0"/>
        <w:jc w:val="both"/>
      </w:pPr>
      <w:r>
        <w:rPr>
          <w:rFonts w:ascii="Times New Roman"/>
          <w:b w:val="false"/>
          <w:i w:val="false"/>
          <w:color w:val="000000"/>
          <w:sz w:val="28"/>
        </w:rPr>
        <w:t>
      6) направление на медицинскую реабилитацию и восстановительное лечение детей в стойкой ремиссии заболевания.</w:t>
      </w:r>
    </w:p>
    <w:bookmarkEnd w:id="95"/>
    <w:bookmarkStart w:name="z102" w:id="96"/>
    <w:p>
      <w:pPr>
        <w:spacing w:after="0"/>
        <w:ind w:left="0"/>
        <w:jc w:val="left"/>
      </w:pPr>
      <w:r>
        <w:rPr>
          <w:rFonts w:ascii="Times New Roman"/>
          <w:b/>
          <w:i w:val="false"/>
          <w:color w:val="000000"/>
        </w:rPr>
        <w:t xml:space="preserve"> Параграф 2. Порядок оказания детской онкологической и гематологической помощи в стационарных и стационарозамещающих условиях</w:t>
      </w:r>
    </w:p>
    <w:bookmarkEnd w:id="96"/>
    <w:bookmarkStart w:name="z103" w:id="97"/>
    <w:p>
      <w:pPr>
        <w:spacing w:after="0"/>
        <w:ind w:left="0"/>
        <w:jc w:val="both"/>
      </w:pPr>
      <w:r>
        <w:rPr>
          <w:rFonts w:ascii="Times New Roman"/>
          <w:b w:val="false"/>
          <w:i w:val="false"/>
          <w:color w:val="000000"/>
          <w:sz w:val="28"/>
        </w:rPr>
        <w:t xml:space="preserve">
      28. Детская онкологическая и гематологическая помощь в стационарных условиях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марта 2022 года № ҚР ДСМ-27 "Об утверждении Стандарта оказания медицинской помощи в стационарных условиях в Республике Казахстан" (зарегистрирован в Реестре государственной регистрации нормативных правовых актов под № 27218) (далее – приказ № ҚР ДСМ-27).</w:t>
      </w:r>
    </w:p>
    <w:bookmarkEnd w:id="97"/>
    <w:bookmarkStart w:name="z104" w:id="98"/>
    <w:p>
      <w:pPr>
        <w:spacing w:after="0"/>
        <w:ind w:left="0"/>
        <w:jc w:val="both"/>
      </w:pPr>
      <w:r>
        <w:rPr>
          <w:rFonts w:ascii="Times New Roman"/>
          <w:b w:val="false"/>
          <w:i w:val="false"/>
          <w:color w:val="000000"/>
          <w:sz w:val="28"/>
        </w:rPr>
        <w:t>
      29. Детская онкологическая и гематологическая помощь в стационарных условиях включает специализированную и высокотехнологичную медицинскую помощь.</w:t>
      </w:r>
    </w:p>
    <w:bookmarkEnd w:id="98"/>
    <w:bookmarkStart w:name="z105" w:id="99"/>
    <w:p>
      <w:pPr>
        <w:spacing w:after="0"/>
        <w:ind w:left="0"/>
        <w:jc w:val="both"/>
      </w:pPr>
      <w:r>
        <w:rPr>
          <w:rFonts w:ascii="Times New Roman"/>
          <w:b w:val="false"/>
          <w:i w:val="false"/>
          <w:color w:val="000000"/>
          <w:sz w:val="28"/>
        </w:rPr>
        <w:t>
      30. Детская онкологическая и гематологическая помощь в стационарных условиях оказывается:</w:t>
      </w:r>
    </w:p>
    <w:bookmarkEnd w:id="99"/>
    <w:bookmarkStart w:name="z106" w:id="100"/>
    <w:p>
      <w:pPr>
        <w:spacing w:after="0"/>
        <w:ind w:left="0"/>
        <w:jc w:val="both"/>
      </w:pPr>
      <w:r>
        <w:rPr>
          <w:rFonts w:ascii="Times New Roman"/>
          <w:b w:val="false"/>
          <w:i w:val="false"/>
          <w:color w:val="000000"/>
          <w:sz w:val="28"/>
        </w:rPr>
        <w:t>
      1) на первичном уровне в районных больницах при необходимости оказания экстренной или паллиативной помощи;</w:t>
      </w:r>
    </w:p>
    <w:bookmarkEnd w:id="100"/>
    <w:bookmarkStart w:name="z107" w:id="101"/>
    <w:p>
      <w:pPr>
        <w:spacing w:after="0"/>
        <w:ind w:left="0"/>
        <w:jc w:val="both"/>
      </w:pPr>
      <w:r>
        <w:rPr>
          <w:rFonts w:ascii="Times New Roman"/>
          <w:b w:val="false"/>
          <w:i w:val="false"/>
          <w:color w:val="000000"/>
          <w:sz w:val="28"/>
        </w:rPr>
        <w:t xml:space="preserve">
      2) на вторичном уровне – в ОДБ и ГДБ; </w:t>
      </w:r>
    </w:p>
    <w:bookmarkEnd w:id="101"/>
    <w:bookmarkStart w:name="z108" w:id="102"/>
    <w:p>
      <w:pPr>
        <w:spacing w:after="0"/>
        <w:ind w:left="0"/>
        <w:jc w:val="both"/>
      </w:pPr>
      <w:r>
        <w:rPr>
          <w:rFonts w:ascii="Times New Roman"/>
          <w:b w:val="false"/>
          <w:i w:val="false"/>
          <w:color w:val="000000"/>
          <w:sz w:val="28"/>
        </w:rPr>
        <w:t>
      3) на третичном уровне – в соответствующих отделениях республиканских МО.</w:t>
      </w:r>
    </w:p>
    <w:bookmarkEnd w:id="102"/>
    <w:bookmarkStart w:name="z109" w:id="103"/>
    <w:p>
      <w:pPr>
        <w:spacing w:after="0"/>
        <w:ind w:left="0"/>
        <w:jc w:val="both"/>
      </w:pPr>
      <w:r>
        <w:rPr>
          <w:rFonts w:ascii="Times New Roman"/>
          <w:b w:val="false"/>
          <w:i w:val="false"/>
          <w:color w:val="000000"/>
          <w:sz w:val="28"/>
        </w:rPr>
        <w:t>
      31. Показаниями для госпитализации детей с онкологическими и гематологическими заболеваниями являются:</w:t>
      </w:r>
    </w:p>
    <w:bookmarkEnd w:id="103"/>
    <w:bookmarkStart w:name="z110" w:id="104"/>
    <w:p>
      <w:pPr>
        <w:spacing w:after="0"/>
        <w:ind w:left="0"/>
        <w:jc w:val="both"/>
      </w:pPr>
      <w:r>
        <w:rPr>
          <w:rFonts w:ascii="Times New Roman"/>
          <w:b w:val="false"/>
          <w:i w:val="false"/>
          <w:color w:val="000000"/>
          <w:sz w:val="28"/>
        </w:rPr>
        <w:t>
      1) наличие кровотечения со слизистых, выраженный кожный геморрагический синдром;</w:t>
      </w:r>
    </w:p>
    <w:bookmarkEnd w:id="104"/>
    <w:bookmarkStart w:name="z111" w:id="105"/>
    <w:p>
      <w:pPr>
        <w:spacing w:after="0"/>
        <w:ind w:left="0"/>
        <w:jc w:val="both"/>
      </w:pPr>
      <w:r>
        <w:rPr>
          <w:rFonts w:ascii="Times New Roman"/>
          <w:b w:val="false"/>
          <w:i w:val="false"/>
          <w:color w:val="000000"/>
          <w:sz w:val="28"/>
        </w:rPr>
        <w:t>
      2) наличие лимфопролиферативного синдрома;</w:t>
      </w:r>
    </w:p>
    <w:bookmarkEnd w:id="105"/>
    <w:bookmarkStart w:name="z112" w:id="106"/>
    <w:p>
      <w:pPr>
        <w:spacing w:after="0"/>
        <w:ind w:left="0"/>
        <w:jc w:val="both"/>
      </w:pPr>
      <w:r>
        <w:rPr>
          <w:rFonts w:ascii="Times New Roman"/>
          <w:b w:val="false"/>
          <w:i w:val="false"/>
          <w:color w:val="000000"/>
          <w:sz w:val="28"/>
        </w:rPr>
        <w:t>
      3) наличие длительной лихорадки на фоне комбинированной антибактериальной терапии, при условии исключения инфекционных заболевании;</w:t>
      </w:r>
    </w:p>
    <w:bookmarkEnd w:id="106"/>
    <w:bookmarkStart w:name="z113" w:id="107"/>
    <w:p>
      <w:pPr>
        <w:spacing w:after="0"/>
        <w:ind w:left="0"/>
        <w:jc w:val="both"/>
      </w:pPr>
      <w:r>
        <w:rPr>
          <w:rFonts w:ascii="Times New Roman"/>
          <w:b w:val="false"/>
          <w:i w:val="false"/>
          <w:color w:val="000000"/>
          <w:sz w:val="28"/>
        </w:rPr>
        <w:t>
      4) наличие выраженного анемического синдрома;</w:t>
      </w:r>
    </w:p>
    <w:bookmarkEnd w:id="107"/>
    <w:bookmarkStart w:name="z114" w:id="108"/>
    <w:p>
      <w:pPr>
        <w:spacing w:after="0"/>
        <w:ind w:left="0"/>
        <w:jc w:val="both"/>
      </w:pPr>
      <w:r>
        <w:rPr>
          <w:rFonts w:ascii="Times New Roman"/>
          <w:b w:val="false"/>
          <w:i w:val="false"/>
          <w:color w:val="000000"/>
          <w:sz w:val="28"/>
        </w:rPr>
        <w:t>
      5) наличие изменений в общем анализе крови в виде анемии, тромбоцитопении, лейкоцитоза или лейкопении, нарушения соотношения элементов лейкоцитарной формулы;</w:t>
      </w:r>
    </w:p>
    <w:bookmarkEnd w:id="108"/>
    <w:bookmarkStart w:name="z115" w:id="109"/>
    <w:p>
      <w:pPr>
        <w:spacing w:after="0"/>
        <w:ind w:left="0"/>
        <w:jc w:val="both"/>
      </w:pPr>
      <w:r>
        <w:rPr>
          <w:rFonts w:ascii="Times New Roman"/>
          <w:b w:val="false"/>
          <w:i w:val="false"/>
          <w:color w:val="000000"/>
          <w:sz w:val="28"/>
        </w:rPr>
        <w:t>
      6) наличие или подозрение на опухолевидное образование любой локализации;</w:t>
      </w:r>
    </w:p>
    <w:bookmarkEnd w:id="109"/>
    <w:bookmarkStart w:name="z116" w:id="110"/>
    <w:p>
      <w:pPr>
        <w:spacing w:after="0"/>
        <w:ind w:left="0"/>
        <w:jc w:val="both"/>
      </w:pPr>
      <w:r>
        <w:rPr>
          <w:rFonts w:ascii="Times New Roman"/>
          <w:b w:val="false"/>
          <w:i w:val="false"/>
          <w:color w:val="000000"/>
          <w:sz w:val="28"/>
        </w:rPr>
        <w:t xml:space="preserve">
      7) инфекционные, геморрагические и другие осложнения, возникающие у пациента с установленным диагнозом онкологического или гематологического заболевания; </w:t>
      </w:r>
    </w:p>
    <w:bookmarkEnd w:id="110"/>
    <w:bookmarkStart w:name="z117" w:id="111"/>
    <w:p>
      <w:pPr>
        <w:spacing w:after="0"/>
        <w:ind w:left="0"/>
        <w:jc w:val="both"/>
      </w:pPr>
      <w:r>
        <w:rPr>
          <w:rFonts w:ascii="Times New Roman"/>
          <w:b w:val="false"/>
          <w:i w:val="false"/>
          <w:color w:val="000000"/>
          <w:sz w:val="28"/>
        </w:rPr>
        <w:t>
      8) подозрение на рецидив онкологического или гематологического заболевания.</w:t>
      </w:r>
    </w:p>
    <w:bookmarkEnd w:id="111"/>
    <w:bookmarkStart w:name="z118" w:id="112"/>
    <w:p>
      <w:pPr>
        <w:spacing w:after="0"/>
        <w:ind w:left="0"/>
        <w:jc w:val="both"/>
      </w:pPr>
      <w:r>
        <w:rPr>
          <w:rFonts w:ascii="Times New Roman"/>
          <w:b w:val="false"/>
          <w:i w:val="false"/>
          <w:color w:val="000000"/>
          <w:sz w:val="28"/>
        </w:rPr>
        <w:t>
      32. Госпитализация детей с онкологическими и гематологическими заболеваниями осуществляется в плановом порядке посредством портала "Бюро госпитализации" в ОДБ, ГДБ и МО республиканского уровня.</w:t>
      </w:r>
    </w:p>
    <w:bookmarkEnd w:id="112"/>
    <w:bookmarkStart w:name="z119" w:id="113"/>
    <w:p>
      <w:pPr>
        <w:spacing w:after="0"/>
        <w:ind w:left="0"/>
        <w:jc w:val="both"/>
      </w:pPr>
      <w:r>
        <w:rPr>
          <w:rFonts w:ascii="Times New Roman"/>
          <w:b w:val="false"/>
          <w:i w:val="false"/>
          <w:color w:val="000000"/>
          <w:sz w:val="28"/>
        </w:rPr>
        <w:t>
      33. МО, оказывающие детскую онкологическую и гематологическую помощь, обеспечивают мультидисциплинарный подход к лечению детей.</w:t>
      </w:r>
    </w:p>
    <w:bookmarkEnd w:id="113"/>
    <w:bookmarkStart w:name="z120" w:id="114"/>
    <w:p>
      <w:pPr>
        <w:spacing w:after="0"/>
        <w:ind w:left="0"/>
        <w:jc w:val="both"/>
      </w:pPr>
      <w:r>
        <w:rPr>
          <w:rFonts w:ascii="Times New Roman"/>
          <w:b w:val="false"/>
          <w:i w:val="false"/>
          <w:color w:val="000000"/>
          <w:sz w:val="28"/>
        </w:rPr>
        <w:t>
      34. Оказание стационарной помощи на третичном уровне включает:</w:t>
      </w:r>
    </w:p>
    <w:bookmarkEnd w:id="114"/>
    <w:bookmarkStart w:name="z121" w:id="115"/>
    <w:p>
      <w:pPr>
        <w:spacing w:after="0"/>
        <w:ind w:left="0"/>
        <w:jc w:val="both"/>
      </w:pPr>
      <w:r>
        <w:rPr>
          <w:rFonts w:ascii="Times New Roman"/>
          <w:b w:val="false"/>
          <w:i w:val="false"/>
          <w:color w:val="000000"/>
          <w:sz w:val="28"/>
        </w:rPr>
        <w:t>
      1) проведение специализированной медицинской помощи или высокотехнологичной медицинской помощи согласно утвержденным КП;</w:t>
      </w:r>
    </w:p>
    <w:bookmarkEnd w:id="115"/>
    <w:bookmarkStart w:name="z122" w:id="116"/>
    <w:p>
      <w:pPr>
        <w:spacing w:after="0"/>
        <w:ind w:left="0"/>
        <w:jc w:val="both"/>
      </w:pPr>
      <w:r>
        <w:rPr>
          <w:rFonts w:ascii="Times New Roman"/>
          <w:b w:val="false"/>
          <w:i w:val="false"/>
          <w:color w:val="000000"/>
          <w:sz w:val="28"/>
        </w:rPr>
        <w:t>
      2) верификацию или подтверждение клинического диагноза на основании проведенного лабораторного и инструментального обследования согласно КП;</w:t>
      </w:r>
    </w:p>
    <w:bookmarkEnd w:id="116"/>
    <w:bookmarkStart w:name="z123" w:id="117"/>
    <w:p>
      <w:pPr>
        <w:spacing w:after="0"/>
        <w:ind w:left="0"/>
        <w:jc w:val="both"/>
      </w:pPr>
      <w:r>
        <w:rPr>
          <w:rFonts w:ascii="Times New Roman"/>
          <w:b w:val="false"/>
          <w:i w:val="false"/>
          <w:color w:val="000000"/>
          <w:sz w:val="28"/>
        </w:rPr>
        <w:t>
      3) оценку эффективности и безопасности применения лекарственных средств, медицинских изделий и лечебного питания у детей с онкологическими и гематологическими заболеваниями;</w:t>
      </w:r>
    </w:p>
    <w:bookmarkEnd w:id="117"/>
    <w:bookmarkStart w:name="z124" w:id="118"/>
    <w:p>
      <w:pPr>
        <w:spacing w:after="0"/>
        <w:ind w:left="0"/>
        <w:jc w:val="both"/>
      </w:pPr>
      <w:r>
        <w:rPr>
          <w:rFonts w:ascii="Times New Roman"/>
          <w:b w:val="false"/>
          <w:i w:val="false"/>
          <w:color w:val="000000"/>
          <w:sz w:val="28"/>
        </w:rPr>
        <w:t>
      4) определение тактики терапии на уровне еженедельных советов МДГ;</w:t>
      </w:r>
    </w:p>
    <w:bookmarkEnd w:id="118"/>
    <w:bookmarkStart w:name="z125" w:id="119"/>
    <w:p>
      <w:pPr>
        <w:spacing w:after="0"/>
        <w:ind w:left="0"/>
        <w:jc w:val="both"/>
      </w:pPr>
      <w:r>
        <w:rPr>
          <w:rFonts w:ascii="Times New Roman"/>
          <w:b w:val="false"/>
          <w:i w:val="false"/>
          <w:color w:val="000000"/>
          <w:sz w:val="28"/>
        </w:rPr>
        <w:t>
      5) своевременную диагностику осложнений основного заболевания и проведение сопроводительной терапии;</w:t>
      </w:r>
    </w:p>
    <w:bookmarkEnd w:id="119"/>
    <w:bookmarkStart w:name="z126" w:id="120"/>
    <w:p>
      <w:pPr>
        <w:spacing w:after="0"/>
        <w:ind w:left="0"/>
        <w:jc w:val="both"/>
      </w:pPr>
      <w:r>
        <w:rPr>
          <w:rFonts w:ascii="Times New Roman"/>
          <w:b w:val="false"/>
          <w:i w:val="false"/>
          <w:color w:val="000000"/>
          <w:sz w:val="28"/>
        </w:rPr>
        <w:t>
      6) обеспечение психологической поддержки детям с онкологическими и гематологическими заболеваниями и их законным представителям на этапах протокольного лечения;</w:t>
      </w:r>
    </w:p>
    <w:bookmarkEnd w:id="120"/>
    <w:bookmarkStart w:name="z127" w:id="121"/>
    <w:p>
      <w:pPr>
        <w:spacing w:after="0"/>
        <w:ind w:left="0"/>
        <w:jc w:val="both"/>
      </w:pPr>
      <w:r>
        <w:rPr>
          <w:rFonts w:ascii="Times New Roman"/>
          <w:b w:val="false"/>
          <w:i w:val="false"/>
          <w:color w:val="000000"/>
          <w:sz w:val="28"/>
        </w:rPr>
        <w:t>
      7) обучение законных представителей детей с онкологическими и гематологическими заболеваниями правилам ухода и питания детей в период стационарного лечения.</w:t>
      </w:r>
    </w:p>
    <w:bookmarkEnd w:id="121"/>
    <w:bookmarkStart w:name="z128" w:id="122"/>
    <w:p>
      <w:pPr>
        <w:spacing w:after="0"/>
        <w:ind w:left="0"/>
        <w:jc w:val="both"/>
      </w:pPr>
      <w:r>
        <w:rPr>
          <w:rFonts w:ascii="Times New Roman"/>
          <w:b w:val="false"/>
          <w:i w:val="false"/>
          <w:color w:val="000000"/>
          <w:sz w:val="28"/>
        </w:rPr>
        <w:t>
      35. При отсутствии ответа на терапию, проводимую согласно КП, развития у пациента резистентности (нечувствительности) и/или осложнений, препятствующих дальнейшему продолжению лечения, комиссия МДГ МО республиканского уровня принимает решение на применение видов терапии, не предусмотренных в КП основываясь на международном опыте.</w:t>
      </w:r>
    </w:p>
    <w:bookmarkEnd w:id="122"/>
    <w:bookmarkStart w:name="z129" w:id="123"/>
    <w:p>
      <w:pPr>
        <w:spacing w:after="0"/>
        <w:ind w:left="0"/>
        <w:jc w:val="both"/>
      </w:pPr>
      <w:r>
        <w:rPr>
          <w:rFonts w:ascii="Times New Roman"/>
          <w:b w:val="false"/>
          <w:i w:val="false"/>
          <w:color w:val="000000"/>
          <w:sz w:val="28"/>
        </w:rPr>
        <w:t xml:space="preserve">
      36. После окончания курса лечения в МО республиканского уровня пациент направляется на вторичный и первичный уровень для дальнейшего динамического наблюдения. </w:t>
      </w:r>
    </w:p>
    <w:bookmarkEnd w:id="123"/>
    <w:bookmarkStart w:name="z130" w:id="124"/>
    <w:p>
      <w:pPr>
        <w:spacing w:after="0"/>
        <w:ind w:left="0"/>
        <w:jc w:val="both"/>
      </w:pPr>
      <w:r>
        <w:rPr>
          <w:rFonts w:ascii="Times New Roman"/>
          <w:b w:val="false"/>
          <w:i w:val="false"/>
          <w:color w:val="000000"/>
          <w:sz w:val="28"/>
        </w:rPr>
        <w:t xml:space="preserve">
      37. Госпитализация по экстренным показаниям осуществляется в МО вторичного уровня вне зависимости от наличия направления,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апреля 2021 года № ҚР ДСМ - 27 "Об утверждении Стандарта организации оказания экстренной медицинской помощи в приемных отделениях медицинских организаций, оказывающих медицинскую помощь в стационарных условиях в Республике Казахстан" (зарегистрирован в Реестре государственной регистрации нормативных правовых актов под № 22493).</w:t>
      </w:r>
    </w:p>
    <w:bookmarkEnd w:id="124"/>
    <w:bookmarkStart w:name="z131" w:id="125"/>
    <w:p>
      <w:pPr>
        <w:spacing w:after="0"/>
        <w:ind w:left="0"/>
        <w:jc w:val="both"/>
      </w:pPr>
      <w:r>
        <w:rPr>
          <w:rFonts w:ascii="Times New Roman"/>
          <w:b w:val="false"/>
          <w:i w:val="false"/>
          <w:color w:val="000000"/>
          <w:sz w:val="28"/>
        </w:rPr>
        <w:t xml:space="preserve">
      38. При экстренной госпитализации заполняется медицинская документация по форме № 001/у "Медицинская карта стационарного пациента", утвержденная </w:t>
      </w:r>
      <w:r>
        <w:rPr>
          <w:rFonts w:ascii="Times New Roman"/>
          <w:b w:val="false"/>
          <w:i w:val="false"/>
          <w:color w:val="000000"/>
          <w:sz w:val="28"/>
        </w:rPr>
        <w:t>приказом № ҚР ДСМ – 175/2020</w:t>
      </w:r>
      <w:r>
        <w:rPr>
          <w:rFonts w:ascii="Times New Roman"/>
          <w:b w:val="false"/>
          <w:i w:val="false"/>
          <w:color w:val="000000"/>
          <w:sz w:val="28"/>
        </w:rPr>
        <w:t xml:space="preserve"> включая информированное согласие пациента (законного представителя) на предоставление ему медицинской помощи.</w:t>
      </w:r>
    </w:p>
    <w:bookmarkEnd w:id="125"/>
    <w:bookmarkStart w:name="z132" w:id="126"/>
    <w:p>
      <w:pPr>
        <w:spacing w:after="0"/>
        <w:ind w:left="0"/>
        <w:jc w:val="both"/>
      </w:pPr>
      <w:r>
        <w:rPr>
          <w:rFonts w:ascii="Times New Roman"/>
          <w:b w:val="false"/>
          <w:i w:val="false"/>
          <w:color w:val="000000"/>
          <w:sz w:val="28"/>
        </w:rPr>
        <w:t xml:space="preserve">
      39. Оказание детской онкологической и гематологической помощи в стационарных условиях на вторичном уровне включает: </w:t>
      </w:r>
    </w:p>
    <w:bookmarkEnd w:id="126"/>
    <w:bookmarkStart w:name="z133" w:id="127"/>
    <w:p>
      <w:pPr>
        <w:spacing w:after="0"/>
        <w:ind w:left="0"/>
        <w:jc w:val="both"/>
      </w:pPr>
      <w:r>
        <w:rPr>
          <w:rFonts w:ascii="Times New Roman"/>
          <w:b w:val="false"/>
          <w:i w:val="false"/>
          <w:color w:val="000000"/>
          <w:sz w:val="28"/>
        </w:rPr>
        <w:t>
      1) первичную диагностику онкологического и гематологического заболевания;</w:t>
      </w:r>
    </w:p>
    <w:bookmarkEnd w:id="127"/>
    <w:bookmarkStart w:name="z134" w:id="128"/>
    <w:p>
      <w:pPr>
        <w:spacing w:after="0"/>
        <w:ind w:left="0"/>
        <w:jc w:val="both"/>
      </w:pPr>
      <w:r>
        <w:rPr>
          <w:rFonts w:ascii="Times New Roman"/>
          <w:b w:val="false"/>
          <w:i w:val="false"/>
          <w:color w:val="000000"/>
          <w:sz w:val="28"/>
        </w:rPr>
        <w:t>
      2) проведение заместительной гемотрансфузионной терапии;</w:t>
      </w:r>
    </w:p>
    <w:bookmarkEnd w:id="128"/>
    <w:bookmarkStart w:name="z135" w:id="129"/>
    <w:p>
      <w:pPr>
        <w:spacing w:after="0"/>
        <w:ind w:left="0"/>
        <w:jc w:val="both"/>
      </w:pPr>
      <w:r>
        <w:rPr>
          <w:rFonts w:ascii="Times New Roman"/>
          <w:b w:val="false"/>
          <w:i w:val="false"/>
          <w:color w:val="000000"/>
          <w:sz w:val="28"/>
        </w:rPr>
        <w:t>
      3) организацию консультаций и консилиумов врачами смежных специальностей;</w:t>
      </w:r>
    </w:p>
    <w:bookmarkEnd w:id="129"/>
    <w:bookmarkStart w:name="z136" w:id="130"/>
    <w:p>
      <w:pPr>
        <w:spacing w:after="0"/>
        <w:ind w:left="0"/>
        <w:jc w:val="both"/>
      </w:pPr>
      <w:r>
        <w:rPr>
          <w:rFonts w:ascii="Times New Roman"/>
          <w:b w:val="false"/>
          <w:i w:val="false"/>
          <w:color w:val="000000"/>
          <w:sz w:val="28"/>
        </w:rPr>
        <w:t>
      4) проведение лечения гематологических заболеваний;</w:t>
      </w:r>
    </w:p>
    <w:bookmarkEnd w:id="130"/>
    <w:bookmarkStart w:name="z137" w:id="131"/>
    <w:p>
      <w:pPr>
        <w:spacing w:after="0"/>
        <w:ind w:left="0"/>
        <w:jc w:val="both"/>
      </w:pPr>
      <w:r>
        <w:rPr>
          <w:rFonts w:ascii="Times New Roman"/>
          <w:b w:val="false"/>
          <w:i w:val="false"/>
          <w:color w:val="000000"/>
          <w:sz w:val="28"/>
        </w:rPr>
        <w:t>
      5) проведение диагностических манипуляций в декретированные сроки и при подозрении на рецидив заболевания;</w:t>
      </w:r>
    </w:p>
    <w:bookmarkEnd w:id="131"/>
    <w:bookmarkStart w:name="z138" w:id="132"/>
    <w:p>
      <w:pPr>
        <w:spacing w:after="0"/>
        <w:ind w:left="0"/>
        <w:jc w:val="both"/>
      </w:pPr>
      <w:r>
        <w:rPr>
          <w:rFonts w:ascii="Times New Roman"/>
          <w:b w:val="false"/>
          <w:i w:val="false"/>
          <w:color w:val="000000"/>
          <w:sz w:val="28"/>
        </w:rPr>
        <w:t>
      6) лечение осложнений терапии в период между блоками химиотерапии;</w:t>
      </w:r>
    </w:p>
    <w:bookmarkEnd w:id="132"/>
    <w:bookmarkStart w:name="z139" w:id="133"/>
    <w:p>
      <w:pPr>
        <w:spacing w:after="0"/>
        <w:ind w:left="0"/>
        <w:jc w:val="both"/>
      </w:pPr>
      <w:r>
        <w:rPr>
          <w:rFonts w:ascii="Times New Roman"/>
          <w:b w:val="false"/>
          <w:i w:val="false"/>
          <w:color w:val="000000"/>
          <w:sz w:val="28"/>
        </w:rPr>
        <w:t>
      7) эндолюмбальное и парентеральное введение химиопрепаратов поддерживающей терапии согласно КП острых лейкозов у детей;</w:t>
      </w:r>
    </w:p>
    <w:bookmarkEnd w:id="133"/>
    <w:bookmarkStart w:name="z140" w:id="134"/>
    <w:p>
      <w:pPr>
        <w:spacing w:after="0"/>
        <w:ind w:left="0"/>
        <w:jc w:val="both"/>
      </w:pPr>
      <w:r>
        <w:rPr>
          <w:rFonts w:ascii="Times New Roman"/>
          <w:b w:val="false"/>
          <w:i w:val="false"/>
          <w:color w:val="000000"/>
          <w:sz w:val="28"/>
        </w:rPr>
        <w:t>
      8) оказание интенсивной терапии при наличии медицинских показаний;</w:t>
      </w:r>
    </w:p>
    <w:bookmarkEnd w:id="134"/>
    <w:bookmarkStart w:name="z141" w:id="135"/>
    <w:p>
      <w:pPr>
        <w:spacing w:after="0"/>
        <w:ind w:left="0"/>
        <w:jc w:val="both"/>
      </w:pPr>
      <w:r>
        <w:rPr>
          <w:rFonts w:ascii="Times New Roman"/>
          <w:b w:val="false"/>
          <w:i w:val="false"/>
          <w:color w:val="000000"/>
          <w:sz w:val="28"/>
        </w:rPr>
        <w:t>
      9) оказание паллиативной медицинской помощи при онкологических и гематологических заболеваниях у детей;</w:t>
      </w:r>
    </w:p>
    <w:bookmarkEnd w:id="135"/>
    <w:bookmarkStart w:name="z142" w:id="136"/>
    <w:p>
      <w:pPr>
        <w:spacing w:after="0"/>
        <w:ind w:left="0"/>
        <w:jc w:val="both"/>
      </w:pPr>
      <w:r>
        <w:rPr>
          <w:rFonts w:ascii="Times New Roman"/>
          <w:b w:val="false"/>
          <w:i w:val="false"/>
          <w:color w:val="000000"/>
          <w:sz w:val="28"/>
        </w:rPr>
        <w:t>
      10) проведение информационно-разъяснительной работы среди законных представителей детей, пропаганда здорового образа жизни;</w:t>
      </w:r>
    </w:p>
    <w:bookmarkEnd w:id="136"/>
    <w:bookmarkStart w:name="z143" w:id="137"/>
    <w:p>
      <w:pPr>
        <w:spacing w:after="0"/>
        <w:ind w:left="0"/>
        <w:jc w:val="both"/>
      </w:pPr>
      <w:r>
        <w:rPr>
          <w:rFonts w:ascii="Times New Roman"/>
          <w:b w:val="false"/>
          <w:i w:val="false"/>
          <w:color w:val="000000"/>
          <w:sz w:val="28"/>
        </w:rPr>
        <w:t>
      11) организацию дистанционных медицинских услуг с МО республиканского уровня в сложных диагностических случаях;</w:t>
      </w:r>
    </w:p>
    <w:bookmarkEnd w:id="137"/>
    <w:bookmarkStart w:name="z144" w:id="138"/>
    <w:p>
      <w:pPr>
        <w:spacing w:after="0"/>
        <w:ind w:left="0"/>
        <w:jc w:val="both"/>
      </w:pPr>
      <w:r>
        <w:rPr>
          <w:rFonts w:ascii="Times New Roman"/>
          <w:b w:val="false"/>
          <w:i w:val="false"/>
          <w:color w:val="000000"/>
          <w:sz w:val="28"/>
        </w:rPr>
        <w:t>
      12) перевод детей с онкологическими и гематологическими заболеваниями на третичный уровень;</w:t>
      </w:r>
    </w:p>
    <w:bookmarkEnd w:id="138"/>
    <w:bookmarkStart w:name="z145" w:id="139"/>
    <w:p>
      <w:pPr>
        <w:spacing w:after="0"/>
        <w:ind w:left="0"/>
        <w:jc w:val="both"/>
      </w:pPr>
      <w:r>
        <w:rPr>
          <w:rFonts w:ascii="Times New Roman"/>
          <w:b w:val="false"/>
          <w:i w:val="false"/>
          <w:color w:val="000000"/>
          <w:sz w:val="28"/>
        </w:rPr>
        <w:t xml:space="preserve">
      40. Объем диагностических исследований, разрешенных к выполнению на вторичном уровне определен </w:t>
      </w:r>
      <w:r>
        <w:rPr>
          <w:rFonts w:ascii="Times New Roman"/>
          <w:b w:val="false"/>
          <w:i w:val="false"/>
          <w:color w:val="000000"/>
          <w:sz w:val="28"/>
        </w:rPr>
        <w:t>приложением 21</w:t>
      </w:r>
      <w:r>
        <w:rPr>
          <w:rFonts w:ascii="Times New Roman"/>
          <w:b w:val="false"/>
          <w:i w:val="false"/>
          <w:color w:val="000000"/>
          <w:sz w:val="28"/>
        </w:rPr>
        <w:t xml:space="preserve"> к настоящему Стандарту.</w:t>
      </w:r>
    </w:p>
    <w:bookmarkEnd w:id="139"/>
    <w:bookmarkStart w:name="z146" w:id="140"/>
    <w:p>
      <w:pPr>
        <w:spacing w:after="0"/>
        <w:ind w:left="0"/>
        <w:jc w:val="both"/>
      </w:pPr>
      <w:r>
        <w:rPr>
          <w:rFonts w:ascii="Times New Roman"/>
          <w:b w:val="false"/>
          <w:i w:val="false"/>
          <w:color w:val="000000"/>
          <w:sz w:val="28"/>
        </w:rPr>
        <w:t>
      41. Госпитализация в МО республиканского уровня детей с онкологическими и гематологическими заболеваниями, нуждающихся по заключению лечащего врача в дополнительном уходе, осуществляется с законным представителем ребенка.</w:t>
      </w:r>
    </w:p>
    <w:bookmarkEnd w:id="140"/>
    <w:bookmarkStart w:name="z147" w:id="141"/>
    <w:p>
      <w:pPr>
        <w:spacing w:after="0"/>
        <w:ind w:left="0"/>
        <w:jc w:val="both"/>
      </w:pPr>
      <w:r>
        <w:rPr>
          <w:rFonts w:ascii="Times New Roman"/>
          <w:b w:val="false"/>
          <w:i w:val="false"/>
          <w:color w:val="000000"/>
          <w:sz w:val="28"/>
        </w:rPr>
        <w:t>
      42. Законному представителю ребенка с онкологическими и гематологическими заболеваниями, находящегося в отделении интенсивной терапии, предоставляется возможность телесного (кожного) контакта и участие в уходе.</w:t>
      </w:r>
    </w:p>
    <w:bookmarkEnd w:id="141"/>
    <w:bookmarkStart w:name="z148" w:id="142"/>
    <w:p>
      <w:pPr>
        <w:spacing w:after="0"/>
        <w:ind w:left="0"/>
        <w:jc w:val="both"/>
      </w:pPr>
      <w:r>
        <w:rPr>
          <w:rFonts w:ascii="Times New Roman"/>
          <w:b w:val="false"/>
          <w:i w:val="false"/>
          <w:color w:val="000000"/>
          <w:sz w:val="28"/>
        </w:rPr>
        <w:t xml:space="preserve">
      43. После завершения стационарного лечения пациентам на руки выдается выписной эпикриз из медицинской карты стационарного больного по форме 001-1/у "Выписка из медицинской карты амбулаторного, стационарного пациента", согласно </w:t>
      </w:r>
      <w:r>
        <w:rPr>
          <w:rFonts w:ascii="Times New Roman"/>
          <w:b w:val="false"/>
          <w:i w:val="false"/>
          <w:color w:val="000000"/>
          <w:sz w:val="28"/>
        </w:rPr>
        <w:t>приказу № ҚР ДСМ – 175/2020</w:t>
      </w:r>
      <w:r>
        <w:rPr>
          <w:rFonts w:ascii="Times New Roman"/>
          <w:b w:val="false"/>
          <w:i w:val="false"/>
          <w:color w:val="000000"/>
          <w:sz w:val="28"/>
        </w:rPr>
        <w:t xml:space="preserve"> с рекомендациями для определения программы динамического наблюдения в организации ПМСП по месту жительства.</w:t>
      </w:r>
    </w:p>
    <w:bookmarkEnd w:id="142"/>
    <w:bookmarkStart w:name="z149" w:id="143"/>
    <w:p>
      <w:pPr>
        <w:spacing w:after="0"/>
        <w:ind w:left="0"/>
        <w:jc w:val="both"/>
      </w:pPr>
      <w:r>
        <w:rPr>
          <w:rFonts w:ascii="Times New Roman"/>
          <w:b w:val="false"/>
          <w:i w:val="false"/>
          <w:color w:val="000000"/>
          <w:sz w:val="28"/>
        </w:rPr>
        <w:t xml:space="preserve">
      44. Детская онкологическая и гематологическая помощь в стационарозамещающих условиях (экстренная и плановая) осуществляется в соответствии с </w:t>
      </w:r>
      <w:r>
        <w:rPr>
          <w:rFonts w:ascii="Times New Roman"/>
          <w:b w:val="false"/>
          <w:i w:val="false"/>
          <w:color w:val="000000"/>
          <w:sz w:val="28"/>
        </w:rPr>
        <w:t>приказом № ҚР ДСМ-27</w:t>
      </w:r>
      <w:r>
        <w:rPr>
          <w:rFonts w:ascii="Times New Roman"/>
          <w:b w:val="false"/>
          <w:i w:val="false"/>
          <w:color w:val="000000"/>
          <w:sz w:val="28"/>
        </w:rPr>
        <w:t>.</w:t>
      </w:r>
    </w:p>
    <w:bookmarkEnd w:id="143"/>
    <w:bookmarkStart w:name="z150" w:id="144"/>
    <w:p>
      <w:pPr>
        <w:spacing w:after="0"/>
        <w:ind w:left="0"/>
        <w:jc w:val="both"/>
      </w:pPr>
      <w:r>
        <w:rPr>
          <w:rFonts w:ascii="Times New Roman"/>
          <w:b w:val="false"/>
          <w:i w:val="false"/>
          <w:color w:val="000000"/>
          <w:sz w:val="28"/>
        </w:rPr>
        <w:t>
      45. Детская онкологическая и гематологическая помощь в стационарозамещающих условиях оказывается врачами в:</w:t>
      </w:r>
    </w:p>
    <w:bookmarkEnd w:id="144"/>
    <w:bookmarkStart w:name="z151" w:id="145"/>
    <w:p>
      <w:pPr>
        <w:spacing w:after="0"/>
        <w:ind w:left="0"/>
        <w:jc w:val="both"/>
      </w:pPr>
      <w:r>
        <w:rPr>
          <w:rFonts w:ascii="Times New Roman"/>
          <w:b w:val="false"/>
          <w:i w:val="false"/>
          <w:color w:val="000000"/>
          <w:sz w:val="28"/>
        </w:rPr>
        <w:t>
      1) дневных стационарах МО республиканского уровня;</w:t>
      </w:r>
    </w:p>
    <w:bookmarkEnd w:id="145"/>
    <w:bookmarkStart w:name="z152" w:id="146"/>
    <w:p>
      <w:pPr>
        <w:spacing w:after="0"/>
        <w:ind w:left="0"/>
        <w:jc w:val="both"/>
      </w:pPr>
      <w:r>
        <w:rPr>
          <w:rFonts w:ascii="Times New Roman"/>
          <w:b w:val="false"/>
          <w:i w:val="false"/>
          <w:color w:val="000000"/>
          <w:sz w:val="28"/>
        </w:rPr>
        <w:t>
      2) дневных стационарах (койках) районной, межрайонной больниц, ОДБ, ГДБ;</w:t>
      </w:r>
    </w:p>
    <w:bookmarkEnd w:id="146"/>
    <w:bookmarkStart w:name="z153" w:id="147"/>
    <w:p>
      <w:pPr>
        <w:spacing w:after="0"/>
        <w:ind w:left="0"/>
        <w:jc w:val="both"/>
      </w:pPr>
      <w:r>
        <w:rPr>
          <w:rFonts w:ascii="Times New Roman"/>
          <w:b w:val="false"/>
          <w:i w:val="false"/>
          <w:color w:val="000000"/>
          <w:sz w:val="28"/>
        </w:rPr>
        <w:t>
      3) дневных стационарах организаций ПМСП;</w:t>
      </w:r>
    </w:p>
    <w:bookmarkEnd w:id="147"/>
    <w:bookmarkStart w:name="z154" w:id="148"/>
    <w:p>
      <w:pPr>
        <w:spacing w:after="0"/>
        <w:ind w:left="0"/>
        <w:jc w:val="both"/>
      </w:pPr>
      <w:r>
        <w:rPr>
          <w:rFonts w:ascii="Times New Roman"/>
          <w:b w:val="false"/>
          <w:i w:val="false"/>
          <w:color w:val="000000"/>
          <w:sz w:val="28"/>
        </w:rPr>
        <w:t>
      4) стационарах на дому организациями ПМСП.</w:t>
      </w:r>
    </w:p>
    <w:bookmarkEnd w:id="148"/>
    <w:bookmarkStart w:name="z155" w:id="149"/>
    <w:p>
      <w:pPr>
        <w:spacing w:after="0"/>
        <w:ind w:left="0"/>
        <w:jc w:val="both"/>
      </w:pPr>
      <w:r>
        <w:rPr>
          <w:rFonts w:ascii="Times New Roman"/>
          <w:b w:val="false"/>
          <w:i w:val="false"/>
          <w:color w:val="000000"/>
          <w:sz w:val="28"/>
        </w:rPr>
        <w:t>
      46. Стационарзамещающая терапия (далее – СЗТ) осуществляется педиатром, врачом общей практики, детским онкологам и гематологом и включает:</w:t>
      </w:r>
    </w:p>
    <w:bookmarkEnd w:id="149"/>
    <w:bookmarkStart w:name="z156" w:id="150"/>
    <w:p>
      <w:pPr>
        <w:spacing w:after="0"/>
        <w:ind w:left="0"/>
        <w:jc w:val="both"/>
      </w:pPr>
      <w:r>
        <w:rPr>
          <w:rFonts w:ascii="Times New Roman"/>
          <w:b w:val="false"/>
          <w:i w:val="false"/>
          <w:color w:val="000000"/>
          <w:sz w:val="28"/>
        </w:rPr>
        <w:t>
      1) оказание специализированной медицинской помощи, не требующей госпитализации в стационар с круглосуточным наблюдением;</w:t>
      </w:r>
    </w:p>
    <w:bookmarkEnd w:id="150"/>
    <w:bookmarkStart w:name="z157" w:id="151"/>
    <w:p>
      <w:pPr>
        <w:spacing w:after="0"/>
        <w:ind w:left="0"/>
        <w:jc w:val="both"/>
      </w:pPr>
      <w:r>
        <w:rPr>
          <w:rFonts w:ascii="Times New Roman"/>
          <w:b w:val="false"/>
          <w:i w:val="false"/>
          <w:color w:val="000000"/>
          <w:sz w:val="28"/>
        </w:rPr>
        <w:t>
      2) оказание экстренной и плановой медицинской помощи детям, согласно утвержденным КП;</w:t>
      </w:r>
    </w:p>
    <w:bookmarkEnd w:id="151"/>
    <w:bookmarkStart w:name="z158" w:id="152"/>
    <w:p>
      <w:pPr>
        <w:spacing w:after="0"/>
        <w:ind w:left="0"/>
        <w:jc w:val="both"/>
      </w:pPr>
      <w:r>
        <w:rPr>
          <w:rFonts w:ascii="Times New Roman"/>
          <w:b w:val="false"/>
          <w:i w:val="false"/>
          <w:color w:val="000000"/>
          <w:sz w:val="28"/>
        </w:rPr>
        <w:t>
      3) проведение необходимого минимального диагностического обследования согласно КП при наличии или подозрении на рецидив основного заболевания;</w:t>
      </w:r>
    </w:p>
    <w:bookmarkEnd w:id="152"/>
    <w:bookmarkStart w:name="z159" w:id="153"/>
    <w:p>
      <w:pPr>
        <w:spacing w:after="0"/>
        <w:ind w:left="0"/>
        <w:jc w:val="both"/>
      </w:pPr>
      <w:r>
        <w:rPr>
          <w:rFonts w:ascii="Times New Roman"/>
          <w:b w:val="false"/>
          <w:i w:val="false"/>
          <w:color w:val="000000"/>
          <w:sz w:val="28"/>
        </w:rPr>
        <w:t>
      4) проведение инвазивных методов диагностики при динамическом наблюдении пациентов, завершивших основной курс химиотерапии;</w:t>
      </w:r>
    </w:p>
    <w:bookmarkEnd w:id="153"/>
    <w:bookmarkStart w:name="z160" w:id="154"/>
    <w:p>
      <w:pPr>
        <w:spacing w:after="0"/>
        <w:ind w:left="0"/>
        <w:jc w:val="both"/>
      </w:pPr>
      <w:r>
        <w:rPr>
          <w:rFonts w:ascii="Times New Roman"/>
          <w:b w:val="false"/>
          <w:i w:val="false"/>
          <w:color w:val="000000"/>
          <w:sz w:val="28"/>
        </w:rPr>
        <w:t>
      5) ежедневный осмотр врача и заведующего отделением;</w:t>
      </w:r>
    </w:p>
    <w:bookmarkEnd w:id="154"/>
    <w:bookmarkStart w:name="z161" w:id="155"/>
    <w:p>
      <w:pPr>
        <w:spacing w:after="0"/>
        <w:ind w:left="0"/>
        <w:jc w:val="both"/>
      </w:pPr>
      <w:r>
        <w:rPr>
          <w:rFonts w:ascii="Times New Roman"/>
          <w:b w:val="false"/>
          <w:i w:val="false"/>
          <w:color w:val="000000"/>
          <w:sz w:val="28"/>
        </w:rPr>
        <w:t>
      6) организацию консультаций врачей смежных специальностей и консилиумов при наличии медицинских показаний;</w:t>
      </w:r>
    </w:p>
    <w:bookmarkEnd w:id="155"/>
    <w:bookmarkStart w:name="z162" w:id="156"/>
    <w:p>
      <w:pPr>
        <w:spacing w:after="0"/>
        <w:ind w:left="0"/>
        <w:jc w:val="both"/>
      </w:pPr>
      <w:r>
        <w:rPr>
          <w:rFonts w:ascii="Times New Roman"/>
          <w:b w:val="false"/>
          <w:i w:val="false"/>
          <w:color w:val="000000"/>
          <w:sz w:val="28"/>
        </w:rPr>
        <w:t>
      7) направление на госпитализацию или перевод в стационар с круглосуточным наблюдением, при наличии клинических проявлений рецидива основного заболевания, подтверждҰнного лабораторными исследованиями;</w:t>
      </w:r>
    </w:p>
    <w:bookmarkEnd w:id="156"/>
    <w:bookmarkStart w:name="z163" w:id="157"/>
    <w:p>
      <w:pPr>
        <w:spacing w:after="0"/>
        <w:ind w:left="0"/>
        <w:jc w:val="both"/>
      </w:pPr>
      <w:r>
        <w:rPr>
          <w:rFonts w:ascii="Times New Roman"/>
          <w:b w:val="false"/>
          <w:i w:val="false"/>
          <w:color w:val="000000"/>
          <w:sz w:val="28"/>
        </w:rPr>
        <w:t>
      8) консультирование и обучение законных представителей детей по вопросам ухода, рационального питания и эмоциональной поддержки ребенка в период лечения.</w:t>
      </w:r>
    </w:p>
    <w:bookmarkEnd w:id="157"/>
    <w:bookmarkStart w:name="z164" w:id="158"/>
    <w:p>
      <w:pPr>
        <w:spacing w:after="0"/>
        <w:ind w:left="0"/>
        <w:jc w:val="left"/>
      </w:pPr>
      <w:r>
        <w:rPr>
          <w:rFonts w:ascii="Times New Roman"/>
          <w:b/>
          <w:i w:val="false"/>
          <w:color w:val="000000"/>
        </w:rPr>
        <w:t xml:space="preserve"> Параграф 3. Порядок оказания скорой медицинской помощи, в том числе с привлечением медицинской авиации детям с онкологическими и гематологическими заболеваниями</w:t>
      </w:r>
    </w:p>
    <w:bookmarkEnd w:id="158"/>
    <w:bookmarkStart w:name="z165" w:id="159"/>
    <w:p>
      <w:pPr>
        <w:spacing w:after="0"/>
        <w:ind w:left="0"/>
        <w:jc w:val="both"/>
      </w:pPr>
      <w:r>
        <w:rPr>
          <w:rFonts w:ascii="Times New Roman"/>
          <w:b w:val="false"/>
          <w:i w:val="false"/>
          <w:color w:val="000000"/>
          <w:sz w:val="28"/>
        </w:rPr>
        <w:t xml:space="preserve">
      47. Скорая медицинская помощь, в том числе с привлечением медицинской авиации детям с онкологическими и гематологическими заболеваниями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w:t>
      </w:r>
    </w:p>
    <w:bookmarkEnd w:id="159"/>
    <w:bookmarkStart w:name="z166" w:id="160"/>
    <w:p>
      <w:pPr>
        <w:spacing w:after="0"/>
        <w:ind w:left="0"/>
        <w:jc w:val="both"/>
      </w:pPr>
      <w:r>
        <w:rPr>
          <w:rFonts w:ascii="Times New Roman"/>
          <w:b w:val="false"/>
          <w:i w:val="false"/>
          <w:color w:val="000000"/>
          <w:sz w:val="28"/>
        </w:rPr>
        <w:t>
      48. Транспортировка детей с онкологическими и гематологическими заболеваниями при необходимости оказания им скорой медицинской помощи, в том числе с привлечением медицинской авиации, в МО республиканского уровня осуществляется:</w:t>
      </w:r>
    </w:p>
    <w:bookmarkEnd w:id="160"/>
    <w:bookmarkStart w:name="z167" w:id="161"/>
    <w:p>
      <w:pPr>
        <w:spacing w:after="0"/>
        <w:ind w:left="0"/>
        <w:jc w:val="both"/>
      </w:pPr>
      <w:r>
        <w:rPr>
          <w:rFonts w:ascii="Times New Roman"/>
          <w:b w:val="false"/>
          <w:i w:val="false"/>
          <w:color w:val="000000"/>
          <w:sz w:val="28"/>
        </w:rPr>
        <w:t>
      фельдшерскими выездными бригадами скорой медицинской помощи, прошедшими подготовку по специальности "фельдшер бригад скорой медицинской помощи";</w:t>
      </w:r>
    </w:p>
    <w:bookmarkEnd w:id="161"/>
    <w:bookmarkStart w:name="z168" w:id="162"/>
    <w:p>
      <w:pPr>
        <w:spacing w:after="0"/>
        <w:ind w:left="0"/>
        <w:jc w:val="both"/>
      </w:pPr>
      <w:r>
        <w:rPr>
          <w:rFonts w:ascii="Times New Roman"/>
          <w:b w:val="false"/>
          <w:i w:val="false"/>
          <w:color w:val="000000"/>
          <w:sz w:val="28"/>
        </w:rPr>
        <w:t>
      врачебными выездными бригадами скорой медицинской помощи;</w:t>
      </w:r>
    </w:p>
    <w:bookmarkEnd w:id="162"/>
    <w:bookmarkStart w:name="z169" w:id="163"/>
    <w:p>
      <w:pPr>
        <w:spacing w:after="0"/>
        <w:ind w:left="0"/>
        <w:jc w:val="both"/>
      </w:pPr>
      <w:r>
        <w:rPr>
          <w:rFonts w:ascii="Times New Roman"/>
          <w:b w:val="false"/>
          <w:i w:val="false"/>
          <w:color w:val="000000"/>
          <w:sz w:val="28"/>
        </w:rPr>
        <w:t>
      специализированными выездными бригадами скорой медицинской помощи, прошедшими подготовку по специальности "скорая и неотложная медицинская помощь";</w:t>
      </w:r>
    </w:p>
    <w:bookmarkEnd w:id="163"/>
    <w:bookmarkStart w:name="z170" w:id="164"/>
    <w:p>
      <w:pPr>
        <w:spacing w:after="0"/>
        <w:ind w:left="0"/>
        <w:jc w:val="both"/>
      </w:pPr>
      <w:r>
        <w:rPr>
          <w:rFonts w:ascii="Times New Roman"/>
          <w:b w:val="false"/>
          <w:i w:val="false"/>
          <w:color w:val="000000"/>
          <w:sz w:val="28"/>
        </w:rPr>
        <w:t>
      мобильными бригадами медицинской авиации.</w:t>
      </w:r>
    </w:p>
    <w:bookmarkEnd w:id="164"/>
    <w:bookmarkStart w:name="z171" w:id="165"/>
    <w:p>
      <w:pPr>
        <w:spacing w:after="0"/>
        <w:ind w:left="0"/>
        <w:jc w:val="both"/>
      </w:pPr>
      <w:r>
        <w:rPr>
          <w:rFonts w:ascii="Times New Roman"/>
          <w:b w:val="false"/>
          <w:i w:val="false"/>
          <w:color w:val="000000"/>
          <w:sz w:val="28"/>
        </w:rPr>
        <w:t>
      49. Скорая медицинская помощь пациентам с онкологическими и гематологическими заболеваниями предоставляется при:</w:t>
      </w:r>
    </w:p>
    <w:bookmarkEnd w:id="165"/>
    <w:bookmarkStart w:name="z172" w:id="166"/>
    <w:p>
      <w:pPr>
        <w:spacing w:after="0"/>
        <w:ind w:left="0"/>
        <w:jc w:val="both"/>
      </w:pPr>
      <w:r>
        <w:rPr>
          <w:rFonts w:ascii="Times New Roman"/>
          <w:b w:val="false"/>
          <w:i w:val="false"/>
          <w:color w:val="000000"/>
          <w:sz w:val="28"/>
        </w:rPr>
        <w:t>
      1) непосредственной угрозе жизни, которая без своевременной медицинской помощи может привести к утяжелению состояния или летальному исходу;</w:t>
      </w:r>
    </w:p>
    <w:bookmarkEnd w:id="166"/>
    <w:bookmarkStart w:name="z173" w:id="167"/>
    <w:p>
      <w:pPr>
        <w:spacing w:after="0"/>
        <w:ind w:left="0"/>
        <w:jc w:val="both"/>
      </w:pPr>
      <w:r>
        <w:rPr>
          <w:rFonts w:ascii="Times New Roman"/>
          <w:b w:val="false"/>
          <w:i w:val="false"/>
          <w:color w:val="000000"/>
          <w:sz w:val="28"/>
        </w:rPr>
        <w:t>
      2) наличии высокого риска возникновения непосредственной угрозы для жизни в любое время.</w:t>
      </w:r>
    </w:p>
    <w:bookmarkEnd w:id="167"/>
    <w:bookmarkStart w:name="z174" w:id="168"/>
    <w:p>
      <w:pPr>
        <w:spacing w:after="0"/>
        <w:ind w:left="0"/>
        <w:jc w:val="both"/>
      </w:pPr>
      <w:r>
        <w:rPr>
          <w:rFonts w:ascii="Times New Roman"/>
          <w:b w:val="false"/>
          <w:i w:val="false"/>
          <w:color w:val="000000"/>
          <w:sz w:val="28"/>
        </w:rPr>
        <w:t>
      50. Оказание скорой медицинской помощи осуществляется выездными бригадами, оснащенными необходимым лечебно-диагностическим оборудованием, медикаментами и укомплектованными подготовленным квалифицированным медицинским персоналом.</w:t>
      </w:r>
    </w:p>
    <w:bookmarkEnd w:id="168"/>
    <w:bookmarkStart w:name="z175" w:id="169"/>
    <w:p>
      <w:pPr>
        <w:spacing w:after="0"/>
        <w:ind w:left="0"/>
        <w:jc w:val="both"/>
      </w:pPr>
      <w:r>
        <w:rPr>
          <w:rFonts w:ascii="Times New Roman"/>
          <w:b w:val="false"/>
          <w:i w:val="false"/>
          <w:color w:val="000000"/>
          <w:sz w:val="28"/>
        </w:rPr>
        <w:t>
      51. Для транспортировки детей с онкологическими и гематологическими заболеваниями по линии медицинской авиации проводится гемотрансфузионная поддержка, обеспечивающая профилактику осложнений во время транспортировки.</w:t>
      </w:r>
    </w:p>
    <w:bookmarkEnd w:id="169"/>
    <w:bookmarkStart w:name="z176" w:id="170"/>
    <w:p>
      <w:pPr>
        <w:spacing w:after="0"/>
        <w:ind w:left="0"/>
        <w:jc w:val="both"/>
      </w:pPr>
      <w:r>
        <w:rPr>
          <w:rFonts w:ascii="Times New Roman"/>
          <w:b w:val="false"/>
          <w:i w:val="false"/>
          <w:color w:val="000000"/>
          <w:sz w:val="28"/>
        </w:rPr>
        <w:t>
      52. Транспортировка детей с онкологическим и гематологическим заболеваниями осуществляется при условии:</w:t>
      </w:r>
    </w:p>
    <w:bookmarkEnd w:id="170"/>
    <w:bookmarkStart w:name="z177" w:id="171"/>
    <w:p>
      <w:pPr>
        <w:spacing w:after="0"/>
        <w:ind w:left="0"/>
        <w:jc w:val="both"/>
      </w:pPr>
      <w:r>
        <w:rPr>
          <w:rFonts w:ascii="Times New Roman"/>
          <w:b w:val="false"/>
          <w:i w:val="false"/>
          <w:color w:val="000000"/>
          <w:sz w:val="28"/>
        </w:rPr>
        <w:t>
      1) отсутствия активного кровотечения со слизистых оболочек;</w:t>
      </w:r>
    </w:p>
    <w:bookmarkEnd w:id="171"/>
    <w:bookmarkStart w:name="z178" w:id="172"/>
    <w:p>
      <w:pPr>
        <w:spacing w:after="0"/>
        <w:ind w:left="0"/>
        <w:jc w:val="both"/>
      </w:pPr>
      <w:r>
        <w:rPr>
          <w:rFonts w:ascii="Times New Roman"/>
          <w:b w:val="false"/>
          <w:i w:val="false"/>
          <w:color w:val="000000"/>
          <w:sz w:val="28"/>
        </w:rPr>
        <w:t>
      2) стабильной гемодинамики;</w:t>
      </w:r>
    </w:p>
    <w:bookmarkEnd w:id="172"/>
    <w:bookmarkStart w:name="z179" w:id="173"/>
    <w:p>
      <w:pPr>
        <w:spacing w:after="0"/>
        <w:ind w:left="0"/>
        <w:jc w:val="both"/>
      </w:pPr>
      <w:r>
        <w:rPr>
          <w:rFonts w:ascii="Times New Roman"/>
          <w:b w:val="false"/>
          <w:i w:val="false"/>
          <w:color w:val="000000"/>
          <w:sz w:val="28"/>
        </w:rPr>
        <w:t>
      3) отсутствия признаков острого нарушения мозгового кровообращения;</w:t>
      </w:r>
    </w:p>
    <w:bookmarkEnd w:id="173"/>
    <w:bookmarkStart w:name="z180" w:id="174"/>
    <w:p>
      <w:pPr>
        <w:spacing w:after="0"/>
        <w:ind w:left="0"/>
        <w:jc w:val="both"/>
      </w:pPr>
      <w:r>
        <w:rPr>
          <w:rFonts w:ascii="Times New Roman"/>
          <w:b w:val="false"/>
          <w:i w:val="false"/>
          <w:color w:val="000000"/>
          <w:sz w:val="28"/>
        </w:rPr>
        <w:t>
      4) согласования с принимающей медицинской организацией.</w:t>
      </w:r>
    </w:p>
    <w:bookmarkEnd w:id="174"/>
    <w:bookmarkStart w:name="z181" w:id="175"/>
    <w:p>
      <w:pPr>
        <w:spacing w:after="0"/>
        <w:ind w:left="0"/>
        <w:jc w:val="left"/>
      </w:pPr>
      <w:r>
        <w:rPr>
          <w:rFonts w:ascii="Times New Roman"/>
          <w:b/>
          <w:i w:val="false"/>
          <w:color w:val="000000"/>
        </w:rPr>
        <w:t xml:space="preserve"> Глава 5. Штаты организаций здравоохранения, оказывающих детскую онкологическую и гематологическую помощь</w:t>
      </w:r>
    </w:p>
    <w:bookmarkEnd w:id="175"/>
    <w:bookmarkStart w:name="z182" w:id="176"/>
    <w:p>
      <w:pPr>
        <w:spacing w:after="0"/>
        <w:ind w:left="0"/>
        <w:jc w:val="both"/>
      </w:pPr>
      <w:r>
        <w:rPr>
          <w:rFonts w:ascii="Times New Roman"/>
          <w:b w:val="false"/>
          <w:i w:val="false"/>
          <w:color w:val="000000"/>
          <w:sz w:val="28"/>
        </w:rPr>
        <w:t>
      53. Структура и штатная численность кабинета детского онколога и гематолога для оказания КДП в амбулаторных условиях устанавливаются руководителем МО, исходя из объема лечебно-диагностической работы и численности пациентов, но не менее 0,05 врачебных штатных единиц на 10 тысяч детского населения.</w:t>
      </w:r>
    </w:p>
    <w:bookmarkEnd w:id="176"/>
    <w:bookmarkStart w:name="z183" w:id="177"/>
    <w:p>
      <w:pPr>
        <w:spacing w:after="0"/>
        <w:ind w:left="0"/>
        <w:jc w:val="both"/>
      </w:pPr>
      <w:r>
        <w:rPr>
          <w:rFonts w:ascii="Times New Roman"/>
          <w:b w:val="false"/>
          <w:i w:val="false"/>
          <w:color w:val="000000"/>
          <w:sz w:val="28"/>
        </w:rPr>
        <w:t>
      54. Для оказания КДП в амбулаторных условиях на 1 врачебную ставку определяется 1 ставка среднего медицинского персонала.</w:t>
      </w:r>
    </w:p>
    <w:bookmarkEnd w:id="177"/>
    <w:bookmarkStart w:name="z184" w:id="178"/>
    <w:p>
      <w:pPr>
        <w:spacing w:after="0"/>
        <w:ind w:left="0"/>
        <w:jc w:val="both"/>
      </w:pPr>
      <w:r>
        <w:rPr>
          <w:rFonts w:ascii="Times New Roman"/>
          <w:b w:val="false"/>
          <w:i w:val="false"/>
          <w:color w:val="000000"/>
          <w:sz w:val="28"/>
        </w:rPr>
        <w:t xml:space="preserve">
      55. Минимальные штатные нормативы отделения детской онкологии и гематологии МО, оказывающей стационарную помощь на вторичном уровне, определены </w:t>
      </w:r>
      <w:r>
        <w:rPr>
          <w:rFonts w:ascii="Times New Roman"/>
          <w:b w:val="false"/>
          <w:i w:val="false"/>
          <w:color w:val="000000"/>
          <w:sz w:val="28"/>
        </w:rPr>
        <w:t>приложением 22</w:t>
      </w:r>
      <w:r>
        <w:rPr>
          <w:rFonts w:ascii="Times New Roman"/>
          <w:b w:val="false"/>
          <w:i w:val="false"/>
          <w:color w:val="000000"/>
          <w:sz w:val="28"/>
        </w:rPr>
        <w:t xml:space="preserve"> к настоящему Стандарту. При отсутствии отделения, на 8 гематологических и онкологических коек устанавливается не менее 1 врачебной штатной единицы.</w:t>
      </w:r>
    </w:p>
    <w:bookmarkEnd w:id="178"/>
    <w:bookmarkStart w:name="z185" w:id="179"/>
    <w:p>
      <w:pPr>
        <w:spacing w:after="0"/>
        <w:ind w:left="0"/>
        <w:jc w:val="both"/>
      </w:pPr>
      <w:r>
        <w:rPr>
          <w:rFonts w:ascii="Times New Roman"/>
          <w:b w:val="false"/>
          <w:i w:val="false"/>
          <w:color w:val="000000"/>
          <w:sz w:val="28"/>
        </w:rPr>
        <w:t xml:space="preserve">
      56. Минимальные штатные нормативы отделения детской онкологии и гематологии МО, оказывающей стационарную помощь на третичном уровне, определены </w:t>
      </w:r>
      <w:r>
        <w:rPr>
          <w:rFonts w:ascii="Times New Roman"/>
          <w:b w:val="false"/>
          <w:i w:val="false"/>
          <w:color w:val="000000"/>
          <w:sz w:val="28"/>
        </w:rPr>
        <w:t>приложением 23</w:t>
      </w:r>
      <w:r>
        <w:rPr>
          <w:rFonts w:ascii="Times New Roman"/>
          <w:b w:val="false"/>
          <w:i w:val="false"/>
          <w:color w:val="000000"/>
          <w:sz w:val="28"/>
        </w:rPr>
        <w:t xml:space="preserve"> к настоящему Стандарту.</w:t>
      </w:r>
    </w:p>
    <w:bookmarkEnd w:id="179"/>
    <w:bookmarkStart w:name="z186" w:id="180"/>
    <w:p>
      <w:pPr>
        <w:spacing w:after="0"/>
        <w:ind w:left="0"/>
        <w:jc w:val="both"/>
      </w:pPr>
      <w:r>
        <w:rPr>
          <w:rFonts w:ascii="Times New Roman"/>
          <w:b w:val="false"/>
          <w:i w:val="false"/>
          <w:color w:val="000000"/>
          <w:sz w:val="28"/>
        </w:rPr>
        <w:t xml:space="preserve">
      57. Минимальные штатные нормативы отделения трансплантации костного мозга и гемопоэтических стволовых клеток (далее – ТГСК) определены </w:t>
      </w:r>
      <w:r>
        <w:rPr>
          <w:rFonts w:ascii="Times New Roman"/>
          <w:b w:val="false"/>
          <w:i w:val="false"/>
          <w:color w:val="000000"/>
          <w:sz w:val="28"/>
        </w:rPr>
        <w:t>приложением 24</w:t>
      </w:r>
      <w:r>
        <w:rPr>
          <w:rFonts w:ascii="Times New Roman"/>
          <w:b w:val="false"/>
          <w:i w:val="false"/>
          <w:color w:val="000000"/>
          <w:sz w:val="28"/>
        </w:rPr>
        <w:t xml:space="preserve"> к настоящему Стандарту.</w:t>
      </w:r>
    </w:p>
    <w:bookmarkEnd w:id="180"/>
    <w:bookmarkStart w:name="z187" w:id="181"/>
    <w:p>
      <w:pPr>
        <w:spacing w:after="0"/>
        <w:ind w:left="0"/>
        <w:jc w:val="both"/>
      </w:pPr>
      <w:r>
        <w:rPr>
          <w:rFonts w:ascii="Times New Roman"/>
          <w:b w:val="false"/>
          <w:i w:val="false"/>
          <w:color w:val="000000"/>
          <w:sz w:val="28"/>
        </w:rPr>
        <w:t xml:space="preserve">
      58. Минимальные штатные нормативы дневного стационара для детей с онкологическими и гематологическими заболеваниями определены </w:t>
      </w:r>
      <w:r>
        <w:rPr>
          <w:rFonts w:ascii="Times New Roman"/>
          <w:b w:val="false"/>
          <w:i w:val="false"/>
          <w:color w:val="000000"/>
          <w:sz w:val="28"/>
        </w:rPr>
        <w:t>приложением 25</w:t>
      </w:r>
      <w:r>
        <w:rPr>
          <w:rFonts w:ascii="Times New Roman"/>
          <w:b w:val="false"/>
          <w:i w:val="false"/>
          <w:color w:val="000000"/>
          <w:sz w:val="28"/>
        </w:rPr>
        <w:t xml:space="preserve"> к настоящему Стандарту.</w:t>
      </w:r>
    </w:p>
    <w:bookmarkEnd w:id="181"/>
    <w:bookmarkStart w:name="z188" w:id="182"/>
    <w:p>
      <w:pPr>
        <w:spacing w:after="0"/>
        <w:ind w:left="0"/>
        <w:jc w:val="left"/>
      </w:pPr>
      <w:r>
        <w:rPr>
          <w:rFonts w:ascii="Times New Roman"/>
          <w:b/>
          <w:i w:val="false"/>
          <w:color w:val="000000"/>
        </w:rPr>
        <w:t xml:space="preserve"> Глава 6. Минимальное оснащение медицинскими изделиями</w:t>
      </w:r>
    </w:p>
    <w:bookmarkEnd w:id="182"/>
    <w:bookmarkStart w:name="z189" w:id="183"/>
    <w:p>
      <w:pPr>
        <w:spacing w:after="0"/>
        <w:ind w:left="0"/>
        <w:jc w:val="both"/>
      </w:pPr>
      <w:r>
        <w:rPr>
          <w:rFonts w:ascii="Times New Roman"/>
          <w:b w:val="false"/>
          <w:i w:val="false"/>
          <w:color w:val="000000"/>
          <w:sz w:val="28"/>
        </w:rPr>
        <w:t xml:space="preserve">
      59. Минимальное оснащение кабинета детского онколога и гематолога для оказания КДП в амбулаторных условиях определено </w:t>
      </w:r>
      <w:r>
        <w:rPr>
          <w:rFonts w:ascii="Times New Roman"/>
          <w:b w:val="false"/>
          <w:i w:val="false"/>
          <w:color w:val="000000"/>
          <w:sz w:val="28"/>
        </w:rPr>
        <w:t>приложением 26</w:t>
      </w:r>
      <w:r>
        <w:rPr>
          <w:rFonts w:ascii="Times New Roman"/>
          <w:b w:val="false"/>
          <w:i w:val="false"/>
          <w:color w:val="000000"/>
          <w:sz w:val="28"/>
        </w:rPr>
        <w:t xml:space="preserve"> к настоящему Стандарту.</w:t>
      </w:r>
    </w:p>
    <w:bookmarkEnd w:id="183"/>
    <w:bookmarkStart w:name="z190" w:id="184"/>
    <w:p>
      <w:pPr>
        <w:spacing w:after="0"/>
        <w:ind w:left="0"/>
        <w:jc w:val="both"/>
      </w:pPr>
      <w:r>
        <w:rPr>
          <w:rFonts w:ascii="Times New Roman"/>
          <w:b w:val="false"/>
          <w:i w:val="false"/>
          <w:color w:val="000000"/>
          <w:sz w:val="28"/>
        </w:rPr>
        <w:t xml:space="preserve">
      60. Минимальное оснащение отделения детской онкологии и гематологии МО, оказывающей стационарную помощь определено </w:t>
      </w:r>
      <w:r>
        <w:rPr>
          <w:rFonts w:ascii="Times New Roman"/>
          <w:b w:val="false"/>
          <w:i w:val="false"/>
          <w:color w:val="000000"/>
          <w:sz w:val="28"/>
        </w:rPr>
        <w:t>приложением 27</w:t>
      </w:r>
      <w:r>
        <w:rPr>
          <w:rFonts w:ascii="Times New Roman"/>
          <w:b w:val="false"/>
          <w:i w:val="false"/>
          <w:color w:val="000000"/>
          <w:sz w:val="28"/>
        </w:rPr>
        <w:t xml:space="preserve"> к настоящему Стандарту.</w:t>
      </w:r>
    </w:p>
    <w:bookmarkEnd w:id="184"/>
    <w:bookmarkStart w:name="z191" w:id="185"/>
    <w:p>
      <w:pPr>
        <w:spacing w:after="0"/>
        <w:ind w:left="0"/>
        <w:jc w:val="both"/>
      </w:pPr>
      <w:r>
        <w:rPr>
          <w:rFonts w:ascii="Times New Roman"/>
          <w:b w:val="false"/>
          <w:i w:val="false"/>
          <w:color w:val="000000"/>
          <w:sz w:val="28"/>
        </w:rPr>
        <w:t xml:space="preserve">
      61. Минимальное оснащение отделения ТГСК определено </w:t>
      </w:r>
      <w:r>
        <w:rPr>
          <w:rFonts w:ascii="Times New Roman"/>
          <w:b w:val="false"/>
          <w:i w:val="false"/>
          <w:color w:val="000000"/>
          <w:sz w:val="28"/>
        </w:rPr>
        <w:t>приложением 28</w:t>
      </w:r>
      <w:r>
        <w:rPr>
          <w:rFonts w:ascii="Times New Roman"/>
          <w:b w:val="false"/>
          <w:i w:val="false"/>
          <w:color w:val="000000"/>
          <w:sz w:val="28"/>
        </w:rPr>
        <w:t xml:space="preserve"> к настоящему Стандарту.</w:t>
      </w:r>
    </w:p>
    <w:bookmarkEnd w:id="185"/>
    <w:bookmarkStart w:name="z192" w:id="186"/>
    <w:p>
      <w:pPr>
        <w:spacing w:after="0"/>
        <w:ind w:left="0"/>
        <w:jc w:val="both"/>
      </w:pPr>
      <w:r>
        <w:rPr>
          <w:rFonts w:ascii="Times New Roman"/>
          <w:b w:val="false"/>
          <w:i w:val="false"/>
          <w:color w:val="000000"/>
          <w:sz w:val="28"/>
        </w:rPr>
        <w:t xml:space="preserve">
      62. Минимальное оснащение дневного стационара для детей с онкологическими и гематологическими заболеваниями определено </w:t>
      </w:r>
      <w:r>
        <w:rPr>
          <w:rFonts w:ascii="Times New Roman"/>
          <w:b w:val="false"/>
          <w:i w:val="false"/>
          <w:color w:val="000000"/>
          <w:sz w:val="28"/>
        </w:rPr>
        <w:t>приложением 29</w:t>
      </w:r>
      <w:r>
        <w:rPr>
          <w:rFonts w:ascii="Times New Roman"/>
          <w:b w:val="false"/>
          <w:i w:val="false"/>
          <w:color w:val="000000"/>
          <w:sz w:val="28"/>
        </w:rPr>
        <w:t xml:space="preserve"> к настоящему Стандарту.</w:t>
      </w:r>
    </w:p>
    <w:bookmarkEnd w:id="186"/>
    <w:bookmarkStart w:name="z193" w:id="187"/>
    <w:p>
      <w:pPr>
        <w:spacing w:after="0"/>
        <w:ind w:left="0"/>
        <w:jc w:val="left"/>
      </w:pPr>
      <w:r>
        <w:rPr>
          <w:rFonts w:ascii="Times New Roman"/>
          <w:b/>
          <w:i w:val="false"/>
          <w:color w:val="000000"/>
        </w:rPr>
        <w:t xml:space="preserve"> Глава 7. Порядок организации проведения трансплантации костного мозга и гемопоэтических стволовых клеток при оказании детской онкологической и гематологической помощи</w:t>
      </w:r>
    </w:p>
    <w:bookmarkEnd w:id="187"/>
    <w:bookmarkStart w:name="z194" w:id="188"/>
    <w:p>
      <w:pPr>
        <w:spacing w:after="0"/>
        <w:ind w:left="0"/>
        <w:jc w:val="both"/>
      </w:pPr>
      <w:r>
        <w:rPr>
          <w:rFonts w:ascii="Times New Roman"/>
          <w:b w:val="false"/>
          <w:i w:val="false"/>
          <w:color w:val="000000"/>
          <w:sz w:val="28"/>
        </w:rPr>
        <w:t>
      63. ТГСК осуществляется МО, имеющими лицензию на осуществление медицинской деятельности, включая трансплантацию костного мозга и гемопоэтических стволовых клеток.</w:t>
      </w:r>
    </w:p>
    <w:bookmarkEnd w:id="188"/>
    <w:bookmarkStart w:name="z195" w:id="189"/>
    <w:p>
      <w:pPr>
        <w:spacing w:after="0"/>
        <w:ind w:left="0"/>
        <w:jc w:val="both"/>
      </w:pPr>
      <w:r>
        <w:rPr>
          <w:rFonts w:ascii="Times New Roman"/>
          <w:b w:val="false"/>
          <w:i w:val="false"/>
          <w:color w:val="000000"/>
          <w:sz w:val="28"/>
        </w:rPr>
        <w:t>
      64. ТГСК проводится в плановом порядке в стационарных условиях в виде высокотехнологичной медицинской помощи.</w:t>
      </w:r>
    </w:p>
    <w:bookmarkEnd w:id="189"/>
    <w:bookmarkStart w:name="z196" w:id="190"/>
    <w:p>
      <w:pPr>
        <w:spacing w:after="0"/>
        <w:ind w:left="0"/>
        <w:jc w:val="both"/>
      </w:pPr>
      <w:r>
        <w:rPr>
          <w:rFonts w:ascii="Times New Roman"/>
          <w:b w:val="false"/>
          <w:i w:val="false"/>
          <w:color w:val="000000"/>
          <w:sz w:val="28"/>
        </w:rPr>
        <w:t xml:space="preserve">
      65. ТГСК осуществляется в виде: </w:t>
      </w:r>
    </w:p>
    <w:bookmarkEnd w:id="190"/>
    <w:bookmarkStart w:name="z197" w:id="191"/>
    <w:p>
      <w:pPr>
        <w:spacing w:after="0"/>
        <w:ind w:left="0"/>
        <w:jc w:val="both"/>
      </w:pPr>
      <w:r>
        <w:rPr>
          <w:rFonts w:ascii="Times New Roman"/>
          <w:b w:val="false"/>
          <w:i w:val="false"/>
          <w:color w:val="000000"/>
          <w:sz w:val="28"/>
        </w:rPr>
        <w:t xml:space="preserve">
      1) трансплантации аутологичного костного мозга; </w:t>
      </w:r>
    </w:p>
    <w:bookmarkEnd w:id="191"/>
    <w:bookmarkStart w:name="z198" w:id="192"/>
    <w:p>
      <w:pPr>
        <w:spacing w:after="0"/>
        <w:ind w:left="0"/>
        <w:jc w:val="both"/>
      </w:pPr>
      <w:r>
        <w:rPr>
          <w:rFonts w:ascii="Times New Roman"/>
          <w:b w:val="false"/>
          <w:i w:val="false"/>
          <w:color w:val="000000"/>
          <w:sz w:val="28"/>
        </w:rPr>
        <w:t xml:space="preserve">
      2) трансплантации аутологичных гемопоэтических стволовых клеток периферической крови; </w:t>
      </w:r>
    </w:p>
    <w:bookmarkEnd w:id="192"/>
    <w:bookmarkStart w:name="z199" w:id="193"/>
    <w:p>
      <w:pPr>
        <w:spacing w:after="0"/>
        <w:ind w:left="0"/>
        <w:jc w:val="both"/>
      </w:pPr>
      <w:r>
        <w:rPr>
          <w:rFonts w:ascii="Times New Roman"/>
          <w:b w:val="false"/>
          <w:i w:val="false"/>
          <w:color w:val="000000"/>
          <w:sz w:val="28"/>
        </w:rPr>
        <w:t xml:space="preserve">
      3) трансплантации аллогенного костного мозга; </w:t>
      </w:r>
    </w:p>
    <w:bookmarkEnd w:id="193"/>
    <w:bookmarkStart w:name="z200" w:id="194"/>
    <w:p>
      <w:pPr>
        <w:spacing w:after="0"/>
        <w:ind w:left="0"/>
        <w:jc w:val="both"/>
      </w:pPr>
      <w:r>
        <w:rPr>
          <w:rFonts w:ascii="Times New Roman"/>
          <w:b w:val="false"/>
          <w:i w:val="false"/>
          <w:color w:val="000000"/>
          <w:sz w:val="28"/>
        </w:rPr>
        <w:t xml:space="preserve">
      4) трансплантации аллогенных гемопоэтических стволовых клеток периферической крови; </w:t>
      </w:r>
    </w:p>
    <w:bookmarkEnd w:id="194"/>
    <w:bookmarkStart w:name="z201" w:id="195"/>
    <w:p>
      <w:pPr>
        <w:spacing w:after="0"/>
        <w:ind w:left="0"/>
        <w:jc w:val="both"/>
      </w:pPr>
      <w:r>
        <w:rPr>
          <w:rFonts w:ascii="Times New Roman"/>
          <w:b w:val="false"/>
          <w:i w:val="false"/>
          <w:color w:val="000000"/>
          <w:sz w:val="28"/>
        </w:rPr>
        <w:t>
      5) трансплантации аллогенных гемопоэтических стволовых клеток пуповинной (плацентарной) крови.</w:t>
      </w:r>
    </w:p>
    <w:bookmarkEnd w:id="195"/>
    <w:bookmarkStart w:name="z202" w:id="196"/>
    <w:p>
      <w:pPr>
        <w:spacing w:after="0"/>
        <w:ind w:left="0"/>
        <w:jc w:val="both"/>
      </w:pPr>
      <w:r>
        <w:rPr>
          <w:rFonts w:ascii="Times New Roman"/>
          <w:b w:val="false"/>
          <w:i w:val="false"/>
          <w:color w:val="000000"/>
          <w:sz w:val="28"/>
        </w:rPr>
        <w:t xml:space="preserve">
      66. Для проведения ТГСК изъятие костного мозга и забор гемопоэтических стволовых клеток периферической крови, осуществляются у живого донора, включая: </w:t>
      </w:r>
    </w:p>
    <w:bookmarkEnd w:id="196"/>
    <w:bookmarkStart w:name="z203" w:id="197"/>
    <w:p>
      <w:pPr>
        <w:spacing w:after="0"/>
        <w:ind w:left="0"/>
        <w:jc w:val="both"/>
      </w:pPr>
      <w:r>
        <w:rPr>
          <w:rFonts w:ascii="Times New Roman"/>
          <w:b w:val="false"/>
          <w:i w:val="false"/>
          <w:color w:val="000000"/>
          <w:sz w:val="28"/>
        </w:rPr>
        <w:t>
      1) пациента (реципиента), нуждающегося в трансплантации аутологичного костного мозга или гемопоэтических стволовых клеток;</w:t>
      </w:r>
    </w:p>
    <w:bookmarkEnd w:id="197"/>
    <w:bookmarkStart w:name="z204" w:id="198"/>
    <w:p>
      <w:pPr>
        <w:spacing w:after="0"/>
        <w:ind w:left="0"/>
        <w:jc w:val="both"/>
      </w:pPr>
      <w:r>
        <w:rPr>
          <w:rFonts w:ascii="Times New Roman"/>
          <w:b w:val="false"/>
          <w:i w:val="false"/>
          <w:color w:val="000000"/>
          <w:sz w:val="28"/>
        </w:rPr>
        <w:t xml:space="preserve">
      2) лицо, находящееся в биологической родственной связи с пациентом (реципиентом), нуждающимся в трансплантации аллогенного костного мозга или гемопоэтических стволовых клеток (далее – родственный донор); </w:t>
      </w:r>
    </w:p>
    <w:bookmarkEnd w:id="198"/>
    <w:bookmarkStart w:name="z205" w:id="199"/>
    <w:p>
      <w:pPr>
        <w:spacing w:after="0"/>
        <w:ind w:left="0"/>
        <w:jc w:val="both"/>
      </w:pPr>
      <w:r>
        <w:rPr>
          <w:rFonts w:ascii="Times New Roman"/>
          <w:b w:val="false"/>
          <w:i w:val="false"/>
          <w:color w:val="000000"/>
          <w:sz w:val="28"/>
        </w:rPr>
        <w:t>
      3) лицо, не находящееся в биологической родственной связи с пациентом (реципиентом), нуждающимся в трансплантации аллогенного костного мозга или гемопоэтических стволовых клеток (далее – неродственный донор).</w:t>
      </w:r>
    </w:p>
    <w:bookmarkEnd w:id="199"/>
    <w:bookmarkStart w:name="z206" w:id="200"/>
    <w:p>
      <w:pPr>
        <w:spacing w:after="0"/>
        <w:ind w:left="0"/>
        <w:jc w:val="both"/>
      </w:pPr>
      <w:r>
        <w:rPr>
          <w:rFonts w:ascii="Times New Roman"/>
          <w:b w:val="false"/>
          <w:i w:val="false"/>
          <w:color w:val="000000"/>
          <w:sz w:val="28"/>
        </w:rPr>
        <w:t>
      67. Подбор и активация неродственного донора, а также забор, осуществляется регистром гистотипированных доноров с учетом результатов типирования генов гистосовместимости человека.</w:t>
      </w:r>
    </w:p>
    <w:bookmarkEnd w:id="200"/>
    <w:bookmarkStart w:name="z207" w:id="201"/>
    <w:p>
      <w:pPr>
        <w:spacing w:after="0"/>
        <w:ind w:left="0"/>
        <w:jc w:val="both"/>
      </w:pPr>
      <w:r>
        <w:rPr>
          <w:rFonts w:ascii="Times New Roman"/>
          <w:b w:val="false"/>
          <w:i w:val="false"/>
          <w:color w:val="000000"/>
          <w:sz w:val="28"/>
        </w:rPr>
        <w:t xml:space="preserve">
      68. Условиями госпитализации пациента (реципиента) для проведения ТГСК являются: </w:t>
      </w:r>
    </w:p>
    <w:bookmarkEnd w:id="201"/>
    <w:bookmarkStart w:name="z208" w:id="202"/>
    <w:p>
      <w:pPr>
        <w:spacing w:after="0"/>
        <w:ind w:left="0"/>
        <w:jc w:val="both"/>
      </w:pPr>
      <w:r>
        <w:rPr>
          <w:rFonts w:ascii="Times New Roman"/>
          <w:b w:val="false"/>
          <w:i w:val="false"/>
          <w:color w:val="000000"/>
          <w:sz w:val="28"/>
        </w:rPr>
        <w:t xml:space="preserve">
      1) наличие медицинских показаний к трансплантации; </w:t>
      </w:r>
    </w:p>
    <w:bookmarkEnd w:id="202"/>
    <w:bookmarkStart w:name="z209" w:id="203"/>
    <w:p>
      <w:pPr>
        <w:spacing w:after="0"/>
        <w:ind w:left="0"/>
        <w:jc w:val="both"/>
      </w:pPr>
      <w:r>
        <w:rPr>
          <w:rFonts w:ascii="Times New Roman"/>
          <w:b w:val="false"/>
          <w:i w:val="false"/>
          <w:color w:val="000000"/>
          <w:sz w:val="28"/>
        </w:rPr>
        <w:t xml:space="preserve">
      2) наличие результатов медицинского обследования пациента (реципиента); </w:t>
      </w:r>
    </w:p>
    <w:bookmarkEnd w:id="203"/>
    <w:bookmarkStart w:name="z210" w:id="204"/>
    <w:p>
      <w:pPr>
        <w:spacing w:after="0"/>
        <w:ind w:left="0"/>
        <w:jc w:val="both"/>
      </w:pPr>
      <w:r>
        <w:rPr>
          <w:rFonts w:ascii="Times New Roman"/>
          <w:b w:val="false"/>
          <w:i w:val="false"/>
          <w:color w:val="000000"/>
          <w:sz w:val="28"/>
        </w:rPr>
        <w:t xml:space="preserve">
      3) отсутствие у пациента (реципиента) медицинских противопоказаний к трансплантации костного мозга и гемопоэтических стволовых клеток; </w:t>
      </w:r>
    </w:p>
    <w:bookmarkEnd w:id="204"/>
    <w:bookmarkStart w:name="z211" w:id="205"/>
    <w:p>
      <w:pPr>
        <w:spacing w:after="0"/>
        <w:ind w:left="0"/>
        <w:jc w:val="both"/>
      </w:pPr>
      <w:r>
        <w:rPr>
          <w:rFonts w:ascii="Times New Roman"/>
          <w:b w:val="false"/>
          <w:i w:val="false"/>
          <w:color w:val="000000"/>
          <w:sz w:val="28"/>
        </w:rPr>
        <w:t>
      4) наличие полностью или частично совместимого донора, в том числе гаплоидентичного (с гистосовместимостью 50 %) донора;</w:t>
      </w:r>
    </w:p>
    <w:bookmarkEnd w:id="205"/>
    <w:bookmarkStart w:name="z212" w:id="206"/>
    <w:p>
      <w:pPr>
        <w:spacing w:after="0"/>
        <w:ind w:left="0"/>
        <w:jc w:val="both"/>
      </w:pPr>
      <w:r>
        <w:rPr>
          <w:rFonts w:ascii="Times New Roman"/>
          <w:b w:val="false"/>
          <w:i w:val="false"/>
          <w:color w:val="000000"/>
          <w:sz w:val="28"/>
        </w:rPr>
        <w:t xml:space="preserve">
      5) наличие информированного добровольного согласия на медицинское вмешательство и нотариального согласия на проведение трансплантации костного мозга и гемопоэтических стволовых клеток от законных представителей ребенка. </w:t>
      </w:r>
    </w:p>
    <w:bookmarkEnd w:id="206"/>
    <w:bookmarkStart w:name="z213" w:id="207"/>
    <w:p>
      <w:pPr>
        <w:spacing w:after="0"/>
        <w:ind w:left="0"/>
        <w:jc w:val="both"/>
      </w:pPr>
      <w:r>
        <w:rPr>
          <w:rFonts w:ascii="Times New Roman"/>
          <w:b w:val="false"/>
          <w:i w:val="false"/>
          <w:color w:val="000000"/>
          <w:sz w:val="28"/>
        </w:rPr>
        <w:t xml:space="preserve">
      69. В МО, осуществляющей ТГСК, проводится медицинское обследование потенциального пациента (реципиента) в соответствии с КП в целях: </w:t>
      </w:r>
    </w:p>
    <w:bookmarkEnd w:id="207"/>
    <w:bookmarkStart w:name="z214" w:id="208"/>
    <w:p>
      <w:pPr>
        <w:spacing w:after="0"/>
        <w:ind w:left="0"/>
        <w:jc w:val="both"/>
      </w:pPr>
      <w:r>
        <w:rPr>
          <w:rFonts w:ascii="Times New Roman"/>
          <w:b w:val="false"/>
          <w:i w:val="false"/>
          <w:color w:val="000000"/>
          <w:sz w:val="28"/>
        </w:rPr>
        <w:t xml:space="preserve">
      1) определения необходимого объема и сроков проведения предтрансплантационной подготовки; </w:t>
      </w:r>
    </w:p>
    <w:bookmarkEnd w:id="208"/>
    <w:bookmarkStart w:name="z215" w:id="209"/>
    <w:p>
      <w:pPr>
        <w:spacing w:after="0"/>
        <w:ind w:left="0"/>
        <w:jc w:val="both"/>
      </w:pPr>
      <w:r>
        <w:rPr>
          <w:rFonts w:ascii="Times New Roman"/>
          <w:b w:val="false"/>
          <w:i w:val="false"/>
          <w:color w:val="000000"/>
          <w:sz w:val="28"/>
        </w:rPr>
        <w:t xml:space="preserve">
      2) оценки наличия ремиссии или рецидива основного заболевания; </w:t>
      </w:r>
    </w:p>
    <w:bookmarkEnd w:id="209"/>
    <w:bookmarkStart w:name="z216" w:id="210"/>
    <w:p>
      <w:pPr>
        <w:spacing w:after="0"/>
        <w:ind w:left="0"/>
        <w:jc w:val="both"/>
      </w:pPr>
      <w:r>
        <w:rPr>
          <w:rFonts w:ascii="Times New Roman"/>
          <w:b w:val="false"/>
          <w:i w:val="false"/>
          <w:color w:val="000000"/>
          <w:sz w:val="28"/>
        </w:rPr>
        <w:t xml:space="preserve">
      3) планирования мероприятий по профилактике осложнений ТГСК; </w:t>
      </w:r>
    </w:p>
    <w:bookmarkEnd w:id="210"/>
    <w:bookmarkStart w:name="z217" w:id="211"/>
    <w:p>
      <w:pPr>
        <w:spacing w:after="0"/>
        <w:ind w:left="0"/>
        <w:jc w:val="both"/>
      </w:pPr>
      <w:r>
        <w:rPr>
          <w:rFonts w:ascii="Times New Roman"/>
          <w:b w:val="false"/>
          <w:i w:val="false"/>
          <w:color w:val="000000"/>
          <w:sz w:val="28"/>
        </w:rPr>
        <w:t xml:space="preserve">
      4) определения результатов предшествующего лечения (первая или последующие ремиссия основного заболевания, резистентность к лечению, рецидив основного заболевания) если после медицинского обследования, прошло более 30 дней или медицинское обследование было проведено не в полном объеме; </w:t>
      </w:r>
    </w:p>
    <w:bookmarkEnd w:id="211"/>
    <w:bookmarkStart w:name="z218" w:id="212"/>
    <w:p>
      <w:pPr>
        <w:spacing w:after="0"/>
        <w:ind w:left="0"/>
        <w:jc w:val="both"/>
      </w:pPr>
      <w:r>
        <w:rPr>
          <w:rFonts w:ascii="Times New Roman"/>
          <w:b w:val="false"/>
          <w:i w:val="false"/>
          <w:color w:val="000000"/>
          <w:sz w:val="28"/>
        </w:rPr>
        <w:t>
      5) тканевого типирования и инициирования поиска донора.</w:t>
      </w:r>
    </w:p>
    <w:bookmarkEnd w:id="212"/>
    <w:bookmarkStart w:name="z219" w:id="213"/>
    <w:p>
      <w:pPr>
        <w:spacing w:after="0"/>
        <w:ind w:left="0"/>
        <w:jc w:val="both"/>
      </w:pPr>
      <w:r>
        <w:rPr>
          <w:rFonts w:ascii="Times New Roman"/>
          <w:b w:val="false"/>
          <w:i w:val="false"/>
          <w:color w:val="000000"/>
          <w:sz w:val="28"/>
        </w:rPr>
        <w:t>
      70. Порядок осуществления ТГСК:</w:t>
      </w:r>
    </w:p>
    <w:bookmarkEnd w:id="213"/>
    <w:bookmarkStart w:name="z220" w:id="214"/>
    <w:p>
      <w:pPr>
        <w:spacing w:after="0"/>
        <w:ind w:left="0"/>
        <w:jc w:val="both"/>
      </w:pPr>
      <w:r>
        <w:rPr>
          <w:rFonts w:ascii="Times New Roman"/>
          <w:b w:val="false"/>
          <w:i w:val="false"/>
          <w:color w:val="000000"/>
          <w:sz w:val="28"/>
        </w:rPr>
        <w:t>
      1) МО, в которой проводится наблюдение и лечение пациента, нуждающегося в проведении ТГСК, проводит типирование генов гистосовместимости реципиента и сиблингов (родных братьев и сестер);</w:t>
      </w:r>
    </w:p>
    <w:bookmarkEnd w:id="214"/>
    <w:bookmarkStart w:name="z221" w:id="215"/>
    <w:p>
      <w:pPr>
        <w:spacing w:after="0"/>
        <w:ind w:left="0"/>
        <w:jc w:val="both"/>
      </w:pPr>
      <w:r>
        <w:rPr>
          <w:rFonts w:ascii="Times New Roman"/>
          <w:b w:val="false"/>
          <w:i w:val="false"/>
          <w:color w:val="000000"/>
          <w:sz w:val="28"/>
        </w:rPr>
        <w:t>
      2) при отсутствии совместимого сиблинга проводится запрос в регистры костного мозга для поиска неродственного донора;</w:t>
      </w:r>
    </w:p>
    <w:bookmarkEnd w:id="215"/>
    <w:bookmarkStart w:name="z222" w:id="216"/>
    <w:p>
      <w:pPr>
        <w:spacing w:after="0"/>
        <w:ind w:left="0"/>
        <w:jc w:val="both"/>
      </w:pPr>
      <w:r>
        <w:rPr>
          <w:rFonts w:ascii="Times New Roman"/>
          <w:b w:val="false"/>
          <w:i w:val="false"/>
          <w:color w:val="000000"/>
          <w:sz w:val="28"/>
        </w:rPr>
        <w:t>
      3) при отсутствии совместимого родственного и неродственного донора в регистрах костного мозга проводится типирование генов гистосовместимости родителей;</w:t>
      </w:r>
    </w:p>
    <w:bookmarkEnd w:id="216"/>
    <w:bookmarkStart w:name="z223" w:id="217"/>
    <w:p>
      <w:pPr>
        <w:spacing w:after="0"/>
        <w:ind w:left="0"/>
        <w:jc w:val="both"/>
      </w:pPr>
      <w:r>
        <w:rPr>
          <w:rFonts w:ascii="Times New Roman"/>
          <w:b w:val="false"/>
          <w:i w:val="false"/>
          <w:color w:val="000000"/>
          <w:sz w:val="28"/>
        </w:rPr>
        <w:t>
      4) при наличии совместимого сиблинга или неродственного донора в регистрах костного мозга, или родственного частично совместимого донора, решение о сроках и виде предполагаемой трансплантации принимает консилиум МДГ;</w:t>
      </w:r>
    </w:p>
    <w:bookmarkEnd w:id="217"/>
    <w:bookmarkStart w:name="z224" w:id="218"/>
    <w:p>
      <w:pPr>
        <w:spacing w:after="0"/>
        <w:ind w:left="0"/>
        <w:jc w:val="both"/>
      </w:pPr>
      <w:r>
        <w:rPr>
          <w:rFonts w:ascii="Times New Roman"/>
          <w:b w:val="false"/>
          <w:i w:val="false"/>
          <w:color w:val="000000"/>
          <w:sz w:val="28"/>
        </w:rPr>
        <w:t xml:space="preserve">
      5) предтрансплантационная подготовка пациента (реципиента) включает высокодозную химиотерапию и (или) лучевую терапию, иммуносупрессивную терапию и проводится в стационарных условиях. </w:t>
      </w:r>
    </w:p>
    <w:bookmarkEnd w:id="218"/>
    <w:bookmarkStart w:name="z225" w:id="219"/>
    <w:p>
      <w:pPr>
        <w:spacing w:after="0"/>
        <w:ind w:left="0"/>
        <w:jc w:val="both"/>
      </w:pPr>
      <w:r>
        <w:rPr>
          <w:rFonts w:ascii="Times New Roman"/>
          <w:b w:val="false"/>
          <w:i w:val="false"/>
          <w:color w:val="000000"/>
          <w:sz w:val="28"/>
        </w:rPr>
        <w:t>
      Объем и сроки проведения предтрансплантационной подготовки устанавливаются решением консилиума МДГ;</w:t>
      </w:r>
    </w:p>
    <w:bookmarkEnd w:id="219"/>
    <w:bookmarkStart w:name="z226" w:id="220"/>
    <w:p>
      <w:pPr>
        <w:spacing w:after="0"/>
        <w:ind w:left="0"/>
        <w:jc w:val="both"/>
      </w:pPr>
      <w:r>
        <w:rPr>
          <w:rFonts w:ascii="Times New Roman"/>
          <w:b w:val="false"/>
          <w:i w:val="false"/>
          <w:color w:val="000000"/>
          <w:sz w:val="28"/>
        </w:rPr>
        <w:t>
      6) МО, выполнившая ТГСК, до выписки из стационара направляет в органы государственного управления здравоохранением, по месту жительства пациента, сведения о проведенной трансплантации и назначении лекарственных препаратов для профилактики осложнений с указанием их международных непатентованных наименований и режима приема в целях организации своевременного обеспечения пациента указанными лекарственными препаратами.</w:t>
      </w:r>
    </w:p>
    <w:bookmarkEnd w:id="220"/>
    <w:bookmarkStart w:name="z227" w:id="221"/>
    <w:p>
      <w:pPr>
        <w:spacing w:after="0"/>
        <w:ind w:left="0"/>
        <w:jc w:val="both"/>
      </w:pPr>
      <w:r>
        <w:rPr>
          <w:rFonts w:ascii="Times New Roman"/>
          <w:b w:val="false"/>
          <w:i w:val="false"/>
          <w:color w:val="000000"/>
          <w:sz w:val="28"/>
        </w:rPr>
        <w:t xml:space="preserve">
      71. Для изъятия костного мозга (далее – КМ) или забора гемопоэтических стволовых клеток (далее – ГСК) медицинское обследование потенциального донора проводится в организации ПМСП по месту прикрепления. </w:t>
      </w:r>
    </w:p>
    <w:bookmarkEnd w:id="221"/>
    <w:bookmarkStart w:name="z228" w:id="222"/>
    <w:p>
      <w:pPr>
        <w:spacing w:after="0"/>
        <w:ind w:left="0"/>
        <w:jc w:val="both"/>
      </w:pPr>
      <w:r>
        <w:rPr>
          <w:rFonts w:ascii="Times New Roman"/>
          <w:b w:val="false"/>
          <w:i w:val="false"/>
          <w:color w:val="000000"/>
          <w:sz w:val="28"/>
        </w:rPr>
        <w:t>
      72. Медицинское обследование потенциального донора включает в себя проведение иммунологических, молекулярно-генетических методов обследования, необходимых для определения тканевой гистосовместимости пары донор-реципиент, а также выявления у донора медицинских противопоказаний для изъятия КМ или забора ГСК.</w:t>
      </w:r>
    </w:p>
    <w:bookmarkEnd w:id="222"/>
    <w:bookmarkStart w:name="z229" w:id="223"/>
    <w:p>
      <w:pPr>
        <w:spacing w:after="0"/>
        <w:ind w:left="0"/>
        <w:jc w:val="both"/>
      </w:pPr>
      <w:r>
        <w:rPr>
          <w:rFonts w:ascii="Times New Roman"/>
          <w:b w:val="false"/>
          <w:i w:val="false"/>
          <w:color w:val="000000"/>
          <w:sz w:val="28"/>
        </w:rPr>
        <w:t>
      73. Изъятие КМ и забор ГСК проводится с целью трансплантации или заготовки методом криоконсервации.</w:t>
      </w:r>
    </w:p>
    <w:bookmarkEnd w:id="223"/>
    <w:bookmarkStart w:name="z230" w:id="224"/>
    <w:p>
      <w:pPr>
        <w:spacing w:after="0"/>
        <w:ind w:left="0"/>
        <w:jc w:val="both"/>
      </w:pPr>
      <w:r>
        <w:rPr>
          <w:rFonts w:ascii="Times New Roman"/>
          <w:b w:val="false"/>
          <w:i w:val="false"/>
          <w:color w:val="000000"/>
          <w:sz w:val="28"/>
        </w:rPr>
        <w:t>
      74. Забор ГСК осуществляется в отделении ТГСК и (или) отделении онкологии/гематологии.</w:t>
      </w:r>
    </w:p>
    <w:bookmarkEnd w:id="224"/>
    <w:bookmarkStart w:name="z231" w:id="225"/>
    <w:p>
      <w:pPr>
        <w:spacing w:after="0"/>
        <w:ind w:left="0"/>
        <w:jc w:val="both"/>
      </w:pPr>
      <w:r>
        <w:rPr>
          <w:rFonts w:ascii="Times New Roman"/>
          <w:b w:val="false"/>
          <w:i w:val="false"/>
          <w:color w:val="000000"/>
          <w:sz w:val="28"/>
        </w:rPr>
        <w:t xml:space="preserve">
      75. Для осуществления деятельности по забору и обработке КМ и (или) ГСК в МО создаются лаборатория клеточных технологий и отдел клинической трансфузиологии. </w:t>
      </w:r>
    </w:p>
    <w:bookmarkEnd w:id="225"/>
    <w:bookmarkStart w:name="z232" w:id="226"/>
    <w:p>
      <w:pPr>
        <w:spacing w:after="0"/>
        <w:ind w:left="0"/>
        <w:jc w:val="both"/>
      </w:pPr>
      <w:r>
        <w:rPr>
          <w:rFonts w:ascii="Times New Roman"/>
          <w:b w:val="false"/>
          <w:i w:val="false"/>
          <w:color w:val="000000"/>
          <w:sz w:val="28"/>
        </w:rPr>
        <w:t xml:space="preserve">
      76. Изъятие КМ выполняется детскими онкологами и гематологами, врачами – трансфузиологами, врачами анестезиологами и реаниматологами в условиях операционной в присутствии врача-анестезиолога-реаниматолога методом миелоэксфузии. </w:t>
      </w:r>
    </w:p>
    <w:bookmarkEnd w:id="226"/>
    <w:bookmarkStart w:name="z233" w:id="227"/>
    <w:p>
      <w:pPr>
        <w:spacing w:after="0"/>
        <w:ind w:left="0"/>
        <w:jc w:val="both"/>
      </w:pPr>
      <w:r>
        <w:rPr>
          <w:rFonts w:ascii="Times New Roman"/>
          <w:b w:val="false"/>
          <w:i w:val="false"/>
          <w:color w:val="000000"/>
          <w:sz w:val="28"/>
        </w:rPr>
        <w:t xml:space="preserve">
      77. Перед проведением изъятия КМ методом миелоэксфузии проводится осмотр донора врачом-анестезиологом-реаниматологом. </w:t>
      </w:r>
    </w:p>
    <w:bookmarkEnd w:id="227"/>
    <w:bookmarkStart w:name="z234" w:id="228"/>
    <w:p>
      <w:pPr>
        <w:spacing w:after="0"/>
        <w:ind w:left="0"/>
        <w:jc w:val="both"/>
      </w:pPr>
      <w:r>
        <w:rPr>
          <w:rFonts w:ascii="Times New Roman"/>
          <w:b w:val="false"/>
          <w:i w:val="false"/>
          <w:color w:val="000000"/>
          <w:sz w:val="28"/>
        </w:rPr>
        <w:t xml:space="preserve">
      78. Забор ГСК периферической крови выполняется врачом-трансфузиологом в условиях помещения предназначенного для этих целей, методом аппаратного цитафереза. </w:t>
      </w:r>
    </w:p>
    <w:bookmarkEnd w:id="228"/>
    <w:bookmarkStart w:name="z235" w:id="229"/>
    <w:p>
      <w:pPr>
        <w:spacing w:after="0"/>
        <w:ind w:left="0"/>
        <w:jc w:val="both"/>
      </w:pPr>
      <w:r>
        <w:rPr>
          <w:rFonts w:ascii="Times New Roman"/>
          <w:b w:val="false"/>
          <w:i w:val="false"/>
          <w:color w:val="000000"/>
          <w:sz w:val="28"/>
        </w:rPr>
        <w:t>
      79. После изъятия КМ и забора ГСК проводится их трансплантация реципиенту полностью либо частично, в соответствии с КП.</w:t>
      </w:r>
    </w:p>
    <w:bookmarkEnd w:id="229"/>
    <w:bookmarkStart w:name="z236" w:id="230"/>
    <w:p>
      <w:pPr>
        <w:spacing w:after="0"/>
        <w:ind w:left="0"/>
        <w:jc w:val="both"/>
      </w:pPr>
      <w:r>
        <w:rPr>
          <w:rFonts w:ascii="Times New Roman"/>
          <w:b w:val="false"/>
          <w:i w:val="false"/>
          <w:color w:val="000000"/>
          <w:sz w:val="28"/>
        </w:rPr>
        <w:t>
      80. При частичной трансплантации, проводится криоконсервация неиспользованных КМ и ГСК, для возможной повторной трансплантации.</w:t>
      </w:r>
    </w:p>
    <w:bookmarkEnd w:id="230"/>
    <w:bookmarkStart w:name="z237" w:id="231"/>
    <w:p>
      <w:pPr>
        <w:spacing w:after="0"/>
        <w:ind w:left="0"/>
        <w:jc w:val="both"/>
      </w:pPr>
      <w:r>
        <w:rPr>
          <w:rFonts w:ascii="Times New Roman"/>
          <w:b w:val="false"/>
          <w:i w:val="false"/>
          <w:color w:val="000000"/>
          <w:sz w:val="28"/>
        </w:rPr>
        <w:t xml:space="preserve">
      81. При изъятии с целью заготовки, осуществляется криоконсервация КМ и ГСК и при необходимости фракций донорских лимфоцитов для обеспечения возможности их последующих инфузий. </w:t>
      </w:r>
    </w:p>
    <w:bookmarkEnd w:id="231"/>
    <w:bookmarkStart w:name="z238" w:id="232"/>
    <w:p>
      <w:pPr>
        <w:spacing w:after="0"/>
        <w:ind w:left="0"/>
        <w:jc w:val="both"/>
      </w:pPr>
      <w:r>
        <w:rPr>
          <w:rFonts w:ascii="Times New Roman"/>
          <w:b w:val="false"/>
          <w:i w:val="false"/>
          <w:color w:val="000000"/>
          <w:sz w:val="28"/>
        </w:rPr>
        <w:t xml:space="preserve">
      82. Для уменьшения риска нежелательных реакций, улучшения результатов трансплантации в соответствии с КП осуществляется обработка КМ и ГСК. </w:t>
      </w:r>
    </w:p>
    <w:bookmarkEnd w:id="232"/>
    <w:bookmarkStart w:name="z239" w:id="233"/>
    <w:p>
      <w:pPr>
        <w:spacing w:after="0"/>
        <w:ind w:left="0"/>
        <w:jc w:val="both"/>
      </w:pPr>
      <w:r>
        <w:rPr>
          <w:rFonts w:ascii="Times New Roman"/>
          <w:b w:val="false"/>
          <w:i w:val="false"/>
          <w:color w:val="000000"/>
          <w:sz w:val="28"/>
        </w:rPr>
        <w:t xml:space="preserve">
      83. Хранение КМ осуществляется организациями, имеющими лицензию на медицинскую деятельность, включая работы (услуги) по изъятию и хранению органов и (или) тканей человека для трансплантации в государственной системе здравоохранения. </w:t>
      </w:r>
    </w:p>
    <w:bookmarkEnd w:id="233"/>
    <w:bookmarkStart w:name="z240" w:id="234"/>
    <w:p>
      <w:pPr>
        <w:spacing w:after="0"/>
        <w:ind w:left="0"/>
        <w:jc w:val="both"/>
      </w:pPr>
      <w:r>
        <w:rPr>
          <w:rFonts w:ascii="Times New Roman"/>
          <w:b w:val="false"/>
          <w:i w:val="false"/>
          <w:color w:val="000000"/>
          <w:sz w:val="28"/>
        </w:rPr>
        <w:t xml:space="preserve">
      84. Хранение ГСК осуществляется организациями, имеющими лицензию на медицинскую деятельность, включая работы (услуги) по хранению гемопоэтических стволовых клеток. </w:t>
      </w:r>
    </w:p>
    <w:bookmarkEnd w:id="234"/>
    <w:bookmarkStart w:name="z241" w:id="235"/>
    <w:p>
      <w:pPr>
        <w:spacing w:after="0"/>
        <w:ind w:left="0"/>
        <w:jc w:val="both"/>
      </w:pPr>
      <w:r>
        <w:rPr>
          <w:rFonts w:ascii="Times New Roman"/>
          <w:b w:val="false"/>
          <w:i w:val="false"/>
          <w:color w:val="000000"/>
          <w:sz w:val="28"/>
        </w:rPr>
        <w:t xml:space="preserve">
      85. Хранение КМ и ГСК осуществляется от момента их изъятия (забора) до введения пациенту (реципиенту). </w:t>
      </w:r>
    </w:p>
    <w:bookmarkEnd w:id="235"/>
    <w:bookmarkStart w:name="z242" w:id="236"/>
    <w:p>
      <w:pPr>
        <w:spacing w:after="0"/>
        <w:ind w:left="0"/>
        <w:jc w:val="both"/>
      </w:pPr>
      <w:r>
        <w:rPr>
          <w:rFonts w:ascii="Times New Roman"/>
          <w:b w:val="false"/>
          <w:i w:val="false"/>
          <w:color w:val="000000"/>
          <w:sz w:val="28"/>
        </w:rPr>
        <w:t>
      86. Хранение КМ, до 72 часов от момента его изъятия, осуществляется при температуре от +2 до +8 градусов Цельсия.</w:t>
      </w:r>
    </w:p>
    <w:bookmarkEnd w:id="236"/>
    <w:bookmarkStart w:name="z243" w:id="237"/>
    <w:p>
      <w:pPr>
        <w:spacing w:after="0"/>
        <w:ind w:left="0"/>
        <w:jc w:val="both"/>
      </w:pPr>
      <w:r>
        <w:rPr>
          <w:rFonts w:ascii="Times New Roman"/>
          <w:b w:val="false"/>
          <w:i w:val="false"/>
          <w:color w:val="000000"/>
          <w:sz w:val="28"/>
        </w:rPr>
        <w:t>
      87. Хранение КМ, свыше 72 часов от момента его изъятия, при условии обработки и криоконсервирования, осуществляется при температуре от -140 до -196 градусов Цельсия.</w:t>
      </w:r>
    </w:p>
    <w:bookmarkEnd w:id="237"/>
    <w:bookmarkStart w:name="z244" w:id="238"/>
    <w:p>
      <w:pPr>
        <w:spacing w:after="0"/>
        <w:ind w:left="0"/>
        <w:jc w:val="both"/>
      </w:pPr>
      <w:r>
        <w:rPr>
          <w:rFonts w:ascii="Times New Roman"/>
          <w:b w:val="false"/>
          <w:i w:val="false"/>
          <w:color w:val="000000"/>
          <w:sz w:val="28"/>
        </w:rPr>
        <w:t>
      88. Хранение ГСК и фракций донорских лимфоцитов:</w:t>
      </w:r>
    </w:p>
    <w:bookmarkEnd w:id="238"/>
    <w:bookmarkStart w:name="z245" w:id="239"/>
    <w:p>
      <w:pPr>
        <w:spacing w:after="0"/>
        <w:ind w:left="0"/>
        <w:jc w:val="both"/>
      </w:pPr>
      <w:r>
        <w:rPr>
          <w:rFonts w:ascii="Times New Roman"/>
          <w:b w:val="false"/>
          <w:i w:val="false"/>
          <w:color w:val="000000"/>
          <w:sz w:val="28"/>
        </w:rPr>
        <w:t>
      при температуре от +2 до +8 градусов Цельсия осуществляется не более 8 часов от момента их забора (заготовки);</w:t>
      </w:r>
    </w:p>
    <w:bookmarkEnd w:id="239"/>
    <w:bookmarkStart w:name="z246" w:id="240"/>
    <w:p>
      <w:pPr>
        <w:spacing w:after="0"/>
        <w:ind w:left="0"/>
        <w:jc w:val="both"/>
      </w:pPr>
      <w:r>
        <w:rPr>
          <w:rFonts w:ascii="Times New Roman"/>
          <w:b w:val="false"/>
          <w:i w:val="false"/>
          <w:color w:val="000000"/>
          <w:sz w:val="28"/>
        </w:rPr>
        <w:t>
      при температуре от +4 до +6 градусов Цельсия осуществляется от 8 до 72 часов от момента их забора (заготовки);</w:t>
      </w:r>
    </w:p>
    <w:bookmarkEnd w:id="240"/>
    <w:bookmarkStart w:name="z247" w:id="241"/>
    <w:p>
      <w:pPr>
        <w:spacing w:after="0"/>
        <w:ind w:left="0"/>
        <w:jc w:val="both"/>
      </w:pPr>
      <w:r>
        <w:rPr>
          <w:rFonts w:ascii="Times New Roman"/>
          <w:b w:val="false"/>
          <w:i w:val="false"/>
          <w:color w:val="000000"/>
          <w:sz w:val="28"/>
        </w:rPr>
        <w:t>
      при температуре от -140 до -196 градусов Цельсия осуществляется свыше 72 часов от момента их забора (заготовки), при условии обработки и криоконсервирования.</w:t>
      </w:r>
    </w:p>
    <w:bookmarkEnd w:id="241"/>
    <w:bookmarkStart w:name="z248" w:id="242"/>
    <w:p>
      <w:pPr>
        <w:spacing w:after="0"/>
        <w:ind w:left="0"/>
        <w:jc w:val="both"/>
      </w:pPr>
      <w:r>
        <w:rPr>
          <w:rFonts w:ascii="Times New Roman"/>
          <w:b w:val="false"/>
          <w:i w:val="false"/>
          <w:color w:val="000000"/>
          <w:sz w:val="28"/>
        </w:rPr>
        <w:t>
      89. Хранение криоконсервированных КМ, ГСК (кроме ГСК пуповинной (плацентарной) крови) и фракций донорских лимфоцитов прекращается в следующих случаях:</w:t>
      </w:r>
    </w:p>
    <w:bookmarkEnd w:id="242"/>
    <w:bookmarkStart w:name="z249" w:id="243"/>
    <w:p>
      <w:pPr>
        <w:spacing w:after="0"/>
        <w:ind w:left="0"/>
        <w:jc w:val="both"/>
      </w:pPr>
      <w:r>
        <w:rPr>
          <w:rFonts w:ascii="Times New Roman"/>
          <w:b w:val="false"/>
          <w:i w:val="false"/>
          <w:color w:val="000000"/>
          <w:sz w:val="28"/>
        </w:rPr>
        <w:t xml:space="preserve">
      1) смерти потенциального пациента (реципиента) или пациента (реципиента), которому была проведена ТГСК; </w:t>
      </w:r>
    </w:p>
    <w:bookmarkEnd w:id="243"/>
    <w:bookmarkStart w:name="z250" w:id="244"/>
    <w:p>
      <w:pPr>
        <w:spacing w:after="0"/>
        <w:ind w:left="0"/>
        <w:jc w:val="both"/>
      </w:pPr>
      <w:r>
        <w:rPr>
          <w:rFonts w:ascii="Times New Roman"/>
          <w:b w:val="false"/>
          <w:i w:val="false"/>
          <w:color w:val="000000"/>
          <w:sz w:val="28"/>
        </w:rPr>
        <w:t>
      2) отсутствия у потенциального пациента (реципиента) или пациента (реципиента), которому была проведена ТГСК, медицинских показаний к ТГСК или инфузии фракций донорских лимфоцитов в течение пяти лет с даты изъятия КМ или забора ГСК у донора.</w:t>
      </w:r>
    </w:p>
    <w:bookmarkEnd w:id="244"/>
    <w:bookmarkStart w:name="z251" w:id="245"/>
    <w:p>
      <w:pPr>
        <w:spacing w:after="0"/>
        <w:ind w:left="0"/>
        <w:jc w:val="both"/>
      </w:pPr>
      <w:r>
        <w:rPr>
          <w:rFonts w:ascii="Times New Roman"/>
          <w:b w:val="false"/>
          <w:i w:val="false"/>
          <w:color w:val="000000"/>
          <w:sz w:val="28"/>
        </w:rPr>
        <w:t xml:space="preserve">
      90. Транспортировка КМ и ГСК из МО, осуществившей изъятие КМ или забор ГСК, в МО для проведения трансплантации, осуществляется специалистами, обученными транспортировке ГСК и КМ. </w:t>
      </w:r>
    </w:p>
    <w:bookmarkEnd w:id="245"/>
    <w:bookmarkStart w:name="z252" w:id="246"/>
    <w:p>
      <w:pPr>
        <w:spacing w:after="0"/>
        <w:ind w:left="0"/>
        <w:jc w:val="both"/>
      </w:pPr>
      <w:r>
        <w:rPr>
          <w:rFonts w:ascii="Times New Roman"/>
          <w:b w:val="false"/>
          <w:i w:val="false"/>
          <w:color w:val="000000"/>
          <w:sz w:val="28"/>
        </w:rPr>
        <w:t xml:space="preserve">
      91. Температурный режим и условия транспортировки КМ и ГСК обеспечиваются в соответствии с КП. Расстояния и длительность транспортировки согласовываются с МО осуществляющей трансплантацию. </w:t>
      </w:r>
    </w:p>
    <w:bookmarkEnd w:id="246"/>
    <w:bookmarkStart w:name="z253" w:id="247"/>
    <w:p>
      <w:pPr>
        <w:spacing w:after="0"/>
        <w:ind w:left="0"/>
        <w:jc w:val="both"/>
      </w:pPr>
      <w:r>
        <w:rPr>
          <w:rFonts w:ascii="Times New Roman"/>
          <w:b w:val="false"/>
          <w:i w:val="false"/>
          <w:color w:val="000000"/>
          <w:sz w:val="28"/>
        </w:rPr>
        <w:t xml:space="preserve">
      92. Транспортировка КМ и ГСК, не подвергавшихся криоконсервированию, осуществляется в двойном контейнере. </w:t>
      </w:r>
    </w:p>
    <w:bookmarkEnd w:id="247"/>
    <w:bookmarkStart w:name="z254" w:id="248"/>
    <w:p>
      <w:pPr>
        <w:spacing w:after="0"/>
        <w:ind w:left="0"/>
        <w:jc w:val="both"/>
      </w:pPr>
      <w:r>
        <w:rPr>
          <w:rFonts w:ascii="Times New Roman"/>
          <w:b w:val="false"/>
          <w:i w:val="false"/>
          <w:color w:val="000000"/>
          <w:sz w:val="28"/>
        </w:rPr>
        <w:t xml:space="preserve">
      Внутренний контейнер должен быть герметичен и предотвращать протекание клеточной взвеси. </w:t>
      </w:r>
    </w:p>
    <w:bookmarkEnd w:id="248"/>
    <w:bookmarkStart w:name="z255" w:id="249"/>
    <w:p>
      <w:pPr>
        <w:spacing w:after="0"/>
        <w:ind w:left="0"/>
        <w:jc w:val="both"/>
      </w:pPr>
      <w:r>
        <w:rPr>
          <w:rFonts w:ascii="Times New Roman"/>
          <w:b w:val="false"/>
          <w:i w:val="false"/>
          <w:color w:val="000000"/>
          <w:sz w:val="28"/>
        </w:rPr>
        <w:t xml:space="preserve">
      Внешний контейнер должен быть выполнен из материала, устойчивого к механическому повреждению, включая повреждение острым предметом, перепадам давления и температуры. </w:t>
      </w:r>
    </w:p>
    <w:bookmarkEnd w:id="249"/>
    <w:bookmarkStart w:name="z256" w:id="250"/>
    <w:p>
      <w:pPr>
        <w:spacing w:after="0"/>
        <w:ind w:left="0"/>
        <w:jc w:val="both"/>
      </w:pPr>
      <w:r>
        <w:rPr>
          <w:rFonts w:ascii="Times New Roman"/>
          <w:b w:val="false"/>
          <w:i w:val="false"/>
          <w:color w:val="000000"/>
          <w:sz w:val="28"/>
        </w:rPr>
        <w:t>
      93. Транспортировка криоконсервированных КМ или ГСК осуществляется в транспортируемом криогенном контейнере при температуре от -140 до -196 градусов Цельсия.</w:t>
      </w:r>
    </w:p>
    <w:bookmarkEnd w:id="250"/>
    <w:bookmarkStart w:name="z257" w:id="251"/>
    <w:p>
      <w:pPr>
        <w:spacing w:after="0"/>
        <w:ind w:left="0"/>
        <w:jc w:val="both"/>
      </w:pPr>
      <w:r>
        <w:rPr>
          <w:rFonts w:ascii="Times New Roman"/>
          <w:b w:val="false"/>
          <w:i w:val="false"/>
          <w:color w:val="000000"/>
          <w:sz w:val="28"/>
        </w:rPr>
        <w:t xml:space="preserve">
      94. При проведении досмотра багажа на объектах транспорта не допускается рентгеновское облучение контейнера с КМ и ГКС. </w:t>
      </w:r>
    </w:p>
    <w:bookmarkEnd w:id="251"/>
    <w:bookmarkStart w:name="z258" w:id="252"/>
    <w:p>
      <w:pPr>
        <w:spacing w:after="0"/>
        <w:ind w:left="0"/>
        <w:jc w:val="both"/>
      </w:pPr>
      <w:r>
        <w:rPr>
          <w:rFonts w:ascii="Times New Roman"/>
          <w:b w:val="false"/>
          <w:i w:val="false"/>
          <w:color w:val="000000"/>
          <w:sz w:val="28"/>
        </w:rPr>
        <w:t xml:space="preserve">
      95. В отделении трансплантации КМ и ГСК предусматриваются: </w:t>
      </w:r>
    </w:p>
    <w:bookmarkEnd w:id="252"/>
    <w:bookmarkStart w:name="z259" w:id="253"/>
    <w:p>
      <w:pPr>
        <w:spacing w:after="0"/>
        <w:ind w:left="0"/>
        <w:jc w:val="both"/>
      </w:pPr>
      <w:r>
        <w:rPr>
          <w:rFonts w:ascii="Times New Roman"/>
          <w:b w:val="false"/>
          <w:i w:val="false"/>
          <w:color w:val="000000"/>
          <w:sz w:val="28"/>
        </w:rPr>
        <w:t xml:space="preserve">
      изолированные палаты (боксы) для трансплантации КМ и ГСК, оснащенные системой очистки воздуха, подводкой медицинских газов, туалетными комнатами с душевыми кабинами, входящими в состав трансплантационного бокса либо расположенные отдельно на территории отделения (блока); </w:t>
      </w:r>
    </w:p>
    <w:bookmarkEnd w:id="253"/>
    <w:bookmarkStart w:name="z260" w:id="254"/>
    <w:p>
      <w:pPr>
        <w:spacing w:after="0"/>
        <w:ind w:left="0"/>
        <w:jc w:val="both"/>
      </w:pPr>
      <w:r>
        <w:rPr>
          <w:rFonts w:ascii="Times New Roman"/>
          <w:b w:val="false"/>
          <w:i w:val="false"/>
          <w:color w:val="000000"/>
          <w:sz w:val="28"/>
        </w:rPr>
        <w:t xml:space="preserve">
      процедурный кабинет с ламинарным шкафом для разведения лекарственных препаратов, приготовления растворов; </w:t>
      </w:r>
    </w:p>
    <w:bookmarkEnd w:id="254"/>
    <w:bookmarkStart w:name="z261" w:id="255"/>
    <w:p>
      <w:pPr>
        <w:spacing w:after="0"/>
        <w:ind w:left="0"/>
        <w:jc w:val="both"/>
      </w:pPr>
      <w:r>
        <w:rPr>
          <w:rFonts w:ascii="Times New Roman"/>
          <w:b w:val="false"/>
          <w:i w:val="false"/>
          <w:color w:val="000000"/>
          <w:sz w:val="28"/>
        </w:rPr>
        <w:t>
      процедурный кабинет для медицинских манипуляций;</w:t>
      </w:r>
    </w:p>
    <w:bookmarkEnd w:id="255"/>
    <w:bookmarkStart w:name="z262" w:id="256"/>
    <w:p>
      <w:pPr>
        <w:spacing w:after="0"/>
        <w:ind w:left="0"/>
        <w:jc w:val="both"/>
      </w:pPr>
      <w:r>
        <w:rPr>
          <w:rFonts w:ascii="Times New Roman"/>
          <w:b w:val="false"/>
          <w:i w:val="false"/>
          <w:color w:val="000000"/>
          <w:sz w:val="28"/>
        </w:rPr>
        <w:t>
      помещение для хранения КМ и ГСК (до 72 часов);</w:t>
      </w:r>
    </w:p>
    <w:bookmarkEnd w:id="256"/>
    <w:bookmarkStart w:name="z263" w:id="257"/>
    <w:p>
      <w:pPr>
        <w:spacing w:after="0"/>
        <w:ind w:left="0"/>
        <w:jc w:val="both"/>
      </w:pPr>
      <w:r>
        <w:rPr>
          <w:rFonts w:ascii="Times New Roman"/>
          <w:b w:val="false"/>
          <w:i w:val="false"/>
          <w:color w:val="000000"/>
          <w:sz w:val="28"/>
        </w:rPr>
        <w:t xml:space="preserve">
      комната для хранения медицинского оборудования; </w:t>
      </w:r>
    </w:p>
    <w:bookmarkEnd w:id="257"/>
    <w:bookmarkStart w:name="z264" w:id="258"/>
    <w:p>
      <w:pPr>
        <w:spacing w:after="0"/>
        <w:ind w:left="0"/>
        <w:jc w:val="both"/>
      </w:pPr>
      <w:r>
        <w:rPr>
          <w:rFonts w:ascii="Times New Roman"/>
          <w:b w:val="false"/>
          <w:i w:val="false"/>
          <w:color w:val="000000"/>
          <w:sz w:val="28"/>
        </w:rPr>
        <w:t xml:space="preserve">
      комната для хранения растворов и расходных материалов; </w:t>
      </w:r>
    </w:p>
    <w:bookmarkEnd w:id="258"/>
    <w:bookmarkStart w:name="z265" w:id="259"/>
    <w:p>
      <w:pPr>
        <w:spacing w:after="0"/>
        <w:ind w:left="0"/>
        <w:jc w:val="both"/>
      </w:pPr>
      <w:r>
        <w:rPr>
          <w:rFonts w:ascii="Times New Roman"/>
          <w:b w:val="false"/>
          <w:i w:val="false"/>
          <w:color w:val="000000"/>
          <w:sz w:val="28"/>
        </w:rPr>
        <w:t xml:space="preserve">
      кабинет заведующего отделением; </w:t>
      </w:r>
    </w:p>
    <w:bookmarkEnd w:id="259"/>
    <w:bookmarkStart w:name="z266" w:id="260"/>
    <w:p>
      <w:pPr>
        <w:spacing w:after="0"/>
        <w:ind w:left="0"/>
        <w:jc w:val="both"/>
      </w:pPr>
      <w:r>
        <w:rPr>
          <w:rFonts w:ascii="Times New Roman"/>
          <w:b w:val="false"/>
          <w:i w:val="false"/>
          <w:color w:val="000000"/>
          <w:sz w:val="28"/>
        </w:rPr>
        <w:t xml:space="preserve">
      кабинет для врачей (ординаторская); </w:t>
      </w:r>
    </w:p>
    <w:bookmarkEnd w:id="260"/>
    <w:bookmarkStart w:name="z267" w:id="261"/>
    <w:p>
      <w:pPr>
        <w:spacing w:after="0"/>
        <w:ind w:left="0"/>
        <w:jc w:val="both"/>
      </w:pPr>
      <w:r>
        <w:rPr>
          <w:rFonts w:ascii="Times New Roman"/>
          <w:b w:val="false"/>
          <w:i w:val="false"/>
          <w:color w:val="000000"/>
          <w:sz w:val="28"/>
        </w:rPr>
        <w:t xml:space="preserve">
      кабинет старшей медицинской сестры; </w:t>
      </w:r>
    </w:p>
    <w:bookmarkEnd w:id="261"/>
    <w:bookmarkStart w:name="z268" w:id="262"/>
    <w:p>
      <w:pPr>
        <w:spacing w:after="0"/>
        <w:ind w:left="0"/>
        <w:jc w:val="both"/>
      </w:pPr>
      <w:r>
        <w:rPr>
          <w:rFonts w:ascii="Times New Roman"/>
          <w:b w:val="false"/>
          <w:i w:val="false"/>
          <w:color w:val="000000"/>
          <w:sz w:val="28"/>
        </w:rPr>
        <w:t xml:space="preserve">
      комната для среднего медицинского персонала; </w:t>
      </w:r>
    </w:p>
    <w:bookmarkEnd w:id="262"/>
    <w:bookmarkStart w:name="z269" w:id="263"/>
    <w:p>
      <w:pPr>
        <w:spacing w:after="0"/>
        <w:ind w:left="0"/>
        <w:jc w:val="both"/>
      </w:pPr>
      <w:r>
        <w:rPr>
          <w:rFonts w:ascii="Times New Roman"/>
          <w:b w:val="false"/>
          <w:i w:val="false"/>
          <w:color w:val="000000"/>
          <w:sz w:val="28"/>
        </w:rPr>
        <w:t xml:space="preserve">
      кабинет сестры-хозяйки; </w:t>
      </w:r>
    </w:p>
    <w:bookmarkEnd w:id="263"/>
    <w:bookmarkStart w:name="z270" w:id="264"/>
    <w:p>
      <w:pPr>
        <w:spacing w:after="0"/>
        <w:ind w:left="0"/>
        <w:jc w:val="both"/>
      </w:pPr>
      <w:r>
        <w:rPr>
          <w:rFonts w:ascii="Times New Roman"/>
          <w:b w:val="false"/>
          <w:i w:val="false"/>
          <w:color w:val="000000"/>
          <w:sz w:val="28"/>
        </w:rPr>
        <w:t xml:space="preserve">
      комната для приема пищи лиц, осуществляющих уход; </w:t>
      </w:r>
    </w:p>
    <w:bookmarkEnd w:id="264"/>
    <w:bookmarkStart w:name="z271" w:id="265"/>
    <w:p>
      <w:pPr>
        <w:spacing w:after="0"/>
        <w:ind w:left="0"/>
        <w:jc w:val="both"/>
      </w:pPr>
      <w:r>
        <w:rPr>
          <w:rFonts w:ascii="Times New Roman"/>
          <w:b w:val="false"/>
          <w:i w:val="false"/>
          <w:color w:val="000000"/>
          <w:sz w:val="28"/>
        </w:rPr>
        <w:t xml:space="preserve">
      комната для уборочного инвентаря; </w:t>
      </w:r>
    </w:p>
    <w:bookmarkEnd w:id="265"/>
    <w:bookmarkStart w:name="z272" w:id="266"/>
    <w:p>
      <w:pPr>
        <w:spacing w:after="0"/>
        <w:ind w:left="0"/>
        <w:jc w:val="both"/>
      </w:pPr>
      <w:r>
        <w:rPr>
          <w:rFonts w:ascii="Times New Roman"/>
          <w:b w:val="false"/>
          <w:i w:val="false"/>
          <w:color w:val="000000"/>
          <w:sz w:val="28"/>
        </w:rPr>
        <w:t xml:space="preserve">
      душевая и туалет для медицинского персонала; </w:t>
      </w:r>
    </w:p>
    <w:bookmarkEnd w:id="266"/>
    <w:bookmarkStart w:name="z273" w:id="267"/>
    <w:p>
      <w:pPr>
        <w:spacing w:after="0"/>
        <w:ind w:left="0"/>
        <w:jc w:val="both"/>
      </w:pPr>
      <w:r>
        <w:rPr>
          <w:rFonts w:ascii="Times New Roman"/>
          <w:b w:val="false"/>
          <w:i w:val="false"/>
          <w:color w:val="000000"/>
          <w:sz w:val="28"/>
        </w:rPr>
        <w:t xml:space="preserve">
      душевая и туалет для лиц, осуществляющих уход; </w:t>
      </w:r>
    </w:p>
    <w:bookmarkEnd w:id="267"/>
    <w:bookmarkStart w:name="z274" w:id="268"/>
    <w:p>
      <w:pPr>
        <w:spacing w:after="0"/>
        <w:ind w:left="0"/>
        <w:jc w:val="both"/>
      </w:pPr>
      <w:r>
        <w:rPr>
          <w:rFonts w:ascii="Times New Roman"/>
          <w:b w:val="false"/>
          <w:i w:val="false"/>
          <w:color w:val="000000"/>
          <w:sz w:val="28"/>
        </w:rPr>
        <w:t xml:space="preserve">
      санитарный пропускник для обеспечения биологической безопасности пациентов (реципиентов) в раннем посттрансплантационном периоде; </w:t>
      </w:r>
    </w:p>
    <w:bookmarkEnd w:id="268"/>
    <w:bookmarkStart w:name="z275" w:id="269"/>
    <w:p>
      <w:pPr>
        <w:spacing w:after="0"/>
        <w:ind w:left="0"/>
        <w:jc w:val="both"/>
      </w:pPr>
      <w:r>
        <w:rPr>
          <w:rFonts w:ascii="Times New Roman"/>
          <w:b w:val="false"/>
          <w:i w:val="false"/>
          <w:color w:val="000000"/>
          <w:sz w:val="28"/>
        </w:rPr>
        <w:t>
      помещение для сбора грязного белья, судномоечной машины (если не предусмотрены иные методы обработки суден).</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277" w:id="270"/>
    <w:p>
      <w:pPr>
        <w:spacing w:after="0"/>
        <w:ind w:left="0"/>
        <w:jc w:val="left"/>
      </w:pPr>
      <w:r>
        <w:rPr>
          <w:rFonts w:ascii="Times New Roman"/>
          <w:b/>
          <w:i w:val="false"/>
          <w:color w:val="000000"/>
        </w:rPr>
        <w:t xml:space="preserve"> Маршрут пациента с онкологическим и гематологическим заболеванием</w:t>
      </w:r>
    </w:p>
    <w:bookmarkEnd w:id="270"/>
    <w:bookmarkStart w:name="z278" w:id="271"/>
    <w:p>
      <w:pPr>
        <w:spacing w:after="0"/>
        <w:ind w:left="0"/>
        <w:jc w:val="both"/>
      </w:pPr>
      <w:r>
        <w:rPr>
          <w:rFonts w:ascii="Times New Roman"/>
          <w:b w:val="false"/>
          <w:i w:val="false"/>
          <w:color w:val="000000"/>
          <w:sz w:val="28"/>
        </w:rPr>
        <w:t>
      Первичный уровень: При подозрении на онкологическое или гематологическое заболевание пациент обращается к врачу педиатру или врач общей практики, где осуществляется осмотр с проведением рутинных методов лабораторно-инструментального исследования.</w:t>
      </w:r>
    </w:p>
    <w:bookmarkEnd w:id="271"/>
    <w:bookmarkStart w:name="z279" w:id="272"/>
    <w:p>
      <w:pPr>
        <w:spacing w:after="0"/>
        <w:ind w:left="0"/>
        <w:jc w:val="both"/>
      </w:pPr>
      <w:r>
        <w:rPr>
          <w:rFonts w:ascii="Times New Roman"/>
          <w:b w:val="false"/>
          <w:i w:val="false"/>
          <w:color w:val="000000"/>
          <w:sz w:val="28"/>
        </w:rPr>
        <w:t>
      Вторичный уровень: Участковый врач (педиатр, врач общей практики) при подозрении на онкологическое или гематологическое заболевание направляет ребенка на консультацию к онкологу/гематологу детскому, где проводится дополнительный объҰм диагностических исследований для установления диагноза (клинические анализы, миелограмма, онкомаркеры, инструментальные – ультразвуковое исследование, компьютерная томография, магнитно-резонансная томография и другие). При подтверждении диагноза онкологического или гематологического заболевания врач по специальности "Детский онколог и гематолог" направляет ребенка для полной верификации диагноза и на дальнейшее специализированное лечение в детские медицинские организации (далее – МО) республиканского уровня.</w:t>
      </w:r>
    </w:p>
    <w:bookmarkEnd w:id="272"/>
    <w:bookmarkStart w:name="z280" w:id="273"/>
    <w:p>
      <w:pPr>
        <w:spacing w:after="0"/>
        <w:ind w:left="0"/>
        <w:jc w:val="both"/>
      </w:pPr>
      <w:r>
        <w:rPr>
          <w:rFonts w:ascii="Times New Roman"/>
          <w:b w:val="false"/>
          <w:i w:val="false"/>
          <w:color w:val="000000"/>
          <w:sz w:val="28"/>
        </w:rPr>
        <w:t>
      Третичный уровень: В детских МО республиканского уровня проводится окончательная верификации диагноза (иммуногистохимия, молекулярно-генетическая, иммунофенотипирование, FISH (ФИШ), онкомаркеры) и определяется дальнейшая тактика ведения пациентов.</w:t>
      </w:r>
    </w:p>
    <w:bookmarkEnd w:id="273"/>
    <w:bookmarkStart w:name="z281" w:id="274"/>
    <w:p>
      <w:pPr>
        <w:spacing w:after="0"/>
        <w:ind w:left="0"/>
        <w:jc w:val="both"/>
      </w:pPr>
      <w:r>
        <w:rPr>
          <w:rFonts w:ascii="Times New Roman"/>
          <w:b w:val="false"/>
          <w:i w:val="false"/>
          <w:color w:val="000000"/>
          <w:sz w:val="28"/>
        </w:rPr>
        <w:t>
      Лучевая терапия детям проводится в медицинских организациях, имеющих лицензию на проведение лучевых методов терапии у детей.</w:t>
      </w:r>
    </w:p>
    <w:bookmarkEnd w:id="274"/>
    <w:bookmarkStart w:name="z282" w:id="275"/>
    <w:p>
      <w:pPr>
        <w:spacing w:after="0"/>
        <w:ind w:left="0"/>
        <w:jc w:val="both"/>
      </w:pPr>
      <w:r>
        <w:rPr>
          <w:rFonts w:ascii="Times New Roman"/>
          <w:b w:val="false"/>
          <w:i w:val="false"/>
          <w:color w:val="000000"/>
          <w:sz w:val="28"/>
        </w:rPr>
        <w:t>
      Дети с подозрением на злокачественное новообразование центральной нервной системы направляются в медицинские организации имеющих лицензию на оказание нейрохиругической помощи детям.</w:t>
      </w:r>
    </w:p>
    <w:bookmarkEnd w:id="275"/>
    <w:bookmarkStart w:name="z283" w:id="276"/>
    <w:p>
      <w:pPr>
        <w:spacing w:after="0"/>
        <w:ind w:left="0"/>
        <w:jc w:val="both"/>
      </w:pPr>
      <w:r>
        <w:rPr>
          <w:rFonts w:ascii="Times New Roman"/>
          <w:b w:val="false"/>
          <w:i w:val="false"/>
          <w:color w:val="000000"/>
          <w:sz w:val="28"/>
        </w:rPr>
        <w:t>
      Диагностика ретинобластомы у детей проводится на базе организации республиканского уровня по офтальмологическому профилю совместно с детскими МО республиканского уровня.</w:t>
      </w:r>
    </w:p>
    <w:bookmarkEnd w:id="276"/>
    <w:bookmarkStart w:name="z284" w:id="277"/>
    <w:p>
      <w:pPr>
        <w:spacing w:after="0"/>
        <w:ind w:left="0"/>
        <w:jc w:val="both"/>
      </w:pPr>
      <w:r>
        <w:rPr>
          <w:rFonts w:ascii="Times New Roman"/>
          <w:b w:val="false"/>
          <w:i w:val="false"/>
          <w:color w:val="000000"/>
          <w:sz w:val="28"/>
        </w:rPr>
        <w:t>
      После завершения интенсивного курса лечения на третичном уровне ребенок выписывается и направляется на первичный уровень с соответствующими рекомендациями. При необходимости продолжить поддерживающую химиотерапию на амбулаторном уровне по рекомендациям специалистов республиканских центров участковый врач делает заявку на необходимые химиопрепараты, организовывает исследование общего анализа крови и биохимического анализа крови ребенка еженедельно и контролирует выполнение поддерживающей терапии пациентом.</w:t>
      </w:r>
    </w:p>
    <w:bookmarkEnd w:id="277"/>
    <w:bookmarkStart w:name="z285" w:id="278"/>
    <w:p>
      <w:pPr>
        <w:spacing w:after="0"/>
        <w:ind w:left="0"/>
        <w:jc w:val="both"/>
      </w:pPr>
      <w:r>
        <w:rPr>
          <w:rFonts w:ascii="Times New Roman"/>
          <w:b w:val="false"/>
          <w:i w:val="false"/>
          <w:color w:val="000000"/>
          <w:sz w:val="28"/>
        </w:rPr>
        <w:t>
      В декретированные сроки дети участковым врачом (педиатр, врач общей практики) направляются на областной (городской) или республиканский уровни для контроля динамики заболевания и коррекции поддерживающей терапии</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с подозрением на онкологическое или гематологическое заболевание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оказания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с верифицированным диагнозом онкологического или гематологического заболевания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Осмотр врача;</w:t>
            </w:r>
          </w:p>
          <w:p>
            <w:pPr>
              <w:spacing w:after="20"/>
              <w:ind w:left="20"/>
              <w:jc w:val="both"/>
            </w:pPr>
            <w:r>
              <w:rPr>
                <w:rFonts w:ascii="Times New Roman"/>
                <w:b w:val="false"/>
                <w:i w:val="false"/>
                <w:color w:val="000000"/>
                <w:sz w:val="20"/>
              </w:rPr>
              <w:t>
2. Рутинные лабораторные и инструментальные методы диагностики;</w:t>
            </w:r>
          </w:p>
          <w:p>
            <w:pPr>
              <w:spacing w:after="20"/>
              <w:ind w:left="20"/>
              <w:jc w:val="both"/>
            </w:pPr>
            <w:r>
              <w:rPr>
                <w:rFonts w:ascii="Times New Roman"/>
                <w:b w:val="false"/>
                <w:i w:val="false"/>
                <w:color w:val="000000"/>
                <w:sz w:val="20"/>
              </w:rPr>
              <w:t>
3. Направление на госпитализацию на вторичный или третичный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Динамическое наблюдение;</w:t>
            </w:r>
          </w:p>
          <w:p>
            <w:pPr>
              <w:spacing w:after="20"/>
              <w:ind w:left="20"/>
              <w:jc w:val="both"/>
            </w:pPr>
            <w:r>
              <w:rPr>
                <w:rFonts w:ascii="Times New Roman"/>
                <w:b w:val="false"/>
                <w:i w:val="false"/>
                <w:color w:val="000000"/>
                <w:sz w:val="20"/>
              </w:rPr>
              <w:t>
2. Организация лабораторной диагностики в период продолженной терапии;</w:t>
            </w:r>
          </w:p>
          <w:p>
            <w:pPr>
              <w:spacing w:after="20"/>
              <w:ind w:left="20"/>
              <w:jc w:val="both"/>
            </w:pPr>
            <w:r>
              <w:rPr>
                <w:rFonts w:ascii="Times New Roman"/>
                <w:b w:val="false"/>
                <w:i w:val="false"/>
                <w:color w:val="000000"/>
                <w:sz w:val="20"/>
              </w:rPr>
              <w:t xml:space="preserve">
3. Лекарственное обеспечение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5 августа 2021 года № ҚР ДСМ-75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w:t>
            </w:r>
          </w:p>
          <w:p>
            <w:pPr>
              <w:spacing w:after="20"/>
              <w:ind w:left="20"/>
              <w:jc w:val="both"/>
            </w:pPr>
            <w:r>
              <w:rPr>
                <w:rFonts w:ascii="Times New Roman"/>
                <w:b w:val="false"/>
                <w:i w:val="false"/>
                <w:color w:val="000000"/>
                <w:sz w:val="20"/>
              </w:rPr>
              <w:t>
4. Паллиативная помощь при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детского онколога/гематолога</w:t>
            </w:r>
          </w:p>
          <w:p>
            <w:pPr>
              <w:spacing w:after="20"/>
              <w:ind w:left="20"/>
              <w:jc w:val="both"/>
            </w:pPr>
            <w:r>
              <w:rPr>
                <w:rFonts w:ascii="Times New Roman"/>
                <w:b w:val="false"/>
                <w:i w:val="false"/>
                <w:color w:val="000000"/>
                <w:sz w:val="20"/>
              </w:rPr>
              <w:t>
1. Первичная диагностика;</w:t>
            </w:r>
          </w:p>
          <w:p>
            <w:pPr>
              <w:spacing w:after="20"/>
              <w:ind w:left="20"/>
              <w:jc w:val="both"/>
            </w:pPr>
            <w:r>
              <w:rPr>
                <w:rFonts w:ascii="Times New Roman"/>
                <w:b w:val="false"/>
                <w:i w:val="false"/>
                <w:color w:val="000000"/>
                <w:sz w:val="20"/>
              </w:rPr>
              <w:t>
2. Определение уровня оказания медицинской помощи;</w:t>
            </w:r>
          </w:p>
          <w:p>
            <w:pPr>
              <w:spacing w:after="20"/>
              <w:ind w:left="20"/>
              <w:jc w:val="both"/>
            </w:pPr>
            <w:r>
              <w:rPr>
                <w:rFonts w:ascii="Times New Roman"/>
                <w:b w:val="false"/>
                <w:i w:val="false"/>
                <w:color w:val="000000"/>
                <w:sz w:val="20"/>
              </w:rPr>
              <w:t>
3. Направление на госпитализацию при необходимости.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детского онколога/гематолога</w:t>
            </w:r>
          </w:p>
          <w:p>
            <w:pPr>
              <w:spacing w:after="20"/>
              <w:ind w:left="20"/>
              <w:jc w:val="both"/>
            </w:pPr>
            <w:r>
              <w:rPr>
                <w:rFonts w:ascii="Times New Roman"/>
                <w:b w:val="false"/>
                <w:i w:val="false"/>
                <w:color w:val="000000"/>
                <w:sz w:val="20"/>
              </w:rPr>
              <w:t>
1. Динамическое наблюдение (осмотр детского онколога и гематолога, лабораторный контроль, лучевая диагностика);</w:t>
            </w:r>
          </w:p>
          <w:p>
            <w:pPr>
              <w:spacing w:after="20"/>
              <w:ind w:left="20"/>
              <w:jc w:val="both"/>
            </w:pPr>
            <w:r>
              <w:rPr>
                <w:rFonts w:ascii="Times New Roman"/>
                <w:b w:val="false"/>
                <w:i w:val="false"/>
                <w:color w:val="000000"/>
                <w:sz w:val="20"/>
              </w:rPr>
              <w:t>
2. Коррекция поддерживающей химиотерапии, иммуносупрессивной терапии, заместительной терапии;</w:t>
            </w:r>
          </w:p>
          <w:p>
            <w:pPr>
              <w:spacing w:after="20"/>
              <w:ind w:left="20"/>
              <w:jc w:val="both"/>
            </w:pPr>
            <w:r>
              <w:rPr>
                <w:rFonts w:ascii="Times New Roman"/>
                <w:b w:val="false"/>
                <w:i w:val="false"/>
                <w:color w:val="000000"/>
                <w:sz w:val="20"/>
              </w:rPr>
              <w:t>
3. Консультации смежных специалистов при необходимости;</w:t>
            </w:r>
          </w:p>
          <w:p>
            <w:pPr>
              <w:spacing w:after="20"/>
              <w:ind w:left="20"/>
              <w:jc w:val="both"/>
            </w:pPr>
            <w:r>
              <w:rPr>
                <w:rFonts w:ascii="Times New Roman"/>
                <w:b w:val="false"/>
                <w:i w:val="false"/>
                <w:color w:val="000000"/>
                <w:sz w:val="20"/>
              </w:rPr>
              <w:t>
4. Направление на госпитализацию при необходимости;</w:t>
            </w:r>
          </w:p>
          <w:p>
            <w:pPr>
              <w:spacing w:after="20"/>
              <w:ind w:left="20"/>
              <w:jc w:val="both"/>
            </w:pPr>
            <w:r>
              <w:rPr>
                <w:rFonts w:ascii="Times New Roman"/>
                <w:b w:val="false"/>
                <w:i w:val="false"/>
                <w:color w:val="000000"/>
                <w:sz w:val="20"/>
              </w:rPr>
              <w:t>
5. Паллиативная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областной/городской детской больницы</w:t>
            </w:r>
          </w:p>
          <w:p>
            <w:pPr>
              <w:spacing w:after="20"/>
              <w:ind w:left="20"/>
              <w:jc w:val="both"/>
            </w:pPr>
            <w:r>
              <w:rPr>
                <w:rFonts w:ascii="Times New Roman"/>
                <w:b w:val="false"/>
                <w:i w:val="false"/>
                <w:color w:val="000000"/>
                <w:sz w:val="20"/>
              </w:rPr>
              <w:t xml:space="preserve">
1. Первичная диагностика пациентов с подозрением на онкологическое или гематологическое заболевание в объеме исследований, указанных в </w:t>
            </w:r>
            <w:r>
              <w:rPr>
                <w:rFonts w:ascii="Times New Roman"/>
                <w:b w:val="false"/>
                <w:i w:val="false"/>
                <w:color w:val="000000"/>
                <w:sz w:val="20"/>
              </w:rPr>
              <w:t>приложении 22</w:t>
            </w:r>
            <w:r>
              <w:rPr>
                <w:rFonts w:ascii="Times New Roman"/>
                <w:b w:val="false"/>
                <w:i w:val="false"/>
                <w:color w:val="000000"/>
                <w:sz w:val="20"/>
              </w:rPr>
              <w:t xml:space="preserve"> к данному стандарту;</w:t>
            </w:r>
          </w:p>
          <w:p>
            <w:pPr>
              <w:spacing w:after="20"/>
              <w:ind w:left="20"/>
              <w:jc w:val="both"/>
            </w:pPr>
            <w:r>
              <w:rPr>
                <w:rFonts w:ascii="Times New Roman"/>
                <w:b w:val="false"/>
                <w:i w:val="false"/>
                <w:color w:val="000000"/>
                <w:sz w:val="20"/>
              </w:rPr>
              <w:t>
2. Сопроводительная терапия и подготовка пациента к транспортировке на третичный уровень.</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областной/городской детской больницы</w:t>
            </w:r>
          </w:p>
          <w:p>
            <w:pPr>
              <w:spacing w:after="20"/>
              <w:ind w:left="20"/>
              <w:jc w:val="both"/>
            </w:pPr>
            <w:r>
              <w:rPr>
                <w:rFonts w:ascii="Times New Roman"/>
                <w:b w:val="false"/>
                <w:i w:val="false"/>
                <w:color w:val="000000"/>
                <w:sz w:val="20"/>
              </w:rPr>
              <w:t>
1. Эндолюмбальное введение химиопрепаратов на поддерживающей химиотерапии;</w:t>
            </w:r>
          </w:p>
          <w:p>
            <w:pPr>
              <w:spacing w:after="20"/>
              <w:ind w:left="20"/>
              <w:jc w:val="both"/>
            </w:pPr>
            <w:r>
              <w:rPr>
                <w:rFonts w:ascii="Times New Roman"/>
                <w:b w:val="false"/>
                <w:i w:val="false"/>
                <w:color w:val="000000"/>
                <w:sz w:val="20"/>
              </w:rPr>
              <w:t>
2. Лечение осложнений в межблочный период;</w:t>
            </w:r>
          </w:p>
          <w:p>
            <w:pPr>
              <w:spacing w:after="20"/>
              <w:ind w:left="20"/>
              <w:jc w:val="both"/>
            </w:pPr>
            <w:r>
              <w:rPr>
                <w:rFonts w:ascii="Times New Roman"/>
                <w:b w:val="false"/>
                <w:i w:val="false"/>
                <w:color w:val="000000"/>
                <w:sz w:val="20"/>
              </w:rPr>
              <w:t>
3. Диагностика при подозрении на рецидив заболевания;</w:t>
            </w:r>
          </w:p>
          <w:p>
            <w:pPr>
              <w:spacing w:after="20"/>
              <w:ind w:left="20"/>
              <w:jc w:val="both"/>
            </w:pPr>
            <w:r>
              <w:rPr>
                <w:rFonts w:ascii="Times New Roman"/>
                <w:b w:val="false"/>
                <w:i w:val="false"/>
                <w:color w:val="000000"/>
                <w:sz w:val="20"/>
              </w:rPr>
              <w:t>
4. Лечение гематологических заболеваний;</w:t>
            </w:r>
          </w:p>
          <w:p>
            <w:pPr>
              <w:spacing w:after="20"/>
              <w:ind w:left="20"/>
              <w:jc w:val="both"/>
            </w:pPr>
            <w:r>
              <w:rPr>
                <w:rFonts w:ascii="Times New Roman"/>
                <w:b w:val="false"/>
                <w:i w:val="false"/>
                <w:color w:val="000000"/>
                <w:sz w:val="20"/>
              </w:rPr>
              <w:t>
5. Паллиативная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Верификация диагноза на основании цитоморфологии, патоморфологии, иммунологических, цитогенетических, молекулярно-генетических, лучевых и функциональных методов диагностики;</w:t>
            </w:r>
          </w:p>
          <w:p>
            <w:pPr>
              <w:spacing w:after="20"/>
              <w:ind w:left="20"/>
              <w:jc w:val="both"/>
            </w:pPr>
            <w:r>
              <w:rPr>
                <w:rFonts w:ascii="Times New Roman"/>
                <w:b w:val="false"/>
                <w:i w:val="false"/>
                <w:color w:val="000000"/>
                <w:sz w:val="20"/>
              </w:rPr>
              <w:t>
2. Диагностика опухолей сетчатки глаза проводится в Казахском научно-исследовательском институте глазных болезней;</w:t>
            </w:r>
          </w:p>
          <w:p>
            <w:pPr>
              <w:spacing w:after="20"/>
              <w:ind w:left="20"/>
              <w:jc w:val="both"/>
            </w:pPr>
            <w:r>
              <w:rPr>
                <w:rFonts w:ascii="Times New Roman"/>
                <w:b w:val="false"/>
                <w:i w:val="false"/>
                <w:color w:val="000000"/>
                <w:sz w:val="20"/>
              </w:rPr>
              <w:t>
3. Направление на госпитализацию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специализированной медицинской помощи или высокотехнологичных медицинских услуг согласно утвержденным клиническим протоколам;</w:t>
            </w:r>
          </w:p>
          <w:p>
            <w:pPr>
              <w:spacing w:after="20"/>
              <w:ind w:left="20"/>
              <w:jc w:val="both"/>
            </w:pPr>
            <w:r>
              <w:rPr>
                <w:rFonts w:ascii="Times New Roman"/>
                <w:b w:val="false"/>
                <w:i w:val="false"/>
                <w:color w:val="000000"/>
                <w:sz w:val="20"/>
              </w:rPr>
              <w:t>
2) Работа мультидисциплинарной группы;</w:t>
            </w:r>
          </w:p>
          <w:p>
            <w:pPr>
              <w:spacing w:after="20"/>
              <w:ind w:left="20"/>
              <w:jc w:val="both"/>
            </w:pPr>
            <w:r>
              <w:rPr>
                <w:rFonts w:ascii="Times New Roman"/>
                <w:b w:val="false"/>
                <w:i w:val="false"/>
                <w:color w:val="000000"/>
                <w:sz w:val="20"/>
              </w:rPr>
              <w:t>
3) Психологическая поддержка;</w:t>
            </w:r>
          </w:p>
          <w:p>
            <w:pPr>
              <w:spacing w:after="20"/>
              <w:ind w:left="20"/>
              <w:jc w:val="both"/>
            </w:pPr>
            <w:r>
              <w:rPr>
                <w:rFonts w:ascii="Times New Roman"/>
                <w:b w:val="false"/>
                <w:i w:val="false"/>
                <w:color w:val="000000"/>
                <w:sz w:val="20"/>
              </w:rPr>
              <w:t>
4) Лучевая терапия детям проводится в медицинских организациях, имеющих лицензию на проведение лучевых методов терапии у детей;</w:t>
            </w:r>
          </w:p>
          <w:p>
            <w:pPr>
              <w:spacing w:after="20"/>
              <w:ind w:left="20"/>
              <w:jc w:val="both"/>
            </w:pPr>
            <w:r>
              <w:rPr>
                <w:rFonts w:ascii="Times New Roman"/>
                <w:b w:val="false"/>
                <w:i w:val="false"/>
                <w:color w:val="000000"/>
                <w:sz w:val="20"/>
              </w:rPr>
              <w:t>
5) Оперативное лечение опухолей центральной нервной системы осуществляется в медицинских организациях, имеющих лицензию на оказание нейрохиругической помощи детям;</w:t>
            </w:r>
          </w:p>
          <w:p>
            <w:pPr>
              <w:spacing w:after="20"/>
              <w:ind w:left="20"/>
              <w:jc w:val="both"/>
            </w:pPr>
            <w:r>
              <w:rPr>
                <w:rFonts w:ascii="Times New Roman"/>
                <w:b w:val="false"/>
                <w:i w:val="false"/>
                <w:color w:val="000000"/>
                <w:sz w:val="20"/>
              </w:rPr>
              <w:t>
6) Динамическое наблюдение (осмотр детского онколога и гематолога, лабораторный контроль, лучевая диагностика);</w:t>
            </w:r>
          </w:p>
          <w:p>
            <w:pPr>
              <w:spacing w:after="20"/>
              <w:ind w:left="20"/>
              <w:jc w:val="both"/>
            </w:pPr>
            <w:r>
              <w:rPr>
                <w:rFonts w:ascii="Times New Roman"/>
                <w:b w:val="false"/>
                <w:i w:val="false"/>
                <w:color w:val="000000"/>
                <w:sz w:val="20"/>
              </w:rPr>
              <w:t>
7) Коррекция поддерживающей химиотерапии, иммуносупрессивной терапии, заместительной терапии;</w:t>
            </w:r>
          </w:p>
          <w:p>
            <w:pPr>
              <w:spacing w:after="20"/>
              <w:ind w:left="20"/>
              <w:jc w:val="both"/>
            </w:pPr>
            <w:r>
              <w:rPr>
                <w:rFonts w:ascii="Times New Roman"/>
                <w:b w:val="false"/>
                <w:i w:val="false"/>
                <w:color w:val="000000"/>
                <w:sz w:val="20"/>
              </w:rPr>
              <w:t>
8) Консультации смежных специалистов при необходимости;</w:t>
            </w:r>
          </w:p>
          <w:p>
            <w:pPr>
              <w:spacing w:after="20"/>
              <w:ind w:left="20"/>
              <w:jc w:val="both"/>
            </w:pPr>
            <w:r>
              <w:rPr>
                <w:rFonts w:ascii="Times New Roman"/>
                <w:b w:val="false"/>
                <w:i w:val="false"/>
                <w:color w:val="000000"/>
                <w:sz w:val="20"/>
              </w:rPr>
              <w:t>
9) Терапия рецидива заболевания;</w:t>
            </w:r>
          </w:p>
          <w:p>
            <w:pPr>
              <w:spacing w:after="20"/>
              <w:ind w:left="20"/>
              <w:jc w:val="both"/>
            </w:pPr>
            <w:r>
              <w:rPr>
                <w:rFonts w:ascii="Times New Roman"/>
                <w:b w:val="false"/>
                <w:i w:val="false"/>
                <w:color w:val="000000"/>
                <w:sz w:val="20"/>
              </w:rPr>
              <w:t>
10) Паллиативная помощь.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318" w:id="279"/>
    <w:p>
      <w:pPr>
        <w:spacing w:after="0"/>
        <w:ind w:left="0"/>
        <w:jc w:val="left"/>
      </w:pPr>
      <w:r>
        <w:rPr>
          <w:rFonts w:ascii="Times New Roman"/>
          <w:b/>
          <w:i w:val="false"/>
          <w:color w:val="000000"/>
        </w:rPr>
        <w:t xml:space="preserve"> Алгоритм динамического наблюдения детей с острым лейкозом и неходжкинской лимфомы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 на первичном и вторичном уровнях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 онколога/гематолога детского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на поддерживающей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без поддерживающей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крови (общий белок, альбумин, аланинаминотрансфераза, аспартатаминотрансфераза, лактатдегидрогеназа, билирубин общий и с фракциями, мочевина, креатинин, ферритин, щелочная фосфатаза)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фтордезоксиглюкозой*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Эхокардиография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Иммуноферментный/ иммунохемилюминисцентный анализ на гепатиты "В",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Полимеразно-цепная реакция на гепатиты "В",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гепатолога, оториноларинголога,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кардиолога, невролога, психолога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 на третичном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319" w:id="280"/>
    <w:p>
      <w:pPr>
        <w:spacing w:after="0"/>
        <w:ind w:left="0"/>
        <w:jc w:val="both"/>
      </w:pPr>
      <w:r>
        <w:rPr>
          <w:rFonts w:ascii="Times New Roman"/>
          <w:b w:val="false"/>
          <w:i w:val="false"/>
          <w:color w:val="000000"/>
          <w:sz w:val="28"/>
        </w:rPr>
        <w:t>
      * - Примечание: для пациентов с неходжкинской лимфомой</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321" w:id="281"/>
    <w:p>
      <w:pPr>
        <w:spacing w:after="0"/>
        <w:ind w:left="0"/>
        <w:jc w:val="left"/>
      </w:pPr>
      <w:r>
        <w:rPr>
          <w:rFonts w:ascii="Times New Roman"/>
          <w:b/>
          <w:i w:val="false"/>
          <w:color w:val="000000"/>
        </w:rPr>
        <w:t xml:space="preserve"> Алгоритм динамического наблюдения детей с лимфомой Ходжкина</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областного детского онколога/гематолога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детского эндокринолога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лучевой терапии средостения и/или легких: функция внешнего дыхания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периферических лимфоузлов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p>
            <w:pPr>
              <w:spacing w:after="20"/>
              <w:ind w:left="20"/>
              <w:jc w:val="both"/>
            </w:pPr>
            <w:r>
              <w:rPr>
                <w:rFonts w:ascii="Times New Roman"/>
                <w:b w:val="false"/>
                <w:i w:val="false"/>
                <w:color w:val="000000"/>
                <w:sz w:val="20"/>
              </w:rPr>
              <w:t>
Компьютерная томография с контрастным усилением пораженного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лучевой терапии шеи: гормоны щитовидной железы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Позитронно-эмиссионная томография с фтордезоксиглюкозой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назначению специалистов третичного уровня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358" w:id="282"/>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ультразвуковая диагностика, онкомаркеры), проведенного по месту жительства</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360" w:id="283"/>
    <w:p>
      <w:pPr>
        <w:spacing w:after="0"/>
        <w:ind w:left="0"/>
        <w:jc w:val="left"/>
      </w:pPr>
      <w:r>
        <w:rPr>
          <w:rFonts w:ascii="Times New Roman"/>
          <w:b/>
          <w:i w:val="false"/>
          <w:color w:val="000000"/>
        </w:rPr>
        <w:t xml:space="preserve"> Алгоритм динамического наблюдения детей с нефробластомой</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областного детского онколога/гематолога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общий анализ крови, общий анализ мочи, биохимический анализ крови (общий белок, креатинин, мочевина, аланинаминотрансфераза, аспартатаминотрансфераза, билирубин, лактатдегидрогиназа)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и почек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Компьютерная томография органов грудной клетки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p>
            <w:pPr>
              <w:spacing w:after="20"/>
              <w:ind w:left="20"/>
              <w:jc w:val="both"/>
            </w:pPr>
            <w:r>
              <w:rPr>
                <w:rFonts w:ascii="Times New Roman"/>
                <w:b w:val="false"/>
                <w:i w:val="false"/>
                <w:color w:val="000000"/>
                <w:sz w:val="20"/>
              </w:rPr>
              <w:t xml:space="preserve">
Компьютерная томография органов брюшной полости и почек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аудиометрии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детского онколога /гематолога на третичном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394" w:id="284"/>
    <w:p>
      <w:pPr>
        <w:spacing w:after="0"/>
        <w:ind w:left="0"/>
        <w:jc w:val="both"/>
      </w:pPr>
      <w:r>
        <w:rPr>
          <w:rFonts w:ascii="Times New Roman"/>
          <w:b w:val="false"/>
          <w:i w:val="false"/>
          <w:color w:val="000000"/>
          <w:sz w:val="28"/>
        </w:rPr>
        <w:t>
      * - Примечание: с результатами лучевых методов обследования (компьютерная томография /магнитно-резонансная томография, ультразвуковая диагностика), проведенных по месту жительства</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396" w:id="285"/>
    <w:p>
      <w:pPr>
        <w:spacing w:after="0"/>
        <w:ind w:left="0"/>
        <w:jc w:val="left"/>
      </w:pPr>
      <w:r>
        <w:rPr>
          <w:rFonts w:ascii="Times New Roman"/>
          <w:b/>
          <w:i w:val="false"/>
          <w:color w:val="000000"/>
        </w:rPr>
        <w:t xml:space="preserve"> Алгоритм динамического наблюдения детей с нейробластомой</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Обследование и осмотр на первичном и вторичном уровнях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5-лет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Метаболиты катехоламинов в моче (гомованилиновая и ванилилминдальная кислоты), по месту жительства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Лактатдегидрогиназа, ферритин и нейронспецифическаяэнолаза по месту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очага поражения по месту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Каждые</w:t>
            </w:r>
          </w:p>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Электрокардиография/эхокардиография, аудиометрия, контроль функции почек, гормоны щитовидной железы, кривая роста, половое развитие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p>
            <w:pPr>
              <w:spacing w:after="20"/>
              <w:ind w:left="20"/>
              <w:jc w:val="both"/>
            </w:pPr>
            <w:r>
              <w:rPr>
                <w:rFonts w:ascii="Times New Roman"/>
                <w:b w:val="false"/>
                <w:i w:val="false"/>
                <w:color w:val="000000"/>
                <w:sz w:val="20"/>
              </w:rPr>
              <w:t xml:space="preserve">
Компьютерная томография очага поражения с контрастным усилением по месту жительства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Сцинтиграфия с мета-йод-бензил-гуанидином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специалистов третичного уровня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Компьютерная томография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специалистов третичного уровня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показаниям </w:t>
            </w:r>
          </w:p>
        </w:tc>
      </w:tr>
    </w:tbl>
    <w:bookmarkStart w:name="z415" w:id="286"/>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417" w:id="287"/>
    <w:p>
      <w:pPr>
        <w:spacing w:after="0"/>
        <w:ind w:left="0"/>
        <w:jc w:val="left"/>
      </w:pPr>
      <w:r>
        <w:rPr>
          <w:rFonts w:ascii="Times New Roman"/>
          <w:b/>
          <w:i w:val="false"/>
          <w:color w:val="000000"/>
        </w:rPr>
        <w:t xml:space="preserve"> Алгоритм динамического наблюдения детей с герминогенными опухолями</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 по месту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очага поражения по месту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недель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p>
            <w:pPr>
              <w:spacing w:after="20"/>
              <w:ind w:left="20"/>
              <w:jc w:val="both"/>
            </w:pPr>
            <w:r>
              <w:rPr>
                <w:rFonts w:ascii="Times New Roman"/>
                <w:b w:val="false"/>
                <w:i w:val="false"/>
                <w:color w:val="000000"/>
                <w:sz w:val="20"/>
              </w:rPr>
              <w:t xml:space="preserve">
Компьютерная томография очага поражения с контрастным усилением по месту жительства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Аудиометрия (если пациент получал химиотерапию препаратами платины)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биохимия крови (общий белок, креатинин, мочевина, аланинаминотрансфераза, аспартатаминотрансфераза, билирубин, лактатдегидрогиназа)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Опухолевые маркеры по месту жительства: альфа-фетопротеин и ß-хорионического гонадотропина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эндокринолога, детского гинеколога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Позитронно-эмиссионная томография с фтордезоксиглюкозой / Компьютерная томография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bl>
    <w:bookmarkStart w:name="z447" w:id="288"/>
    <w:p>
      <w:pPr>
        <w:spacing w:after="0"/>
        <w:ind w:left="0"/>
        <w:jc w:val="both"/>
      </w:pPr>
      <w:r>
        <w:rPr>
          <w:rFonts w:ascii="Times New Roman"/>
          <w:b w:val="false"/>
          <w:i w:val="false"/>
          <w:color w:val="000000"/>
          <w:sz w:val="28"/>
        </w:rPr>
        <w:t xml:space="preserve">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 </w:t>
      </w:r>
    </w:p>
    <w:bookmarkEnd w:id="288"/>
    <w:bookmarkStart w:name="z448" w:id="289"/>
    <w:p>
      <w:pPr>
        <w:spacing w:after="0"/>
        <w:ind w:left="0"/>
        <w:jc w:val="both"/>
      </w:pPr>
      <w:r>
        <w:rPr>
          <w:rFonts w:ascii="Times New Roman"/>
          <w:b w:val="false"/>
          <w:i w:val="false"/>
          <w:color w:val="000000"/>
          <w:sz w:val="28"/>
        </w:rPr>
        <w:t>
      ** - Примечание: направляется областным онкологом.</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450" w:id="290"/>
    <w:p>
      <w:pPr>
        <w:spacing w:after="0"/>
        <w:ind w:left="0"/>
        <w:jc w:val="left"/>
      </w:pPr>
      <w:r>
        <w:rPr>
          <w:rFonts w:ascii="Times New Roman"/>
          <w:b/>
          <w:i w:val="false"/>
          <w:color w:val="000000"/>
        </w:rPr>
        <w:t xml:space="preserve"> Алгоритм динамического наблюдения детей с опухолями центральной нервной системы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невролога </w:t>
            </w:r>
          </w:p>
          <w:p>
            <w:pPr>
              <w:spacing w:after="20"/>
              <w:ind w:left="20"/>
              <w:jc w:val="both"/>
            </w:pPr>
            <w:r>
              <w:rPr>
                <w:rFonts w:ascii="Times New Roman"/>
                <w:b w:val="false"/>
                <w:i w:val="false"/>
                <w:color w:val="000000"/>
                <w:sz w:val="20"/>
              </w:rPr>
              <w:t>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нейрохирурга </w:t>
            </w:r>
          </w:p>
          <w:p>
            <w:pPr>
              <w:spacing w:after="20"/>
              <w:ind w:left="20"/>
              <w:jc w:val="both"/>
            </w:pPr>
            <w:r>
              <w:rPr>
                <w:rFonts w:ascii="Times New Roman"/>
                <w:b w:val="false"/>
                <w:i w:val="false"/>
                <w:color w:val="000000"/>
                <w:sz w:val="20"/>
              </w:rPr>
              <w:t>
по месту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рекомендации невролога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головного мозга с контрастным усилением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спинного мозга с контрастным усилением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Компьютерная томография органов грудной клетки по месту жительства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метионином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(при проведении терапии с препаратами платины)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p>
            <w:pPr>
              <w:spacing w:after="20"/>
              <w:ind w:left="20"/>
              <w:jc w:val="both"/>
            </w:pPr>
            <w:r>
              <w:rPr>
                <w:rFonts w:ascii="Times New Roman"/>
                <w:b w:val="false"/>
                <w:i w:val="false"/>
                <w:color w:val="000000"/>
                <w:sz w:val="20"/>
              </w:rPr>
              <w:t>
По назначению невролога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назначению невролога, участкового врача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и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p>
            <w:pPr>
              <w:spacing w:after="20"/>
              <w:ind w:left="20"/>
              <w:jc w:val="both"/>
            </w:pPr>
            <w:r>
              <w:rPr>
                <w:rFonts w:ascii="Times New Roman"/>
                <w:b w:val="false"/>
                <w:i w:val="false"/>
                <w:color w:val="000000"/>
                <w:sz w:val="20"/>
              </w:rPr>
              <w:t>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479" w:id="291"/>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481" w:id="292"/>
    <w:p>
      <w:pPr>
        <w:spacing w:after="0"/>
        <w:ind w:left="0"/>
        <w:jc w:val="left"/>
      </w:pPr>
      <w:r>
        <w:rPr>
          <w:rFonts w:ascii="Times New Roman"/>
          <w:b/>
          <w:i w:val="false"/>
          <w:color w:val="000000"/>
        </w:rPr>
        <w:t xml:space="preserve"> Алгоритм динамического наблюдения детей с медуллобластомой</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невролога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нейрохирурга </w:t>
            </w:r>
          </w:p>
          <w:p>
            <w:pPr>
              <w:spacing w:after="20"/>
              <w:ind w:left="20"/>
              <w:jc w:val="both"/>
            </w:pPr>
            <w:r>
              <w:rPr>
                <w:rFonts w:ascii="Times New Roman"/>
                <w:b w:val="false"/>
                <w:i w:val="false"/>
                <w:color w:val="000000"/>
                <w:sz w:val="20"/>
              </w:rPr>
              <w:t>
по месту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рекомендации невролога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головного мозга с контрастным усилением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спинного мозга с контрастным усилением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 ликвора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 (для пациентов с инициальной стадией М1-М4)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метионином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(при проведении терапии с препаратами платины)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назначению невролога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назначению невролога, участкового врача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и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r>
    </w:tbl>
    <w:bookmarkStart w:name="z509" w:id="293"/>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511" w:id="294"/>
    <w:p>
      <w:pPr>
        <w:spacing w:after="0"/>
        <w:ind w:left="0"/>
        <w:jc w:val="left"/>
      </w:pPr>
      <w:r>
        <w:rPr>
          <w:rFonts w:ascii="Times New Roman"/>
          <w:b/>
          <w:i w:val="false"/>
          <w:color w:val="000000"/>
        </w:rPr>
        <w:t xml:space="preserve"> Алгоритм динамического наблюдения детей с остеогенной саркомой</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Рентгенограмма очага поражения </w:t>
            </w:r>
          </w:p>
          <w:p>
            <w:pPr>
              <w:spacing w:after="20"/>
              <w:ind w:left="20"/>
              <w:jc w:val="both"/>
            </w:pPr>
            <w:r>
              <w:rPr>
                <w:rFonts w:ascii="Times New Roman"/>
                <w:b w:val="false"/>
                <w:i w:val="false"/>
                <w:color w:val="000000"/>
                <w:sz w:val="20"/>
              </w:rPr>
              <w:t>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(при наличии импланта) или магнитно-резонансная томография конечности с контрастоусилением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общий анализ крови, общий анализ мочи, биохимический анализ крови (общий белок, креатинин, мочевина, аланинаминотрансфераза, аспартатаминотрансфераза, билирубин, лактатдегидрогиназа, щелочная фосфатаза)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Остеосцинтиграфия костей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фтордезоксиглюкозой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профильных специалистов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537" w:id="295"/>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539" w:id="296"/>
    <w:p>
      <w:pPr>
        <w:spacing w:after="0"/>
        <w:ind w:left="0"/>
        <w:jc w:val="left"/>
      </w:pPr>
      <w:r>
        <w:rPr>
          <w:rFonts w:ascii="Times New Roman"/>
          <w:b/>
          <w:i w:val="false"/>
          <w:color w:val="000000"/>
        </w:rPr>
        <w:t xml:space="preserve"> Алгоритм динамического наблюдения детей с саркомой мягких тканей</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5-лет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(далее – УЗИ) очага поражения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УЗИ регионарных лимфоузлов </w:t>
            </w:r>
          </w:p>
          <w:p>
            <w:pPr>
              <w:spacing w:after="20"/>
              <w:ind w:left="20"/>
              <w:jc w:val="both"/>
            </w:pPr>
            <w:r>
              <w:rPr>
                <w:rFonts w:ascii="Times New Roman"/>
                <w:b w:val="false"/>
                <w:i w:val="false"/>
                <w:color w:val="000000"/>
                <w:sz w:val="20"/>
              </w:rPr>
              <w:t>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брюшной полости и малого таза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очага поражения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томография/компьютерная томография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общий анализ мочи, биохимический анализ крови (общий белок, креатинин, мочевина, аланинаминотрансфераза, аспартатаминотрансфераза, билирубин, лактатдегидрогеназа)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Остеосцинтиграфия костей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в зависимости от группы риска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профильных специалистов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572" w:id="297"/>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УЗИ, онкомаркеры), проведенного по месту жительства</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574" w:id="298"/>
    <w:p>
      <w:pPr>
        <w:spacing w:after="0"/>
        <w:ind w:left="0"/>
        <w:jc w:val="left"/>
      </w:pPr>
      <w:r>
        <w:rPr>
          <w:rFonts w:ascii="Times New Roman"/>
          <w:b/>
          <w:i w:val="false"/>
          <w:color w:val="000000"/>
        </w:rPr>
        <w:t xml:space="preserve"> Алгоритм динамического наблюдения детей с саркомой Юинга</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Компьютерная томография органов грудной клетки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Компьютерная томография/ Магнитно-резонансная томография очага поражения с контрастным усилением, по месту жительства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Сцинтиграфия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 компьютерная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Обследование функции легких (если имелись метастазы в легких)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p>
            <w:pPr>
              <w:spacing w:after="20"/>
              <w:ind w:left="20"/>
              <w:jc w:val="both"/>
            </w:pPr>
            <w:r>
              <w:rPr>
                <w:rFonts w:ascii="Times New Roman"/>
                <w:b w:val="false"/>
                <w:i w:val="false"/>
                <w:color w:val="000000"/>
                <w:sz w:val="20"/>
              </w:rPr>
              <w:t>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развернутый, биохимический анализ крови (общий белок, креатинин, мочевина, аланинаминотрансфераза, аспартатаминотрансфераза, билирубин, лактатдегидрогиназа)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профильных специалистов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608" w:id="299"/>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610" w:id="300"/>
    <w:p>
      <w:pPr>
        <w:spacing w:after="0"/>
        <w:ind w:left="0"/>
        <w:jc w:val="left"/>
      </w:pPr>
      <w:r>
        <w:rPr>
          <w:rFonts w:ascii="Times New Roman"/>
          <w:b/>
          <w:i w:val="false"/>
          <w:color w:val="000000"/>
        </w:rPr>
        <w:t xml:space="preserve"> Алгоритм динамического наблюдения детей с ретинобластомой</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2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4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2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4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офтальмолога с непрямой офтальмоскопией </w:t>
            </w:r>
          </w:p>
          <w:p>
            <w:pPr>
              <w:spacing w:after="20"/>
              <w:ind w:left="20"/>
              <w:jc w:val="both"/>
            </w:pPr>
            <w:r>
              <w:rPr>
                <w:rFonts w:ascii="Times New Roman"/>
                <w:b w:val="false"/>
                <w:i w:val="false"/>
                <w:color w:val="000000"/>
                <w:sz w:val="20"/>
              </w:rPr>
              <w:t>
(до 5 лет под общим наркозом)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2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4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орбит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1,5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головного мозга и орбит с контрастным усилением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эндокринолога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достижения 17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профильных специалистов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3" w:id="301"/>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635" w:id="302"/>
    <w:p>
      <w:pPr>
        <w:spacing w:after="0"/>
        <w:ind w:left="0"/>
        <w:jc w:val="left"/>
      </w:pPr>
      <w:r>
        <w:rPr>
          <w:rFonts w:ascii="Times New Roman"/>
          <w:b/>
          <w:i w:val="false"/>
          <w:color w:val="000000"/>
        </w:rPr>
        <w:t xml:space="preserve"> Алгоритм динамического наблюдения детей с гепатобластомой</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 – альфа-фетопротеин в сыворотке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анализ крови, общий анализ мочи, биохимический анализ крови (общий белок, креатинин, мочевина, билирубин аланинаминотрансфераза, аспартатаминотрансфераза)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(активированное парциальное, тромбопластиновое время, протромбиновый индекс, фибриноген)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и почек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аудиометрии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Компьютерная томография органов брюшной полости и почек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фтордезоксиглюкозой /Компьютерная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врачей третичного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672" w:id="303"/>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проведенных по месту жительства.</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674" w:id="304"/>
    <w:p>
      <w:pPr>
        <w:spacing w:after="0"/>
        <w:ind w:left="0"/>
        <w:jc w:val="left"/>
      </w:pPr>
      <w:r>
        <w:rPr>
          <w:rFonts w:ascii="Times New Roman"/>
          <w:b/>
          <w:i w:val="false"/>
          <w:color w:val="000000"/>
        </w:rPr>
        <w:t xml:space="preserve"> Алгоритм динамического наблюдения детей с назофарингеальной карциномой</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общий анализ крови, общий анализ мочи, биохимический анализ крови (общий белок, креатинин, мочевина, билирубин, аланинаминотрансфераза, аспартатаминотрансфераза)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2 недели в течение первых</w:t>
            </w:r>
          </w:p>
          <w:p>
            <w:pPr>
              <w:spacing w:after="20"/>
              <w:ind w:left="20"/>
              <w:jc w:val="both"/>
            </w:pPr>
            <w:r>
              <w:rPr>
                <w:rFonts w:ascii="Times New Roman"/>
                <w:b w:val="false"/>
                <w:i w:val="false"/>
                <w:color w:val="000000"/>
                <w:sz w:val="20"/>
              </w:rPr>
              <w:t>
6 месяцев,</w:t>
            </w:r>
          </w:p>
          <w:p>
            <w:pPr>
              <w:spacing w:after="20"/>
              <w:ind w:left="20"/>
              <w:jc w:val="both"/>
            </w:pPr>
            <w:r>
              <w:rPr>
                <w:rFonts w:ascii="Times New Roman"/>
                <w:b w:val="false"/>
                <w:i w:val="false"/>
                <w:color w:val="000000"/>
                <w:sz w:val="20"/>
              </w:rPr>
              <w:t>
затем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и почек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лимфатических узлов шеи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Компьютерная томография очага поражения и шейного отдела позвоночника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лучевой терапии шеи: </w:t>
            </w:r>
          </w:p>
          <w:p>
            <w:pPr>
              <w:spacing w:after="20"/>
              <w:ind w:left="20"/>
              <w:jc w:val="both"/>
            </w:pPr>
            <w:r>
              <w:rPr>
                <w:rFonts w:ascii="Times New Roman"/>
                <w:b w:val="false"/>
                <w:i w:val="false"/>
                <w:color w:val="000000"/>
                <w:sz w:val="20"/>
              </w:rPr>
              <w:t xml:space="preserve">
гормоны щитовидной железы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фтордезоксиглюкозой /Компьютерная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врачей третичного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профильных специалистов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701" w:id="305"/>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03" w:id="306"/>
    <w:p>
      <w:pPr>
        <w:spacing w:after="0"/>
        <w:ind w:left="0"/>
        <w:jc w:val="left"/>
      </w:pPr>
      <w:r>
        <w:rPr>
          <w:rFonts w:ascii="Times New Roman"/>
          <w:b/>
          <w:i w:val="false"/>
          <w:color w:val="000000"/>
        </w:rPr>
        <w:t xml:space="preserve"> Алгоритм динамического наблюдения детей с раком щитовидной железы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эндокринолога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анализ крови и общий анализ мочи и биохимический анализ крови (креатинин, мочевина, аланинаминотрансфераза, аспартатаминотрансфераза, билирубин, кальций, калий, натрий, фосфор, магний)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заместительной терапией левотироксином после тиреоидэктомии и лучевой терапии (только при медуллярном раке и неоперабельном дифференцированном рака) шеи; выявление рецидивов - определение уровня сывороточного тиреоглобулина и тиреотропного гормона, паратгормона и кальцитонина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или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ложа опухоли + регионарных лимфатических узлов (шейные, над-, подключичные)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и почек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очага поражения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Сцинтиграфия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рекомендациям специалистов</w:t>
            </w:r>
          </w:p>
          <w:p>
            <w:pPr>
              <w:spacing w:after="20"/>
              <w:ind w:left="20"/>
              <w:jc w:val="both"/>
            </w:pPr>
            <w:r>
              <w:rPr>
                <w:rFonts w:ascii="Times New Roman"/>
                <w:b w:val="false"/>
                <w:i w:val="false"/>
                <w:color w:val="000000"/>
                <w:sz w:val="20"/>
              </w:rPr>
              <w:t>
третичного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профильных специалистов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743" w:id="307"/>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45" w:id="308"/>
    <w:p>
      <w:pPr>
        <w:spacing w:after="0"/>
        <w:ind w:left="0"/>
        <w:jc w:val="left"/>
      </w:pPr>
      <w:r>
        <w:rPr>
          <w:rFonts w:ascii="Times New Roman"/>
          <w:b/>
          <w:i w:val="false"/>
          <w:color w:val="000000"/>
        </w:rPr>
        <w:t xml:space="preserve"> Алгоритм динамического наблюдения детей с гистиоцитозом из клеток Лангерганса</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общий анализ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 (общий белок, креатинин, мочевина, аланинаминотрансфераза, аспартатаминотрансфераза, билирубин, лактатдегидрогиназа, щелочная фосфатаза)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Компьютерная томография очага поражения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 и почек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Остеосцинтиграфия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по группе риска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Иммуноферментный анализ / иммунохемилюминисцентный анализ, полимеразно-цепная реакция на вирусные гепатиты В и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врачей гепатолога, отоларинголога,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врачей кардиолога, невролога, психолога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и обследование врача детского онколога и гематолога на третичном уровне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746" w:id="309"/>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48" w:id="310"/>
    <w:p>
      <w:pPr>
        <w:spacing w:after="0"/>
        <w:ind w:left="0"/>
        <w:jc w:val="left"/>
      </w:pPr>
      <w:r>
        <w:rPr>
          <w:rFonts w:ascii="Times New Roman"/>
          <w:b/>
          <w:i w:val="false"/>
          <w:color w:val="000000"/>
        </w:rPr>
        <w:t xml:space="preserve"> Алгоритм динамического наблюдения детей с апластической анемией</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p>
            <w:pPr>
              <w:spacing w:after="20"/>
              <w:ind w:left="20"/>
              <w:jc w:val="both"/>
            </w:pPr>
            <w:r>
              <w:rPr>
                <w:rFonts w:ascii="Times New Roman"/>
                <w:b w:val="false"/>
                <w:i w:val="false"/>
                <w:color w:val="000000"/>
                <w:sz w:val="20"/>
              </w:rPr>
              <w:t>
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p>
            <w:pPr>
              <w:spacing w:after="20"/>
              <w:ind w:left="20"/>
              <w:jc w:val="both"/>
            </w:pPr>
            <w:r>
              <w:rPr>
                <w:rFonts w:ascii="Times New Roman"/>
                <w:b w:val="false"/>
                <w:i w:val="false"/>
                <w:color w:val="000000"/>
                <w:sz w:val="20"/>
              </w:rPr>
              <w:t>
2-год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p>
            <w:pPr>
              <w:spacing w:after="20"/>
              <w:ind w:left="20"/>
              <w:jc w:val="both"/>
            </w:pPr>
            <w:r>
              <w:rPr>
                <w:rFonts w:ascii="Times New Roman"/>
                <w:b w:val="false"/>
                <w:i w:val="false"/>
                <w:color w:val="000000"/>
                <w:sz w:val="20"/>
              </w:rPr>
              <w:t>
3-5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Клинический осмотр педиатра или врача общей практики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6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 подсчетом тромбоцитов +ретикулоциты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 (глюкоза крови, мочевина, креатинин, аланинаминотрансфераза, билирубин с фракциями)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2 недели</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2 недели</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2 недели</w:t>
            </w:r>
          </w:p>
          <w:p>
            <w:pPr>
              <w:spacing w:after="20"/>
              <w:ind w:left="20"/>
              <w:jc w:val="both"/>
            </w:pPr>
            <w:r>
              <w:rPr>
                <w:rFonts w:ascii="Times New Roman"/>
                <w:b w:val="false"/>
                <w:i w:val="false"/>
                <w:color w:val="000000"/>
                <w:sz w:val="20"/>
              </w:rPr>
              <w:t>
При средней, легкой форме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функции почек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циклоспорина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Иммуноферментный /иммунохемилюминисцентный анализ, полимеразно-цепная реакция на гепатиты В,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Иммуноферментный анализ на вирус иммунодефицита человека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врачей гепатолога, невролога, офтальмолога, нефролога, кардиолога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 врача детского онколога и гематолога на третичном уровне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bl>
    <w:bookmarkStart w:name="z764" w:id="311"/>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66" w:id="312"/>
    <w:p>
      <w:pPr>
        <w:spacing w:after="0"/>
        <w:ind w:left="0"/>
        <w:jc w:val="left"/>
      </w:pPr>
      <w:r>
        <w:rPr>
          <w:rFonts w:ascii="Times New Roman"/>
          <w:b/>
          <w:i w:val="false"/>
          <w:color w:val="000000"/>
        </w:rPr>
        <w:t xml:space="preserve"> Алгоритм динамического наблюдения детей с наследственными нарушениями свертываемости крови</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детским онкологом и гематологом на вторичном уровне, оценка физического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крови+свертываемость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 (аланинаминотрансфераза, аспартатаминотрансфераза, билирубин)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Иммуноферментный /иммунохемилюминисцентный анализ, полимеразно-цепная реакция на гепатиты 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уровня дефицитного фактора (VIII, IX и фактора Виллебранда)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наличие ингибитора к фактору VIII, IX (в зависимости от вида гемофилии)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3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крупных суставов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пораженных суставов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травматолога-ортопеда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артропатии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артропатии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артропатии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 врача детского онколога и гематолога на третичном уровне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раза в год</w:t>
            </w:r>
          </w:p>
        </w:tc>
      </w:tr>
    </w:tbl>
    <w:bookmarkStart w:name="z767" w:id="313"/>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69" w:id="314"/>
    <w:p>
      <w:pPr>
        <w:spacing w:after="0"/>
        <w:ind w:left="0"/>
        <w:jc w:val="left"/>
      </w:pPr>
      <w:r>
        <w:rPr>
          <w:rFonts w:ascii="Times New Roman"/>
          <w:b/>
          <w:i w:val="false"/>
          <w:color w:val="000000"/>
        </w:rPr>
        <w:t xml:space="preserve"> План динамического наблюдения детей в посттрансплантационном периоде на первичном и вторичном уровнях (городов, областей)</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p>
            <w:pPr>
              <w:spacing w:after="20"/>
              <w:ind w:left="20"/>
              <w:jc w:val="both"/>
            </w:pPr>
            <w:r>
              <w:rPr>
                <w:rFonts w:ascii="Times New Roman"/>
                <w:b w:val="false"/>
                <w:i w:val="false"/>
                <w:color w:val="000000"/>
                <w:sz w:val="20"/>
              </w:rPr>
              <w:t>
Параметры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детей в посттрансплантационном периоде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педиатра, врача общей практики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детского онколога/</w:t>
            </w:r>
          </w:p>
          <w:p>
            <w:pPr>
              <w:spacing w:after="20"/>
              <w:ind w:left="20"/>
              <w:jc w:val="both"/>
            </w:pPr>
            <w:r>
              <w:rPr>
                <w:rFonts w:ascii="Times New Roman"/>
                <w:b w:val="false"/>
                <w:i w:val="false"/>
                <w:color w:val="000000"/>
                <w:sz w:val="20"/>
              </w:rPr>
              <w:t>
гематолога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Артериальное давление, частота сердечных сокращений, частота дыхания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Лабораторно-инструментальные методы исследования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w:t>
            </w:r>
          </w:p>
          <w:p>
            <w:pPr>
              <w:spacing w:after="20"/>
              <w:ind w:left="20"/>
              <w:jc w:val="both"/>
            </w:pPr>
            <w:r>
              <w:rPr>
                <w:rFonts w:ascii="Times New Roman"/>
                <w:b w:val="false"/>
                <w:i w:val="false"/>
                <w:color w:val="000000"/>
                <w:sz w:val="20"/>
              </w:rPr>
              <w:t>
(в том числе лактатдегидрогиназа, гамма-глютаминтранспептидаза, гаптоглобин), электролиты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Ферростатус</w:t>
            </w:r>
          </w:p>
          <w:p>
            <w:pPr>
              <w:spacing w:after="20"/>
              <w:ind w:left="20"/>
              <w:jc w:val="both"/>
            </w:pPr>
            <w:r>
              <w:rPr>
                <w:rFonts w:ascii="Times New Roman"/>
                <w:b w:val="false"/>
                <w:i w:val="false"/>
                <w:color w:val="000000"/>
                <w:sz w:val="20"/>
              </w:rPr>
              <w:t>
(сывороточное железо, ферритин)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 (IgG)</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эндогенного креатинина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Иммуноферментный анализ/ иммунохемилюминисцентный анализ, Полимеразная цепная реакция на маркеры вирусного гепатита "В",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Полимеразная цепная реакция крови на цитомегаловирус, Эпштейн-Барр вирус, аденовирус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Гормональный статус (гормоны щитовидной железы, половые гормоны&gt;8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щитовидной железы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головы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показаниям, </w:t>
            </w:r>
          </w:p>
          <w:p>
            <w:pPr>
              <w:spacing w:after="20"/>
              <w:ind w:left="20"/>
              <w:jc w:val="both"/>
            </w:pPr>
            <w:r>
              <w:rPr>
                <w:rFonts w:ascii="Times New Roman"/>
                <w:b w:val="false"/>
                <w:i w:val="false"/>
                <w:color w:val="000000"/>
                <w:sz w:val="20"/>
              </w:rPr>
              <w:t xml:space="preserve">
при хронической реакции трансплантат против хозяина </w:t>
            </w:r>
          </w:p>
          <w:p>
            <w:pPr>
              <w:spacing w:after="20"/>
              <w:ind w:left="20"/>
              <w:jc w:val="both"/>
            </w:pPr>
            <w:r>
              <w:rPr>
                <w:rFonts w:ascii="Times New Roman"/>
                <w:b w:val="false"/>
                <w:i w:val="false"/>
                <w:color w:val="000000"/>
                <w:sz w:val="20"/>
              </w:rPr>
              <w:t>
1 раз в 3-6 месяцев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брюшной полости*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внешнего дыхания (спирография)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посев из зева, полости рта, мочи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Денситометрия костей, магнитно-резонансная томография тазобедренных суставов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иммуносупрессивной терапии и наличии асептического некроза -1 раз в 6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невролога, стоматолога, кардиолога, офтальмолога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эндокринолога, гинеколога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bl>
    <w:bookmarkStart w:name="z827" w:id="315"/>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29" w:id="316"/>
    <w:p>
      <w:pPr>
        <w:spacing w:after="0"/>
        <w:ind w:left="0"/>
        <w:jc w:val="left"/>
      </w:pPr>
      <w:r>
        <w:rPr>
          <w:rFonts w:ascii="Times New Roman"/>
          <w:b/>
          <w:i w:val="false"/>
          <w:color w:val="000000"/>
        </w:rPr>
        <w:t xml:space="preserve"> План динамического наблюдения детей в посттрансплантационном периоде на третичном уровне</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p>
            <w:pPr>
              <w:spacing w:after="20"/>
              <w:ind w:left="20"/>
              <w:jc w:val="both"/>
            </w:pPr>
            <w:r>
              <w:rPr>
                <w:rFonts w:ascii="Times New Roman"/>
                <w:b w:val="false"/>
                <w:i w:val="false"/>
                <w:color w:val="000000"/>
                <w:sz w:val="20"/>
              </w:rPr>
              <w:t>
параметры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p>
            <w:pPr>
              <w:spacing w:after="20"/>
              <w:ind w:left="20"/>
              <w:jc w:val="both"/>
            </w:pPr>
            <w:r>
              <w:rPr>
                <w:rFonts w:ascii="Times New Roman"/>
                <w:b w:val="false"/>
                <w:i w:val="false"/>
                <w:color w:val="000000"/>
                <w:sz w:val="20"/>
              </w:rPr>
              <w:t xml:space="preserve">
Ланского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крови, электролиты*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Циклоспорина А</w:t>
            </w:r>
          </w:p>
          <w:p>
            <w:pPr>
              <w:spacing w:after="20"/>
              <w:ind w:left="20"/>
              <w:jc w:val="both"/>
            </w:pPr>
            <w:r>
              <w:rPr>
                <w:rFonts w:ascii="Times New Roman"/>
                <w:b w:val="false"/>
                <w:i w:val="false"/>
                <w:color w:val="000000"/>
                <w:sz w:val="20"/>
              </w:rPr>
              <w:t>или такролимуса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p>
            <w:pPr>
              <w:spacing w:after="20"/>
              <w:ind w:left="20"/>
              <w:jc w:val="both"/>
            </w:pPr>
            <w:r>
              <w:rPr>
                <w:rFonts w:ascii="Times New Roman"/>
                <w:b w:val="false"/>
                <w:i w:val="false"/>
                <w:color w:val="000000"/>
                <w:sz w:val="20"/>
              </w:rPr>
              <w:t>
при продолжении приема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еженедельно, </w:t>
            </w:r>
          </w:p>
          <w:p>
            <w:pPr>
              <w:spacing w:after="20"/>
              <w:ind w:left="20"/>
              <w:jc w:val="both"/>
            </w:pPr>
            <w:r>
              <w:rPr>
                <w:rFonts w:ascii="Times New Roman"/>
                <w:b w:val="false"/>
                <w:i w:val="false"/>
                <w:color w:val="000000"/>
                <w:sz w:val="20"/>
              </w:rPr>
              <w:t xml:space="preserve">
при стабильной концентрации </w:t>
            </w:r>
          </w:p>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моноклональных антител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необходимости/</w:t>
            </w:r>
          </w:p>
          <w:p>
            <w:pPr>
              <w:spacing w:after="20"/>
              <w:ind w:left="20"/>
              <w:jc w:val="both"/>
            </w:pPr>
            <w:r>
              <w:rPr>
                <w:rFonts w:ascii="Times New Roman"/>
                <w:b w:val="false"/>
                <w:i w:val="false"/>
                <w:color w:val="000000"/>
                <w:sz w:val="20"/>
              </w:rPr>
              <w:t>
согласно протоколу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Галактоманан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Миелограмма*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Цитогенетическое исследование*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Флюорисцентная гибридизация in situ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Иммуноферментное типирование*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Химеризм*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Люмбальная пункция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Кумбса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bl>
    <w:bookmarkStart w:name="z849" w:id="317"/>
    <w:p>
      <w:pPr>
        <w:spacing w:after="0"/>
        <w:ind w:left="0"/>
        <w:jc w:val="both"/>
      </w:pPr>
      <w:r>
        <w:rPr>
          <w:rFonts w:ascii="Times New Roman"/>
          <w:b w:val="false"/>
          <w:i w:val="false"/>
          <w:color w:val="000000"/>
          <w:sz w:val="28"/>
        </w:rPr>
        <w:t>
      * - Примечание: по показаниям чаще. При хроническом течении реакции трансплантата против хозяина или наличии смешанного химеризма в динамике кратность и особенности мониторинга устанавливаются индивидуально врачом отделения ТГСК, наблюдающего пациента.</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51" w:id="318"/>
    <w:p>
      <w:pPr>
        <w:spacing w:after="0"/>
        <w:ind w:left="0"/>
        <w:jc w:val="left"/>
      </w:pPr>
      <w:r>
        <w:rPr>
          <w:rFonts w:ascii="Times New Roman"/>
          <w:b/>
          <w:i w:val="false"/>
          <w:color w:val="000000"/>
        </w:rPr>
        <w:t xml:space="preserve"> Объем диагностических услуг, разрешенных к выполнению на вторичном уровне</w:t>
      </w:r>
    </w:p>
    <w:bookmarkEnd w:id="318"/>
    <w:bookmarkStart w:name="z852" w:id="319"/>
    <w:p>
      <w:pPr>
        <w:spacing w:after="0"/>
        <w:ind w:left="0"/>
        <w:jc w:val="both"/>
      </w:pPr>
      <w:r>
        <w:rPr>
          <w:rFonts w:ascii="Times New Roman"/>
          <w:b w:val="false"/>
          <w:i w:val="false"/>
          <w:color w:val="000000"/>
          <w:sz w:val="28"/>
        </w:rPr>
        <w:t>
      1) консультация детского онколога и гематолога;</w:t>
      </w:r>
    </w:p>
    <w:bookmarkEnd w:id="319"/>
    <w:bookmarkStart w:name="z853" w:id="320"/>
    <w:p>
      <w:pPr>
        <w:spacing w:after="0"/>
        <w:ind w:left="0"/>
        <w:jc w:val="both"/>
      </w:pPr>
      <w:r>
        <w:rPr>
          <w:rFonts w:ascii="Times New Roman"/>
          <w:b w:val="false"/>
          <w:i w:val="false"/>
          <w:color w:val="000000"/>
          <w:sz w:val="28"/>
        </w:rPr>
        <w:t>
      2) консилиум смежных специалистов при необходимости;</w:t>
      </w:r>
    </w:p>
    <w:bookmarkEnd w:id="320"/>
    <w:bookmarkStart w:name="z854" w:id="321"/>
    <w:p>
      <w:pPr>
        <w:spacing w:after="0"/>
        <w:ind w:left="0"/>
        <w:jc w:val="both"/>
      </w:pPr>
      <w:r>
        <w:rPr>
          <w:rFonts w:ascii="Times New Roman"/>
          <w:b w:val="false"/>
          <w:i w:val="false"/>
          <w:color w:val="000000"/>
          <w:sz w:val="28"/>
        </w:rPr>
        <w:t>
      3) лабораторные методы диагностики (общеклинические анализы крови, мочи, миелограмма, онкомаркеры (специфические – при подозрении на гепатобластому и герминогенноклеточные опухоли – альфа-фетопротеин, хорионический гормон человека; нейронспецифическая энолаза, производные катехоламинов (гомованилиновая кислота и ванилилминдальная кислота), ферритин - при подозрении на нейробластому и неспецифические – лактатдегидрогеназа, щелочная фосфатаза), бактериологические исследования);</w:t>
      </w:r>
    </w:p>
    <w:bookmarkEnd w:id="321"/>
    <w:bookmarkStart w:name="z855" w:id="322"/>
    <w:p>
      <w:pPr>
        <w:spacing w:after="0"/>
        <w:ind w:left="0"/>
        <w:jc w:val="both"/>
      </w:pPr>
      <w:r>
        <w:rPr>
          <w:rFonts w:ascii="Times New Roman"/>
          <w:b w:val="false"/>
          <w:i w:val="false"/>
          <w:color w:val="000000"/>
          <w:sz w:val="28"/>
        </w:rPr>
        <w:t>
      4) лучевая диагностика (ультразвуковое исследование, рентгенография, компьютерная томография, магнитно-резонансная томография с или без контрастного усиления, для визуализации первичной опухоли и поражения регионарных лимфоузлов);</w:t>
      </w:r>
    </w:p>
    <w:bookmarkEnd w:id="322"/>
    <w:bookmarkStart w:name="z856" w:id="323"/>
    <w:p>
      <w:pPr>
        <w:spacing w:after="0"/>
        <w:ind w:left="0"/>
        <w:jc w:val="both"/>
      </w:pPr>
      <w:r>
        <w:rPr>
          <w:rFonts w:ascii="Times New Roman"/>
          <w:b w:val="false"/>
          <w:i w:val="false"/>
          <w:color w:val="000000"/>
          <w:sz w:val="28"/>
        </w:rPr>
        <w:t>
      5) определение факторов свертывания и ингибиторов к ним, проведение развернутой коагулограммы по показаниям;</w:t>
      </w:r>
    </w:p>
    <w:bookmarkEnd w:id="323"/>
    <w:bookmarkStart w:name="z857" w:id="324"/>
    <w:p>
      <w:pPr>
        <w:spacing w:after="0"/>
        <w:ind w:left="0"/>
        <w:jc w:val="both"/>
      </w:pPr>
      <w:r>
        <w:rPr>
          <w:rFonts w:ascii="Times New Roman"/>
          <w:b w:val="false"/>
          <w:i w:val="false"/>
          <w:color w:val="000000"/>
          <w:sz w:val="28"/>
        </w:rPr>
        <w:t>
      6) функциональная диагностика (электрокардиография, электроэнцефалография).</w:t>
      </w:r>
    </w:p>
    <w:bookmarkEnd w:id="324"/>
    <w:bookmarkStart w:name="z858" w:id="325"/>
    <w:p>
      <w:pPr>
        <w:spacing w:after="0"/>
        <w:ind w:left="0"/>
        <w:jc w:val="both"/>
      </w:pPr>
      <w:r>
        <w:rPr>
          <w:rFonts w:ascii="Times New Roman"/>
          <w:b w:val="false"/>
          <w:i w:val="false"/>
          <w:color w:val="000000"/>
          <w:sz w:val="28"/>
        </w:rPr>
        <w:t>
      Не допускается проведение диагностических биопсий и других оперативных вмешательств за исключением экстренных ситуаций с угрозой для жизни ребенка.</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0" w:id="326"/>
    <w:p>
      <w:pPr>
        <w:spacing w:after="0"/>
        <w:ind w:left="0"/>
        <w:jc w:val="left"/>
      </w:pPr>
      <w:r>
        <w:rPr>
          <w:rFonts w:ascii="Times New Roman"/>
          <w:b/>
          <w:i w:val="false"/>
          <w:color w:val="000000"/>
        </w:rPr>
        <w:t xml:space="preserve"> Минимальные штатные нормативы отделения детской онкологии и гематологии МО, оказывающей медицинскую помощь на вторичном уровне</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норматива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детский онколог и гематолог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8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Врач-диетолог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ставки на 1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палатная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ставки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процедурного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перевязочного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Буфетчица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2" w:id="327"/>
    <w:p>
      <w:pPr>
        <w:spacing w:after="0"/>
        <w:ind w:left="0"/>
        <w:jc w:val="left"/>
      </w:pPr>
      <w:r>
        <w:rPr>
          <w:rFonts w:ascii="Times New Roman"/>
          <w:b/>
          <w:i w:val="false"/>
          <w:color w:val="000000"/>
        </w:rPr>
        <w:t xml:space="preserve"> Минимальные штатные нормативы отделения детской онкологии и гематологии медицинской организации, оказывающей медицинскую помощь на третичном уровне</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норматива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детский онколог и гематолог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Врач-методист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ставки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Врач-диетолог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ставки на 1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палатная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ставки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процедурного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перевязочного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Буфетчица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4" w:id="328"/>
    <w:p>
      <w:pPr>
        <w:spacing w:after="0"/>
        <w:ind w:left="0"/>
        <w:jc w:val="left"/>
      </w:pPr>
      <w:r>
        <w:rPr>
          <w:rFonts w:ascii="Times New Roman"/>
          <w:b/>
          <w:i w:val="false"/>
          <w:color w:val="000000"/>
        </w:rPr>
        <w:t xml:space="preserve"> Минимальные штатные нормативы отделения трансплантации костного мозга и гемопоэтических стволовых клеток</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 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 врач-специалист (врач-детский онколог/гематолог)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врач-детский гематолог/онколог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на 6 коек (для обеспечения круглосуточной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психолог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Врач-диетолог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Старшая медицинская сестра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палатная (постовая)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на 2 койки (для обеспечения круглосуточной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процедурной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Младшая медицинская сестра по уходу за больными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на отделение (для обеспечения круглосуточной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Сестра-хозяйка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6" w:id="329"/>
    <w:p>
      <w:pPr>
        <w:spacing w:after="0"/>
        <w:ind w:left="0"/>
        <w:jc w:val="left"/>
      </w:pPr>
      <w:r>
        <w:rPr>
          <w:rFonts w:ascii="Times New Roman"/>
          <w:b/>
          <w:i w:val="false"/>
          <w:color w:val="000000"/>
        </w:rPr>
        <w:t xml:space="preserve"> Минимальные штатные нормативы дневного стационара для детей с онкологическими и гематологическими заболеваниями</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норматива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детский онколог и гематолог дневного стационара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15 коек (не менее 1 врача на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детский онколог и гематолог кабинета динамического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16 посещений (не менее 1 врача на смену)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палатная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должностей на 15 коек в смену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процедурного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перевязочного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Буфетчица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должностей на 15 коек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8" w:id="330"/>
    <w:p>
      <w:pPr>
        <w:spacing w:after="0"/>
        <w:ind w:left="0"/>
        <w:jc w:val="left"/>
      </w:pPr>
      <w:r>
        <w:rPr>
          <w:rFonts w:ascii="Times New Roman"/>
          <w:b/>
          <w:i w:val="false"/>
          <w:color w:val="000000"/>
        </w:rPr>
        <w:t xml:space="preserve"> Минимальное оснащение кабинета регионального детского онколога и гематолога</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врача, оснащенные персональным компьютером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медицинской сестры, оснащенные персональным компьютером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(функциональная кровать)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(стул) для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ля хранения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 для детей до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Бактерицидная лампа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измерения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Ингалятор аэрозольный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70" w:id="331"/>
    <w:p>
      <w:pPr>
        <w:spacing w:after="0"/>
        <w:ind w:left="0"/>
        <w:jc w:val="left"/>
      </w:pPr>
      <w:r>
        <w:rPr>
          <w:rFonts w:ascii="Times New Roman"/>
          <w:b/>
          <w:i w:val="false"/>
          <w:color w:val="000000"/>
        </w:rPr>
        <w:t xml:space="preserve"> Оснащение отделения детской онкологии и гематологии</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кровать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кровать для детей грудного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4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кровати с подогревом или детские матрасы для обогрева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прикроватная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м/с оснащенное персональным компьютером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постов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Складные кровати для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одежды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Шприцевой инфузионный насос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Инфузомат автоматический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измерения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с функциями определения температуры тела, частоты дыхания, пульсоксиметрии, электрокардиографии, неинвазивным измерением артериального давления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медицинский (инфузионная стойка)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 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 для перевозки пациентов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Ингалятор аэрозольный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шкафы для хранения лекарственных средств,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тележки для медицинских манипуляций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для транспортировки биоматериалов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 для детей до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 для процедурной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Бактерицидная лампа для перевязочной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Противопролежневый матрас, ячеистый с компрессором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20 коек)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72" w:id="332"/>
    <w:p>
      <w:pPr>
        <w:spacing w:after="0"/>
        <w:ind w:left="0"/>
        <w:jc w:val="left"/>
      </w:pPr>
      <w:r>
        <w:rPr>
          <w:rFonts w:ascii="Times New Roman"/>
          <w:b/>
          <w:i w:val="false"/>
          <w:color w:val="000000"/>
        </w:rPr>
        <w:t xml:space="preserve"> Минимальное оснащение отделения (блока) трансплантации костного мозга и гемопоэтических стволовых клеток</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противошоковый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 медицинская реанимационная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лабораторный вытяжной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Дефибриллятор-монитор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аппарат для искусственной вентиляции легких Амбу с принадлежностями (мешок, маска)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Кровать функциональная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Кроватка неонатальная функциональная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Кресло-кровать медицинское функциональное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Матрас противопролежневый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инфузионный волюметрический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 инфузионный шприцевой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 для энтерального питания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Электроотсос медицинский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пациента (с определением частоты дыхания, частоты сердечных сокращений, неинвазивным измерением артериального давления, температуры, проведением электрокардиографии, пульсоксиметрии, насыщения крови кислородом)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фармацевтический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настенная медицинская для газоснабжения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напольные медицинские электронные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Аспиратор медицинский портативный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электронные настольные для новорожденных и детей до полутора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Увлажнитель дыхательных смесей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 портативный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Миксер линейный для хранения тромбоцитов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для быстрого размораживания, подогрева и хранения в теплом виде плазмы, крови и инфузионных растворов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Облучатель-рециркулятор воздуха ультрафиолетовый бактерицидный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для хранения лекарственных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74" w:id="333"/>
    <w:p>
      <w:pPr>
        <w:spacing w:after="0"/>
        <w:ind w:left="0"/>
        <w:jc w:val="left"/>
      </w:pPr>
      <w:r>
        <w:rPr>
          <w:rFonts w:ascii="Times New Roman"/>
          <w:b/>
          <w:i w:val="false"/>
          <w:color w:val="000000"/>
        </w:rPr>
        <w:t xml:space="preserve"> Рекомендуемое оснащение отделения дневного стационара с онкологическим/гематологическим профилем</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кровать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Кресло-кровать медицинское функциональное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кровать для детей грудного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прикроватная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одежды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процедурного кабинета</w:t>
            </w:r>
          </w:p>
          <w:p>
            <w:pPr>
              <w:spacing w:after="20"/>
              <w:ind w:left="20"/>
              <w:jc w:val="both"/>
            </w:pPr>
            <w:r>
              <w:rPr>
                <w:rFonts w:ascii="Times New Roman"/>
                <w:b w:val="false"/>
                <w:i w:val="false"/>
                <w:color w:val="000000"/>
                <w:sz w:val="20"/>
              </w:rPr>
              <w:t>
1 для пациентов</w:t>
            </w:r>
          </w:p>
          <w:p>
            <w:pPr>
              <w:spacing w:after="20"/>
              <w:ind w:left="20"/>
              <w:jc w:val="both"/>
            </w:pPr>
            <w:r>
              <w:rPr>
                <w:rFonts w:ascii="Times New Roman"/>
                <w:b w:val="false"/>
                <w:i w:val="false"/>
                <w:color w:val="000000"/>
                <w:sz w:val="20"/>
              </w:rPr>
              <w:t>
1 для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 для палат и коридор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(зависит от количества палат и площади коридора)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м/с оснащенное персональным компьютером и оргтехникой.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регистратуры 1</w:t>
            </w:r>
          </w:p>
          <w:p>
            <w:pPr>
              <w:spacing w:after="20"/>
              <w:ind w:left="20"/>
              <w:jc w:val="both"/>
            </w:pPr>
            <w:r>
              <w:rPr>
                <w:rFonts w:ascii="Times New Roman"/>
                <w:b w:val="false"/>
                <w:i w:val="false"/>
                <w:color w:val="000000"/>
                <w:sz w:val="20"/>
              </w:rPr>
              <w:t>
Для постовой медсестры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 для детей до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 для процедурной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Шприцевой инфузионный насос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Инфузомат автоматический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измерения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с функциями определения температуры тела, частоты дыхания, пульсоксиметрии, электрокардиографии, неинвазивным измерением артериального давления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медицинский (инфузионная стойка)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Ингалятор аэрозольный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шкафы для хранения лекарственных средств,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тележки для медицинских манипуляций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манипуляционный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для транспортировки биоматериалов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Фонендоскоп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аппарат для искусственной вентиляции легких АМБУ с принадлежностями (мешок, маска)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настенная медицинская для газоснабжения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Аспиратор медицинский портативный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Пульсоксиметр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рабочий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офисное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Стулья для посетителей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с оргтехникой (принтер,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манжетами по возрасту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 для кабинета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Диваны в холле, коридоре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сотрудника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