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2b58" w14:textId="f452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392-НҚ. Зарегистрирован в Министерстве юстиции Республики Казахстан 3 сентября 2024 года № 35023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июня 2019 года № 172 "Об утверждении перечня теле-, радиоканалов свободного доступа, распространяемых национальным оператором" (зарегистрирован в Реестре государственной регистрации нормативных правовых актов № 18859).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информации и общественного развития Республики Казахстан от 28 октября 2020 года № 354 "О внесении изменений в некоторые приказы Министра информации и общественного развития Республики Казахстан" (зарегистрирован в Реестре государственной регистрации нормативных правовых актов № 21556).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16 июня 2021 года № 219 "О внесении изменения в приказ Министра информации и общественного развития Республики Казахстан от 17 июня 2019 года № 172 "Об утверждении перечня теле-, радиоканалов свободного доступа, распространяемых национальным оператором" (зарегистрирован в Реестре государственной регистрации нормативных правовых актов № 23113).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информации и общественного развития Республики Казахстан от 29 июля 2022 года № 287 "О внесении изменений в некоторые приказы Министра информации и общественного развития Республики Казахстан" (зарегистрирован в Реестре государственной регистрации нормативных правовых актов № 28961).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исполняющего обязанности Министра информации и общественного развития Республики Казахстан от 24 января 2023 года № 33 "О внесении изменений в некоторые приказы" (зарегистрирован в Реестре государственной регистрации нормативных правовых актов № 31773).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31 мая 2024 года № 217-НҚ "О внесении изменения в приказ Министра информации и общественного развития Республики Казахстан от 17 июня 2019 года № 172 "Об утверждении перечня теле-, радиоканалов свободного доступа, распространяемых национальным оператором" (зарегистрирован в Реестре государственной регистрации нормативных правовых актов № 34453).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