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e0ae" w14:textId="155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сентября 2024 года № 809. Зарегистрирован в Министерстве юстиции Республики Казахстан 30 сентября 2024 года № 35156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 (зарегистрирован в Реестре государственной регистрации нормативных правовых актов № 10420) следующее изменение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права лиц на получение гарантированной государством юридической помощи,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Жертвам сексуального насилия, акта терроризма либо подвергшимся пыткам по вопросам обеспечения и защиты их прав и законных интересов, связанных с данным статусом или ситуацией - копия процессуального акта, подтверждающего факт причинения физического, имущественного или морального вреда.";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Жертвам торговли людьми по вопросам обеспечения и защиты их прав и законных интересов, связанных с данным статусом или ситуацией – копия листа оценки, идентифицирующее в качестве жертвы торговли людьми в соответствии с Критериями оценки наличия жестокого обращения, приведшего к социальной дезадаптации и социальной депривации,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(зарегистрирован в Реестре государственной регистрации нормативных правовых актов за № 33002) или копия процессуального акта, подтверждающего факт причинения физического, имущественного или морального вреда.".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