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d650" w14:textId="124d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17 сентября 2020 года № ҚР ДСМ-104/2020 "Об утверждении Правил оптовой и розничной реализации лекарственных средств и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октября 2024 года № 80. Зарегистрирован в Министерстве юстиции Республики Казахстан 9 октября 2024 года № 35228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сентября 2020 года № ҚР ДСМ-104/2020 "Об утверждении Правил оптовой и розничной реализации лекарственных средств и медицинских изделий" (зарегистрирован в Реестре государственной регистрации нормативных правовых актов под № 21229)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и розничной реализации лекарственных средств и медицинских изделий,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соблюдение Правил маркировки и прослеживаемости лекарственных средств, в соответствии с правилами маркировки и прослеживаемости лекарственных средств и маркировки медицинских изделий,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ДСМ-11 "Об утверждении правил маркировки и прослеживаемости лекарственных средств и маркировки медицинских изделий" (зарегистрирован в Реестре государственной регистрации нормативных правовых актов № 22146).";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оптовая реализация лекарственных средств осуществляется с соблюдением требований надлежащей дистрибьюторской практики (GDP),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февраля 2021 года № ҚР ДСМ-15 "Об утверждении надлежащих фармацевтических практик" (зарегистрирован в Реестре государственной регистрации нормативных правовых актов № 22167).";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Лекарственные средства и медицинские изделия не подлежат обмену и возврату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30 Закона Республики Казахстан "О защите прав потребителей".";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торговом зале аптеки, в зоне обслуживания населения аптечного пункта на витрину выставляются лекарственные средства, реализуемые без рецепта врача.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на витрине лекарственных средств, подлежащих рецептурному отпуску.";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Недействительные рецепты погашаются штампом "Рецепт недействителен", регистрируются в Журнале учета неправильно выписанных рецептов по форме согласно приложению к настоящим Правилам, пронумерованном, прошнурованном и скрепленном подписью руководителя и печатью (при наличии) аптеки, аптечного пункта, передвижного аптечного пункта.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неправильно выписанных рецептах передается в территориальные подразделения государственного органа в сфере обращения лекарственных средств и медицинских изделий и для сведения руководителю соответствующей медицинской организации.";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