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34d3" w14:textId="c2f3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8 октября 2024 года № 639/НҚ. Зарегистрирован в Министерстве юстиции Республики Казахстан 9 октября 2024 года № 35229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639/НҚ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июля 2021 года № 246/НҚ "Об утверждении Правил и сроков приведения в соответствие сведений о заявителе в информационных системах" (зарегистрирован в Реестре государственной регистрации нормативных правовых актов за № 23531).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17 февраля 2022 года № 53/НҚ "О внесении изменений в приказ Министра цифрового развития, инноваций и аэрокосмической промышленности Республики Казахстан от 13 июля 2021 года № 246/НҚ "Об утверждении Правил и сроков приведения в соответствие сведений о заявителе или о лице, осуществляющем уход за инвалидом первой группы с детства, в информационных системах" (зарегистрирован в Реестре государственной регистрации нормативных правовых актов за № 26891).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5 сентября 2022 года № 311/НҚ "О внесении изменений в приказ Министра цифрового развития, инноваций и аэрокосмической промышленности Республики Казахстан от 13 июля 2021 года № 246/НҚ "Об утверждении Правил и сроков приведения в соответствие сведений о заявителе в информационных системах" (зарегистрирован в Реестре государственной регистрации нормативных правовых актов за № 29535).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