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6698" w14:textId="e5c6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27 марта 2015 года № 365 "Об утверждении Правил обеспечения военизированной охраной грузов при перевозке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9 октября 2024 года № 326. Зарегистрирован в Министерстве юстиции Республики Казахстан 10 октября 2024 года № 35245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365 "Об утверждении Правил обеспечения военизированной охраной грузов при перевозке железнодорожным транспортом" (зарегистрирован в Реестре государственной регистрации нормативных правовых актов за № 11043)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военизированной охраной грузов при перевозке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Численный состав наряда охраны для сквозного сопровождения маршрутов определяется охранной организацией с учетом требований указанных в пункте 9 настоящих Правил, и в пределах нормативов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сентября 2024 года № 711 "Об утверждении норматива численности работников частной охранной организации" (зарегистрирован в Реестре государственной регистрации нормативных правовых актов за № 35159).".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8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