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ccef" w14:textId="f9bc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общественно-профессиональном совете по вопросам саморегулирования деятельности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9 октября 2024 года № 471-НҚ. Зарегистрирован в Министерстве юстиции Республики Казахстан 11 октября 2024 года № 35252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масс-медиа"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Типовое положение об общественно-профессиональном совете по вопросам саморегулирования деятельности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об общественно-профессиональном совете по вопросам саморегулирования деятельности средств массовой информации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общественно-профессиональном совете по вопросам саморегулирования деятельности средств массовой информации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масс-медиа" и определяет статус и полномочия общественно-профессионального совета по вопросам саморегулирования деятельности средств массовой информации (далее – Совет).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целью Совета является соблюдение высокого уровня профессиональных стандартов Этического кодекса журналистов (далее – Кодекс) в деятельности средств массовой информации.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является постоянно действующим консультативно-совещательным органом, образуемым в целях выработки предложений и рекомендаций по вопросам развития медиаотрасли.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Задача, функции и полномочия Совета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Совета: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продвижение профессиональных стандартов Кодекса;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повышению профессионального уровня журналистов.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функцией республиканского Совета является разработка Кодекса.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основной функции региональные Советы вырабатывают и вносят предложения и рекомендации в республиканский Совет, которые будут использоваться при разработке Кодекса.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Полномочия Совета: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у пользователей и обладателей информации по вопросам, относящимся к деятельности Совета;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государственные органы по вопросам, входящим в его компетенцию.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Совета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состоит из председателя, заместителя председателя и не менее 7 (семи) членов Совета.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избирается из числа членов Совета простым большинством голосов присутствующих членов Совета.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 заседанием председатель, при отсутствии – заместитель председателя, в случае отсутствии заместителя председателя – присутствующий член Совета, избираемый большинством голосов членов Совета.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определяет регламент проведения заседания (длительность выступлений и докладов, порядок выступления докладчиков).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из членов Совета выражает свою позицию по вопросам повестки дня.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Члены Совета избираются на общем собрании и состоят из представителей профессионального сообщества средств массовой информации, представителей местных профессиональных сообществ, средств массовой информации.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назначается на общем собрании и выполняет организационные функции. Секретарь Совета не является членом Совета и не участвует в голосовании.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заседаний Совета состоит из следующих последовательных действий: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чем за три рабочих дня до запланированной даты проведения заседания секретарем Совета направляются приглашение, повестка и необходимые материалы;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заседание считается правомочным, если на нем присутствует не менее двух третей от общего числа членов Совета. При отсутствии кворума заседание переносится на срок не более пяти рабочих дней;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члены Совета в течение одного рабочего дня подтверждают свое участие или неучастие (с указанием причин) на предстоящем заседании.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в повестку включаются в соответствии с целями и задачами, поставленными перед Советом.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Совета: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активно участвуют в работе Совета;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соблюдают нормы законодательства Республики Казахстан;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допускают возникновения ситуации, при которых личная заинтересованность повлияет на надлежащее выполнение им обязанностей члена Совета, при обстоятельствах возникновения ситуаций с конфликтами интересов, которые влияют или потенциально способны повлиять на беспристрастное принятие решений, члены Совета заблаговременно уведомляют об этом председателя Совета и не принимают участие в обсуждении и принятии таких решений.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Совета проводятся не менее одного раза в квартал.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проводится с использованием видеоконференцсвязи и доступных онлайн-сервисов.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в очном формате проводится при рассмотрении вопросов, содержащих служебную информацию ограниченного распространения или государственные секреты, а также при отсутствии технической возможности. При этом члены Совета обеспечивают свое участие на заседании.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принимающих участие в заседании членов Совета осуществляется секретарем Совета.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смешанном режиме используется очный формат с одновременным использованием видеоконференцсвязи и доступных онлайн-сервисов.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Совета принимаются простым большинством голосов присутствующих членов Совета.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равенстве голосов, решающим голосом обладает председатель Совета.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Протоколы заседаний Совета ведутся секретарем Совета и подписываются председателем Совета либо лицом его замещающим.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