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1645" w14:textId="7a11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октября 2024 года № 1167. Зарегистрирован в Министерстве юстиции Республики Казахстан 16 октября 2024 года № 35266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16 августа 2017 года № 453 "Об утверждении Правил государственной регистрации аэродромов (вертодромов) государственной авиации" (зарегистрирован в Реестре государственной регистрации нормативных правовых актов за № 15808)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аэродромов (вертодромов) государственной авиации,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 занесению аэродрома (вертодрома) в Реестр, Управлением выдается Свидетельство о государственной регистрации аэродрома (вертодрома)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сроком на 5 лет. По истечении указанного срока производится повторная регистрация аэродрома (вертодрома).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технических характеристик аэродрома (вертодрома) в результате их реконструкции, перепланировки, и (или) переоборудования является основанием для его регистрации, независимо от пятилетнего срока в соответствии с требованиями Норм годности к эксплуатации аэродромов (вертодромов), аэродромных участков автомобильных дорог и тактико-технические требования, предъявляемые к аэродромам государственной авиации Республики Казахстан, утвержденным приказом Министра обороны Республики Казахстан от 24 сентября 2019 года № 761дсп (зарегистрирован в Реестре государственной регистрации нормативных правовых актов под № 19521) (далее – НГВА), аналогично процедуре регистрации аэродрома (вертодрома).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внесения аэродрома (вертодрома) государственной авиации в Реестр является ходатайство командира авиационной части (старшего авиационного начальника аэродрома), по форме согласно приложению 3 к настоящим Правилам, с приложением копий акта обследования аэродрома (вертодрома) и приказа о допуске аэродрома (вертодрома) к эксплуатации.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подается в течение 5 рабочих дней после приема аэродрома (вертодрома) в эксплуатацию.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15 календарных дней со дня поступления ходатайства осуществляет государственную регистрацию аэродрома (вертодрома) и выдает Свидетельство командиру авиационной части (старшему авиационному начальнику аэродрома) или отказывает в регистрации в случае не соответствия аэродрома требованиям НГВА.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регистрации аэродрома (вертодрома), командир части в течение 10 рабочих дней устраняет несоответствия требованиям НГВА и направляет повторное ходатайство о регистрации аэродрома (вертодрома)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19 августа 2017 года № 462 "Об утверждении Инструкции о совместном использовании аэродромов (вертодромов), посадочных площадок, средств обеспечения и управления полетами государственной авиации Республики Казахстан" (зарегистрирован в Реестре государственной регистрации нормативных правовых актов за № 15791)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совместном использовании аэродромов (вертодромов), посадочных площадок, средств обеспечения и управления полетами государственной авиации Республики Казахстан, утвержденной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о совместном использовании аэродромов (вертодромов), посадочных площадок, средств обеспечения и управления полетами государственной авиации Республики Казахстан (далее Инструкция) детализирует совместное использование аэродромов (вертодромов), посадочных площадок (далее аэродромы) средств обеспечения и управления полетами государственной авиации Министерством обороны Республики Казахстан, Комитетом национальной безопасности Республики Казахстан и Министерством внутренних дел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Использование воздушного пространства и аэродромов совместного базирования, а также выполнение полетов органами управления государственной авиации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воздушного пространства Республики Казахстан, утвержденных постановлением Правительства Республики Казахстан от 12 мая 2011 года № 506 (далее - Правила).";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Прилет и (или) вылет воздушных судов на аэродромы совместного использования выполняются на основании расписаний и (или) планов полета по форме приложения 6 установленной Правилами.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(планы) аэродромных полетов и перелетов воздушных судов государственной авиации на аэродромах совместного использования предварительно, не менее чем за сутки, согласовываются органами управления государственной авиации и доводятся до должностных лиц через диспетчерскую службу.";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Охрана ангаров, складов, воздушных судов на стоянках и других объектов аэродрома совместного использования осуществляется силами суточного наряда (караула) эксплуатанта аэродрома.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сохранности отдельных грузов (оружие, секретные изделия) по предварительному согласованию органов управления государственной авиации, наряд (караул) на охрану воздушных судов назначается от эксплуатанта воздушного судна".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1167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 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№____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аэродрома (вертодрома)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аэродрома (вертодрома) ______________________________________</w:t>
      </w:r>
    </w:p>
    <w:bookmarkEnd w:id="31"/>
    <w:p>
      <w:pPr>
        <w:spacing w:after="0"/>
        <w:ind w:left="0"/>
        <w:jc w:val="both"/>
      </w:pPr>
      <w:bookmarkStart w:name="z48" w:id="32"/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________________________________________________________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49" w:id="33"/>
      <w:r>
        <w:rPr>
          <w:rFonts w:ascii="Times New Roman"/>
          <w:b w:val="false"/>
          <w:i w:val="false"/>
          <w:color w:val="000000"/>
          <w:sz w:val="28"/>
        </w:rPr>
        <w:t>
      3. Владелец аэродрома (вертодрома) 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 аэродрома (вертодрома) _____________________________________________</w:t>
      </w:r>
    </w:p>
    <w:bookmarkEnd w:id="34"/>
    <w:p>
      <w:pPr>
        <w:spacing w:after="0"/>
        <w:ind w:left="0"/>
        <w:jc w:val="both"/>
      </w:pPr>
      <w:bookmarkStart w:name="z51" w:id="35"/>
      <w:r>
        <w:rPr>
          <w:rFonts w:ascii="Times New Roman"/>
          <w:b w:val="false"/>
          <w:i w:val="false"/>
          <w:color w:val="000000"/>
          <w:sz w:val="28"/>
        </w:rPr>
        <w:t>
      5. Размеры основной взлетно-посадочной полосы (грунтовой взлетно-посадочной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полосы) и тип покрытия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52" w:id="36"/>
      <w:r>
        <w:rPr>
          <w:rFonts w:ascii="Times New Roman"/>
          <w:b w:val="false"/>
          <w:i w:val="false"/>
          <w:color w:val="000000"/>
          <w:sz w:val="28"/>
        </w:rPr>
        <w:t>
      6. Аэродром (вертодром) оборудован посадочными системами 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(типы радиотехнического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53" w:id="37"/>
      <w:r>
        <w:rPr>
          <w:rFonts w:ascii="Times New Roman"/>
          <w:b w:val="false"/>
          <w:i w:val="false"/>
          <w:color w:val="000000"/>
          <w:sz w:val="28"/>
        </w:rPr>
        <w:t>
      7. Настоящим удостоверяется, что аэродром (вертодром) 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в Реестре за № ___ и допущен к эксплуатации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тип воздушного судна, допустимые взлетные веса, время года и суток)</w:t>
      </w:r>
    </w:p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>
      8. Аэродром (вертодром) допущен к приему воздушных судов по метеоминимуму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посадки __________________________________________________________</w:t>
      </w:r>
    </w:p>
    <w:p>
      <w:pPr>
        <w:spacing w:after="0"/>
        <w:ind w:left="0"/>
        <w:jc w:val="both"/>
      </w:pPr>
      <w:bookmarkStart w:name="z55" w:id="39"/>
      <w:r>
        <w:rPr>
          <w:rFonts w:ascii="Times New Roman"/>
          <w:b w:val="false"/>
          <w:i w:val="false"/>
          <w:color w:val="000000"/>
          <w:sz w:val="28"/>
        </w:rPr>
        <w:t>
      9. Основание для государственной регистрации и выдачи Свидетельства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0"/>
    <w:p>
      <w:pPr>
        <w:spacing w:after="0"/>
        <w:ind w:left="0"/>
        <w:jc w:val="both"/>
      </w:pPr>
      <w:bookmarkStart w:name="z57" w:id="41"/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Силами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"__"__________20__ года</w:t>
      </w:r>
    </w:p>
    <w:p>
      <w:pPr>
        <w:spacing w:after="0"/>
        <w:ind w:left="0"/>
        <w:jc w:val="both"/>
      </w:pPr>
      <w:bookmarkStart w:name="z58" w:id="42"/>
      <w:r>
        <w:rPr>
          <w:rFonts w:ascii="Times New Roman"/>
          <w:b w:val="false"/>
          <w:i w:val="false"/>
          <w:color w:val="000000"/>
          <w:sz w:val="28"/>
        </w:rPr>
        <w:t>
      Изменения, происшедшие в период эксплуатации 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1167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 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Главнокомандующему Силами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bookmarkEnd w:id="43"/>
    <w:p>
      <w:pPr>
        <w:spacing w:after="0"/>
        <w:ind w:left="0"/>
        <w:jc w:val="both"/>
      </w:pPr>
      <w:bookmarkStart w:name="z64" w:id="44"/>
      <w:r>
        <w:rPr>
          <w:rFonts w:ascii="Times New Roman"/>
          <w:b w:val="false"/>
          <w:i w:val="false"/>
          <w:color w:val="000000"/>
          <w:sz w:val="28"/>
        </w:rPr>
        <w:t>
      Прошу Вас зарегистрировать аэродром 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аэродрома)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аэродромов (вертодромов) государственной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регистрации).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ходатайству прилагаю копии акта обследования аэродрома (вертодрома),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приказа о допуске аэродрома (вертодрома) к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войсковой части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