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6500" w14:textId="32d6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16 октября 2024 года № 92. Зарегистрирован в Министерстве юстиции Республики Казахстан 16 октября 2024 года № 35271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 (зарегистрирован в Реестре государственной регистрации нормативных правовых актов за № 12426)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соответствующий финансовый год устанавливается согласно следующему расчету на 3 (три) летний период: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 где: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 местного исполнительного органа c учетом трансфертов общего характера;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городов республиканского значения, столицы,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0,2 для местных исполнительных органов областей;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0,5 для местных исполнительных органов городов республиканского значения, столицы, а также для местных исполнительных органов области в случае реализации ими проекта по строительству аэропорта с пропускной способностью аэровокзала не менее 400 пассажиров/час, созданию академического городка с инновационным центром, в том числе научно-исследовательского института.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при подготовке и реализации проектов по строительству линий легкорельсового транспорта, а также проектов по подведению инженерно-коммуникационных сетей города Қонаев и индустриальных зон Алматинской области применяется лимит, увеличенный на сумму превышения.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обязательствам по проектам государственно-частного партнерства, в том числе государственных концессионных обязательств, местного исполнительного органа относятся виды государственной поддержки предусмотренные подпунктами 2), 3), 4), 5),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Закона о ГЧП, а также подпунктами 2), 3), 4), 5),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о Концессиях.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предоставляет информацию о принятых и непогашенных государственных обязательствах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прогнозных доходов местного исполнительного органа, которое ведет к снижению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в случае если в рамках данного лимита приняты обязательства на всю сумму, применяется утвержденный лимит принятия предыдущего года.".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