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85fc" w14:textId="97e8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4 ноября 2024 года № 97. Зарегистрирован в Министерстве юстиции Республики Казахстан 5 ноября 2024 года № 35331.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 (зарегистрирован в Реестре государственной регистрации нормативных правовых актов за № 10545)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норматив отчисления части чистого дохода для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осуществляющего деятельность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ратифицированного Законом Республики Казахстан, в размере 1 процента по итогам 2022-2027 годов.";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Установить норматив отчисления части чистого дохода для Республиканского государственного предприятия на праве хозяйственного ведения "Қазарнаулыэкспорт (Казспецэкспорт)" Комитета государственного оборонного заказа Министерства промышленности и строительства Республики Казахстан в размере 0,5 % процентов по итогам 2023-2025 годов.".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опубликования, за исключением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распространяется на правоотношения, возникшие с 1 апреля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