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cbfa" w14:textId="7ce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8 ноября 2024 года № 368. Зарегистрирован в Министерстве юстиции Республики Казахстан 11 ноября 2024 года № 35351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 в Реестре государственной регистрации нормативных правовых актов за № 7006)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стандартный маршрут прибытия по приборам (сокращенная аббревиатура на английском языке STAR (далее – STAR)) – установленный маршрут прибытия по ППП, связывающий основную точку, обычно на маршруте ОВД, с точкой, от которой может начинаться полет по опубликованной схеме захода на посадку по приборам;";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внеплановые: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авиационном событии (в соответствии с требованиями Правил представления данных и расследования авиационных происшествий и инцидентов в гражданской и экспериментальной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27 июля 2017 года № 505 (зарегистрирован в Реестре государственной регистрации нормативных правовых актов № 15597));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обеспечении рейсов литера "А";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от экипажа воздушного судна отчета об инциденте при воздушном движении.";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"17-14. Аэронавигационная организация обеспечивает орган ОВД (службу ОВД) руководствами пользователя оборудования и (или) систем, применяемых в целях ОВД, документами аэронавигационной информации (сборниками аэронавигационной информации) с назначением в органе ОВД (службе ОВД) ответственного должностного лица за отслеживание изменений и ознакомление персонала органа ОВД.";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"17-21. В органе ОВД (службе ОВД) ведутся планы работы (годовые), направленные на повышение эффективности обслуживания воздушного движения, а также планы технической учебы персонала ОВД в соответствии с программой по организации подготовки и поддержания профессионального уровня специалистов по ОВД и планированию полетов, разработанной в соответствии с Типовыми программами профессиональной подготовки авиационного персонала, участвующего в обеспечении безопасности полетов,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 (зарегистрирован в Реестре государственной регистрации нормативных правовых актов Республики Казахстан под № 8785).";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"17-43. Специалисту ОВД, непосредственно осуществляющему обслуживание воздушного движения на рабочем месте (диспетчерском пункте), предоставляется регламентированный перерыв продолжительностью не менее 15 минут после непрерывной работы в течение 2 часов.";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узловых диспетчерских районов и диспетчерских зон, TMZ и RMZ разрабатываются поставщиком аэронавигационного обслуживания и публикуются в документах аэронавигационной информации.";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изложить в следующей редакции: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соответствующими органами УВД и органами противовоздушной обороны;";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Для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настоящей Инструкции диспетчерский пункт подхода и аэродромный диспетчерский пункт обеспечивается средствами связи со следующими органами, обеспечивающими обслуживание в пределах их соответствующих районов ответственности: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соответствующими военными органами УВД (по согласованию);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аварийно-спасательными службами;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метеорологическим органом, обслуживающим соответствующий орган;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станцией авиационной электросвязи, обслуживающей соответствующий орган;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органом, обеспечивающим организацию деятельности на перроне (производственно-диспетчерской службой аэропорта), в том случае, когда он создается отдельно.";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изложить в следующей редакции: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9-2. Информация об основном движении";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"193-1. Информация об основном движении передается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настоящей Инструкции.";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Диспетчер АДЦ (ДПРА) обеспечивает установленные интервалы эшелонирования для полетов по ППП между воздушными судами, следующими одно за другим, до доклада экипажа воздушного судна, следующего позади, об установлении визуального контакта с воздушным судном. После такого доклада воздушному судну, следующему позади, дается указание продолжать заход на посадку и самостоятельно выдерживать эшелонирование относительно находящегося впереди воздушного судна.";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309 изложить в следующей редакции: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впереди взлетевшее ВС пересекло конец используемой ВПП или приступило к выполнению разворота (отворота);";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"458. Служба ОВД обеспечивает сохранность электронных записей всех выданных STCA в течение 120 дней.";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"466. При выдаче MSAW в отношении контролируемого полета предпринимаются следующие действия: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воздушное судно обеспечивается векторением, экипажу воздушного судна дается указание немедленно занять установленный безопасный эшелон (высоту) полета и, при необходимости предотвращения столкновения с землей, назначается новый курс;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других случаях диспетчер органа ОВД информирует экипаж воздушного судна о том, что получено предупреждение относительно высоты MSAW и выдает указание проверить правильность установки давления на высотомере и заданный эшелон (высоту) полета воздушного судна.";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законодательном порядке обеспечить: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обслуживанию воздушного движения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перечень оборудования рабочих мест органов ОВД (диспетчерских пунктов аэродромного диспетчерского центра (диспетчерских пунктов района аэродрома/ вертодрома), районного диспетчерского центра (районных диспетчерских пунктов), органов полетно-информационного обслуживания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 Брифинг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 (ЦПИ)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(передвижной) ДПВ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ДПВ (на стационарном вертодроме в море)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диспетчера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основной и резервной радиостанциями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радиостанцией аварийного канала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воздушной обстановки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отображения информации РЛС ОЛП (АС УНД)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АРП или отображение пеленгационной информации на аппаратуре отображения воздушной обстановки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радиостанциями внутриаэродромной связи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громкоговорящей и/или телефонной связи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каналом передачи команд через ДПРМ (ПРС или VOR) при наличии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дистанционного управления светосигнальным 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светосигнальными средствами взлета и посадки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светосигнальными средствами схода с ВПП и выхода на ВПП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светосигнальными средствами руления по аэродрому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сигнализация о состоянии посадочных систем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 и световая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РМС (ILS, DME, VOR, МРМ)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 (NDB)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 взлета и посадки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 схода с ВПП и выхода на ВПП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 руления по аэродрому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световой сигнализацией и индикатор "ВПП занята" или управление и отображение "ВПП занята" на аппаратуре отображения воздушной обстановки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 и световая сигнализация состояния оборудования ОПРС, при наличии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отображения метеоинформации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входа в сеть AFTN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ЦПИ (AFIS)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Рекомендуемое оборудование;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Устанавливается на аэродромах, имеющих ВПП точного захода на посадку по III категории;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Оборудование устанавливается в соответствии с "Методикой оценки потребности в обслуживании воздушного движения",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июня 2017 года № 361 (зарегистрирован в Реестре государственной регистрации нормативных правовых актов за № 15364), исходя из результатов анализа состояния безопасности полетов в ходе эксплуатационной деятельности рассматриваемых диспетчерских пунктов, проводимого на регулярной основе (не реже одного раза в год) и утверждаемого руководителем аэронавигационной организации;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размещении диспетчерских пунктов ОВД в одном помещении (зале)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управления резервными радиостанциями не требуются.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Мобильный (передвижной) ДПВ – ДПВ специального исполнения для оперативного развертывания на временных площадках и в аварийных случаях.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 специального назначения – автомобиль, используемый в целях поисково-спасательных работ, и в других случаях при необходимости оперативного развертывания средств ОВЧ радиосвязи.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совмещении выполнения нескольких функций одним диспетчером, оборудование концентрируется на одном рабочем месте в соответствии с данным перечнем.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ДПВ (на стационарном вертодроме в море) – ДПВ, расположенный на стационарном вертодроме морской установки или находящемся на строении, или поверхности искусственного острова в море.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обслуживание воздушного движения;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диспетчерский пункт;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 – диспетчерский пункт руления;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 – стартовый диспетчерский пункт;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ДПВ – диспетчерский пункт вышка;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ДПК – диспетчерский пункт круга;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ДПП – диспетчерский пункт подхода;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МДП – местный диспетчерский пункт;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 – центр полетной информации;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РДП – районный диспетчерский пункт;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РЛС ОЛП – радиолокационная станция обзора летного поля;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УНД – автоматизированная система управления наземным движением;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АРП – автоматический радиопеленгатор;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ДПРМ – дальний приводной радиомаяк;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ПРС – приводная радиостанция;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VOR – всенаправленный ОВЧ радиомаяк;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ВПП – взлетно-посадочная полоса;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РМС – радиомаячная система;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ILS – система посадки по приборам;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DME – дальномерное оборудование;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МРМ – маркерный ОВЧ радиомаяк;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 – оборудование системы посадки;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 – ненаправленный радиомаяк;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ССО – система светосигнального оборудования;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ОПРС – отдельная приводная радиостанция;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AFTN – сеть авиационной фиксированной электросвязи;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AFIS – аэродромное полетно-информационное обслуживание;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ОВЧ – очень высокие частоты.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