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cd93" w14:textId="9fbc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 и от 23 февраля 2024 года № 90/НҚ "О внесении изменений и дополнения в приказ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ноября 2024 года № 691/НҚ. Зарегистрирован в Министерстве юстиции Республики Казахстан 12 ноября 2024 года № 35363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 (зарегистрирован в Реестре государственной регистрации нормативных правовых актов за № 30186);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23 февраля 2024 года № 90/НҚ "О внесении изменений и дополнения в приказ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 (зарегистрирован в Реестре государственной регистрации нормативных правовых актов за № 34051).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инновации и аэрокосмической промышленности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цифрового развития, инновации и аэрокосмической промышленности Республики Казахстан после его официального опубликования.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инновации и аэрокосмической промышленности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правам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