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9bf3" w14:textId="9d39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30 октября 2014 года № 113 "Об утверждении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14 ноября 2024 года № 376. Зарегистрирован в Министерстве юстиции Республики Казахстан 15 ноября 2024 года № 35374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октября 2014 года № 113 "Об утверждении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средств" (зарегистрирован в Реестре государственной регистрации нормативных правовых актов под № 9860)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Срок осуществления перевозок пассажиров по социально значимым межобластным сообщениям определяется на двадцать лет, за исключением маршрутов, курсирующих менее 90 (девяносто) календарных дней в году, а также перевозок по социально значимым межрайонным (междугородным, внутриобластным) и пригородным сообщениям, срок осуществления которых определяется организатором тендера от пяти до двадцати лет.".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