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e5c" w14:textId="60f9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11 октября 2022 года № 297 "Об утверждении формы ведомственных статистических наблюдений"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18 ноября 2024 года № 204. Зарегистрирован в Министерстве юстиции Республики Казахстан 19 ноября 2024 года № 35375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октября 2022 года № 297 "Об утверждении формы ведомственных статистических наблюдений" (зарегистрирован в Реестре государственной регистрации нормативных правовых актов под № 30119)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статистической формы для проведения ведомственных статистических наблюдений и инструкции по ее заполнению";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для проведения ведомственных статистических наблюдений "Отчет о развитии физической культуры и спорта в Республике Казахстан" (индекс 1-ФК, периодичность годовая)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"Отчет о развитии физической культуры и спорта в Республике Казахстан" согласно приложению 2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297";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введение в действие настоящего приказа размещение на интернет-ресурсе Министерства туризма и спорта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297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"Отчет о развитии физической культуры и спорта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1-ФК, периодичность годовая)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развитии физической культуры и спорта в Республике Казахстан" (индекс 1-ФК, периодичность годовая),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(далее – Закон) и детализирует заполнение статистической формы ведомственного статистического наблюдения "Отчет о развитии физической культуры и спорта в Республике Казахстан" (индекс 1-ФК, периодичность годовая) (далее – статистическая форма).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Статистическую форму представляют структурные подразделения местного исполнительного органа области, города республиканского значения, столицы, осуществляющие функции в области физической культуры и спорта, республиканские, областные и городские школы высшего спортивного мастерства и республиканские центры олимпийской подготовки (далее – подразделения) в Комитет по делам спорта и физической культуры Министерства туризма и спорта Республики Казахстан один раз в год.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разделе 1 статистической формы подразделения указываются все спортивные сооружения, находящиеся на территории области, города республиканского значения, столицы всех форм собственности, независимо от их организационно-правовой формы, предназначенные для учебно-тренировочных сборов и физкультурно-оздоровительных, спортивных мероприятий, как действующие, так и находящиеся на реконструкции и капитальном ремонте, отдельно стоящие и входящие в состав комплексов зданий и сооружений по видам спорта, имеющие паспорта или учетные карточки (плоскостные спортивные сооружения).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по строке 1 указываются все спортивные сооружения, выделенные в строках 1.1, 1.2, 1.3, 1.4, 1.5, 1.6, 1.7, 1.8, 1.9, 1.10, 1.11, 1.12, 1.13, 1.14, 1.15, 1.16, 1.17, 1.18, 1.19, 1.20.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1.1 указываются открытые комплексы зданий и сооружений, включающие стадионы с трибунами от 1500 мест и более (основное игровое футбольное поле, окаймленное беговой дорожкой и места для занятий легкой атлетикой).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указываются дворцы спорта.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указываются комплексы спортивных сооружений.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указываются учебно-тренировочные центры сборных команд.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указываются спортивные комплексы.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указываются крытые, отдельно стоящие или встроенные сооружения, размеры которых отвечают требованиям учебно-тренировочного процесса и правилам соревнований по видам спорта.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1.6.1 и 1.6.2 отдельно выделяются манежи футбольные и легкоатлетические соответственно.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1.6.3 отдельно выделяются конные манежи.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указываются лыжные базы.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1.8 указываются гребные базы.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1.9 указываются стрелковые тиры.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1.10 указываются стрельбища.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указываются велотреки.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1.11.1 и 1.11.2 отдельно выделяются крытые и открытые велотреки.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1.12 указываются искусственные сооружения, предназначенные для проведения соревнований и тренировок по гребному спорту и оборудованные мерными дистанциями и раздельными дорожками для лодок.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1.13 указывается комплексы сооружений на берегу крупного водоема для занятий парусным спортом.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1.14 указываются объемные сооружения, включающие гору разгона (как правило, в виде эстакады), гору приземления и оборудованные необходимыми техническими устройствами для учебно-тренировочной работы и соревнований при одновременном обеспечении безопасных условий эксплуатации.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1.15 указываются все конькобежные стадионы.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1.15.1 и 1.15.2 отдельно выделяются крытые и открытые конькобежные стадионы.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1.16 указываются все хоккейные корты.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1.16.1 и 1.16.2 отдельно выделяются крытые и открытые хоккейные корты.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1.17 указываются плоскостные сооружения. Площадки для игры в волейбол, баскетбол, бадминтон, городки,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в футбол, регби, бейсбол, хоккей на траве, гольф, стрельбы из лука, тренировочные (запасные) футбольные поля стадионов.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1.17.1 указываются спортивные ядра.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1.17.2 указываются спортивные площадки (лукодромы).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1.17.3 указываются поля.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1.17.4 указываются трассы спортивные.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1.18 указываются все теннисные корты.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1.18.1 и 1.18.2 отдельно выделяются крытые и открытые теннисные корты.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1.19 выделяются ипподромы с трибунами на 200 посадочных мест и более.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1.20 указываются открытые и крытые ванны плавательных бассейнов размером не менее 10 х 6 метров.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1.20.1 выделяются 50-метровые бассейны.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1.20.2 – 25-метровые бассейны.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1.20.3 указываются ванны бассейнов менее 25 метров.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Плавательные бассейны, оборудованные на естественных водоемах, не учитываются.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1-1 указываются дополнительные показатели по спортивным сооружениям, выделенные в строке 11.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указываются крытые сооружения, оборудованные для определенного вида занятий или универсального назначения.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спортивного зала (залы во дворцах спорта и комплексах) для учета в строке 11.1 – 140 квадратных метров, высота не менее 5 метров.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11.2 указываются залы в общеобразовательных учреждениях, в строке 11.3 – залы в организациях технического и профессионального, послесреднего образования, в строке 11.4 – залы в организациях высшего и (или) послевузовского образования, в строке 11.5 – залы во внешкольных организациях дополнительного образования (спортивные школы, спортивные клубы, клубы по интересам), в строке 11.6 – залы на предприятиях и организациях.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11.7 указываются встроенные спортивные залы.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в списочной численности штатных сотрудников указываются все штатные работники отрасли физической культуры и спорта, которые числятся в списках организации в отчетном периоде, независимо от того, в каком штатном расписании утверждена должность работника предприятия, организации, учреждения, учебного заведения, спортивного сооружения, физкультурно-спортивной организации вне зависимости от формы собственности.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занимающие штатные должности по совместительству счетных, учетно-плановых, медицинских, технических работников, специалистов в отрасли права (юристов), обслуживающего персонала, тренеров-преподавателей с почасовой оплатой труда менее 24 часов в неделю (совместительство) в статистическую форму не включаются.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заполняются на основании дипломов об окончании полного курса специального (физкультурного) учебного заведения.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указываются учителя общеобразовательных школ.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указываются преподаватели организаций технического и профессионального, послесреднего образования.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указываются преподаватели организации высшего и (или) послевузовского образования.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указываются тренеры-преподаватели по спорту на почасовой оплате, имеющие нагрузку 24 часов и более в неделю, включая, руководителей кружков по видам спорта в детско-юношеских клубах физической подготовки с нагрузкой не менее 18 часов в неделю, центрах воспитания, тренеров платных абонементных групп, оплата которым производится из нештатного фонда, средств, получаемых от реализации абонементов и отчислений.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указываются методисты по спорту.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указываются инструкторы по спорту.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указываются работники отделов физической культуры и спорта районов и городов, управлений физической культуры и спорта областей, городов республиканского значения и столицы.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1.8 указываются работники спортивных клубов, коллективов физической культуры, советов добровольных спортивных обществ, отраслевых физкультурно-спортивных клубов.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1.9 указываются лица, занимающие штатные должности по физической культуре, не учтенные в строках 1.1-1.8 данного раздела.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3 указываются все формы физкультурно-оздоровительной и спортивной работы, проводимой с населением всех возрастных групп согласно Концепции развития физической культуры и спорта Республики Казахстан на 2023 – 2029 годы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251 (3-5 лет дошкольный возраст, 6-13 лет дети, 14-18 лет подростки, 19-35 лет молодежный возраст, 36-65 лет средний возраст, 65+ старший возраст) в учреждениях, на предприятиях, в объединениях и организациях, указанных в перечне данного раздела.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лиц,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организованной форме занятий (кроме урочной формы занятий в образовательных учреждениях) не менее 3-х раз, 6 суммарных (академических) часов в неделю.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1.1, 1.2, 1.3 указываются показатели физкультурно-спортивной работы, проводимой образовательными учреждениями всех типов на собственной или арендуемой спортивной базе.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1.3.1 указываются организации высшего и (или) послевузовского образования, имеющие спортивные клубы.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указываются детско-юношеские клубы физической подготовки.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указываются детские подростковые клубы.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указываются государственные спортивные заказы, осуществляемые на информационных системах (платформа).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1.7 указываются физкультурно-спортивные работы, осуществляемые в спортивных учреждениях.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1.7.1 указываются отделения для спортсменов с инвалидностью.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1.8 указываются спортивные клубы.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1.8.1, 1.8.2 указываются профессиональные клубы, также клубы для спортсменов с инвалидностью.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1.9 указываются количество предприятий, учреждений, организаций различных отраслей, проводящих физкультурно-оздоровительную и спортивную работу в режиме рабочего дня и в свободное от работы время на собственных или арендуемых спортивных сооружениях.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1.10 указываются фитнес-клубы.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указываются ведомственные спортивные общества и общественные объединения, осуществляющие развитие спорта.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1.12 указываются другие учреждения и организации, в том числе адаптивной физической культуры и спорта.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4 в пункте 4.1 указываются количество детско-юношеских спортивных школ, специализированных детско-юношеских спортивных школ и специализированных детско-юношеских школ олимпийского резерва. В графе 2 всего раздела из графы 1 выделяются данные по республиканским спортивным школам.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4.2 в графе Б указываются виды спорта в алфавитном порядке, в графе 1 указываются количество отделений по видам спорта, в спортивных школах.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4.3 в графе Б указываются виды спорта в алфавитном порядке, в графе 1 указываются количество спортивно-оздоровительных групп, в спортивных школах.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4.4 в графе Б указываются виды спорта в алфавитном порядке, в графе 1 указываются количество групп начальной подготовки, в спортивных школах.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4.5 в графе Б указываются виды спорта в алфавитном порядке, в графе 1 указываются количество учебно-тренировочных групп, в спортивных школах.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4.6 в графе Б указываются виды спорта в алфавитном порядке, в графе 1 указываются количество групп спортивного совершенствования, в спортивных школах.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4.7 в графе Б указываются виды спорта в алфавитном порядке, в графе 1 указываются количество групп высшего спортивного мастерства, в спортивных школах.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4.8 в графе Б указываются виды спорта в алфавитном порядке, в графе 1 указываются количество занимающихся в спортивных школах.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4.9 в графе Б указываются виды спорта в алфавитном порядке, в графе 1 указываются количество спортсменов 1 спортивного разряда, занимающихся в спортивных школах.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4.10 в графе Б указываются виды спорта в алфавитном порядке, в графе 1 – количество спортсменов - кандидатов в мастера спорта, занимающихся в спортивных школах.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4.11 в графе Б указываются виды спорта в алфавитном порядке, в графе 1 – количество спортсменов мастеров спорта, занимающихся в спортивных школах.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4.12 в графе Б указываются виды спорта в алфавитном порядке, в графе 1 – количество спортсменов мастеров спорта международного класса, занимающихся в спортивных школах.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4.13 в графе Б указываются виды спорта в алфавитном порядке, в графе 1 – количество тренеров, работающих в спортивных школах.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4.14 в графе Б указываются виды спорта в алфавитном порядке, в графе 1 – количество штатных тренеров, работающих в спортивных школах.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4.15 в графе Б указываются виды спорта в алфавитном порядке, в графе 1 – количество штатных тренеров с физкультурным образованием, работающих в спортивных школах.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4.16 в графе Б указываются виды спорта в алфавитном порядке, в графе 1 – количество штатных тренеров с высшим физкультурным образованием, работающих в спортивных школах.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4.17 в графе Б указываются виды спорта в алфавитном порядке, в графе 1 – количество штатных тренеров спортивных школ, имеющих высшую тренерскую категорию.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4.18 в графе Б указываются виды спорта в алфавитном порядке, в графе 1 – количество штатных тренеров спортивных школ, имеющих первую тренерскую категорию.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4.19 в графе Б указываются виды спорта в алфавитном порядке, в графе 1 – количество штатных тренеров спортивных школ, имеющих вторую тренерскую категорию.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5 в пункте 5.1 указываются все работники, которые числятся в специализированном спортивном учреждении в отчетном периоде, имеющие образование по специальности "Физическая культура и спорт".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5.2 указываются квалификационные характеристики тренерско-преподавательского состава по видам спорта.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Б указываются виды спорта в алфавитном порядке в соответствии с Реестром видов спорта, сформированным по форме согласно приложению к Правилам признания видов спорта, спортивных дисциплин и формирования реестра видов спорта,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под № 55 (зарегистрирован в Реестре государственной регистрации нормативных правовых актов № 9912).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общая численность тренеров-преподавателей по виду спорта.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из графы 1 указываются соответствующие квалификационные категории тренеров-преподавателей по виду спорта на основании удостоверения о присвоении квалификационной категории.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указываются численность тренеров-преподавателей с высшим и средним образованием по специальности "Физическая культура и спорт" из общего числа штатных тренеров-преподавателей графы 5.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заполняются на основании документов об окончании полного курса профессионального образовательного учреждения.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1 указываются общая численность тренеров, имеющих спортивное звание "Заслуженный тренер Республики Казахстан".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5.3 указываются количество учащихся в школе-интернате и колледже по классам по состоянию на конец отчетного периода.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5.4 указываются количество принятых в школе-интернате и колледже на обучение учащихся в отчетном учебном году.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5.5 в графе Б указываются виды спорта в алфавитном порядке, в графе 1 – количество отделений по видам спорта, в графе 2 – количество занимающихся по видам спорта.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5.6 указываются движение учащихся за отчетный период.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1 указываются общее количество вновь принятых учащихся, а в графах 2-5 указываются качественный состав по спортивным разрядам и званиям.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указываются количество будущих выпускников, а в графах 2-5 указываются их качественный состав по спортивным разрядам и званиям.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указываются количество выпускников за отчетный период, продолжающих спортивную деятельность после окончания учебного заведения.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указываются количество учащихся, отчисленных из учебного заведения за отчетный год.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5.7 заполняется по позициям, указанным в таблице "Количество учащихся, принявших участие в соревнованиях, человек".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5.8 указываются количество спортсменов, включенных в составы сборных команд Республики Казахстан.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количество спортсменов, зачисленных в основной состав.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количество спортсменов, зачисленных в молодежный состав.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количество спортсменов, зачисленных в юношеский состав.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5.9 указываются спортсмены по возрастам, выполнившие за отчетный период разрядные нормы и требования единого спортивного классификатора для мастера спорта международного класса, мастера спорта, кандидата в мастера спорта, спортсмена 1 спортивного разряда согласно Возрастам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октября 2014 года № 42 (зарегистрирован в Реестре государственной регистрации нормативных правовых актов под № 9881), а также Норм и требований для присвоения спортивных званий, разрядов и квалификационных категорий,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(зарегистрирован в Реестре государственной регистрации нормативных правовых актов под № 9902).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6 статистической формы заполняют: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школы высшего спортивного мастерства и центры олимпийской подготовки;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местного исполнительного органа области, города республиканского значения, столицы, осуществляющие функции в области физической культуры и спорта за областные, городские школы высшего спортивного мастерства и центры подготовки олимпийского резерва.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указываются виды спорта в школах и центрах, количество учебных групп, количество занимающихся, количество подготовленных спортсменов-разрядников и количество тренеров.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пункта 6.1 указываются виды спорта, развиваемые в школе высшего спортивного мастерства и центре олимпийской подготовки.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количество отделений по виду спорта.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указываются количество учебных групп.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пункта 6.2 указываются численность занимающихся спортсменов переменного состава. В графе 2 указываются численность занимающихся спортсменов постоянного состава.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4, указываются численность спортсменов, занимающихся в учебных группах (человек).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численность лиц женского пола из числа занимающихся постоянного состава, предусмотренного графой 2.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численность детей до 17 лет из числа занимающихся постоянного состава, предусмотренного графой 2.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численность спортсменов 18-20 лет из числа занимающихся постоянного состава, предусмотренного графой 2.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численность спортсменов старше 20 лет из числа занимающихся постоянного состава, предусмотренного графой 2.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количество занимающихся спортсменов, имеющих 1 спортивный разряд и кандидатов в мастера спорта из числа постоянного состава, предусмотренного графой 2.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количество занимающихся мастеров спорта из числа постоянного состава, предусмотренного графой 2.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количество занимающихся мастеров спорта международного класса из числа постоянного состава, предусмотренного графой 2.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пункта 6.3 указываются количество мастеров спорта, подготовленных в отчетном периоде.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количество мастеров спорта международного класса, подготовленных впервые за отчетный период.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количество мастеров спорта международного класса, подтвердивших звание в отчетном периоде.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количество кандидатов в молодежную, юношескую сборную команду Республики Казахстан.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количество кандидатов в сборную команду Республики Казахстан.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пункта 6.4 указываются общая численность принятых в школу спортсменов из физкультурно-спортивных организаций;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из графы 1 указываются количество кандидатов в мастера спорта, мастеров спорта и мастеров спорта международного класса.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количество спортсменов, выбывших из школ за отчетный период.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"Всего" подраздела 6.5 учитывается весь тренерский состав школы, центра.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и 4 указываются квалификационные категории тренеров по виду спорта на основании удостоверения о присвоении квалификационной категории.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численность штатных тренеров.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пункта 6.6 включает в себя количество штатных административных кадров школ.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из графы 1 выделяется количество кадров, имеющих высшее образование и количество лиц женского пола.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7 статистической формы указываются количество спортивных секций в коллективах физической культуры, а также количество занимающихся спортсменов и сведения о численности тренеров.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общее количество секций по виду спорта.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указываются количество секций по виду спорта в сельской местности.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численность занимающихся в секциях по видам спорта не менее 6 часов в неделю, согласно журналу учета работы спортивной секции, расписанию занятий, при этом каждый занимающийся учитывается только по одной секции.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общего числа занимающихся в секциях по видам спорта графы 3, указываются занимающиеся в секциях по видам спорта в сельской местности.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общая численность тренеров, тренеров-преподавателей по спорту ведущих занятия, в том числе штатных тренеров, работающих по совместительству с почасовой оплатой труда менее 24 часов в неделю и на общественных началах.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графы 5 указываются численность тренеров, тренеров-преподавателей, работающих в сельской местности.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численность тренеров-преподавателей, ведущих занятия, находящихся в штате данного коллектива физической культуры, спортивного клуба, профессионального комитета или на почасовой оплате труда с нагрузкой более 24 часов в неделю.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7 указываются численность тренеров, тренеров-преподавателей, работающих в сельской местности.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виды спорта, вошедшие в программу Олимпийских игр.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указываются виды спорта, не вошедшие в программу Олимпийских игр.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2.1 указываются национальные виды спорта.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2.2 указываются технические виды спорта.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2.3 указываются виды спорта для спортсменов с инвалидностью.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2.4 указываются новые виды спорта.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8 в пункте 8.1 указываются финансирование спортивных учреждений и предприятий.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общее количество соответствующих графе Б организаций.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общий объем финансирования указанных организаций за отчетный год.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 и 8 указываются основные расходы организации из общего объема финансирования, указанного в графе 2.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расходы на прочие нужды, не вошедшие в графы 3, 4, 5, 6, 7, 8.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и 11 указываются средства, поступившие от оказания платных услуг, в том числе от основной деятельности.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1.1-1.22;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1.6 = ∑ строк 1.6.1 – 1.6.3;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1.11 = ∑ строк 1.11.1 – 1.11.2;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1.15 = ∑ строк 1.15.1 – 1.15.2;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1.16 = ∑ строк 1.16.1 – 1.16.2;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1.17 = ∑ строк 1.17.1 – 1.17.4;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1.18 = ∑ строк 1.18.1 – 1.18.2;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1.20 = ∑ строк 1.20.1 – 1.20.3;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4;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1.1-1.9;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1.1-1.11;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7, 9, 11;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8: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3, 4, 5, 6, 7, 8, 9;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 – ∑ граф (3-8).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