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0c45" w14:textId="bbe0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9 декабря 2024 года № 809. Зарегистрирован в Министерстве юстиции Республики Казахстан 10 декабря 2024 года № 35459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финансов Республики Казахстан, в которые вносятся изменения и дополнения (далее – Перечень).</w:t>
      </w:r>
    </w:p>
    <w:bookmarkEnd w:id="1"/>
    <w:bookmarkStart w:name="z7" w:id="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с 1 января 2025 года и подлежит официальному опубликованию, за исключением пункта 1 Перечня, который вводится в действие с 15 декабря 2024 года и действует до 1 января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2024 года № 809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 2024 года № ____</w:t>
            </w:r>
          </w:p>
        </w:tc>
      </w:tr>
    </w:tbl>
    <w:bookmarkStart w:name="z15" w:id="7"/>
    <w:p>
      <w:pPr>
        <w:spacing w:after="0"/>
        <w:ind w:left="0"/>
        <w:jc w:val="left"/>
      </w:pPr>
      <w:r>
        <w:rPr>
          <w:rFonts w:ascii="Times New Roman"/>
          <w:b/>
          <w:i w:val="false"/>
          <w:color w:val="000000"/>
        </w:rPr>
        <w:t xml:space="preserve"> Перечень некоторых приказов Министра финансов Республики Казахстан, в которые вносятся изменения и дополнения</w:t>
      </w:r>
    </w:p>
    <w:bookmarkEnd w:id="7"/>
    <w:bookmarkStart w:name="z16" w:id="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12590) следующие дополнение и изменения:</w:t>
      </w:r>
    </w:p>
    <w:bookmarkEnd w:id="8"/>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w:t>
      </w:r>
    </w:p>
    <w:bookmarkEnd w:id="9"/>
    <w:bookmarkStart w:name="z18"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91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0"/>
    <w:bookmarkStart w:name="z19" w:id="11"/>
    <w:p>
      <w:pPr>
        <w:spacing w:after="0"/>
        <w:ind w:left="0"/>
        <w:jc w:val="both"/>
      </w:pPr>
      <w:r>
        <w:rPr>
          <w:rFonts w:ascii="Times New Roman"/>
          <w:b w:val="false"/>
          <w:i w:val="false"/>
          <w:color w:val="000000"/>
          <w:sz w:val="28"/>
        </w:rPr>
        <w:t>
      дополнить пунктом 91-1 следующего содержания:</w:t>
      </w:r>
    </w:p>
    <w:bookmarkEnd w:id="11"/>
    <w:bookmarkStart w:name="z20" w:id="12"/>
    <w:p>
      <w:pPr>
        <w:spacing w:after="0"/>
        <w:ind w:left="0"/>
        <w:jc w:val="both"/>
      </w:pPr>
      <w:r>
        <w:rPr>
          <w:rFonts w:ascii="Times New Roman"/>
          <w:b w:val="false"/>
          <w:i w:val="false"/>
          <w:color w:val="000000"/>
          <w:sz w:val="28"/>
        </w:rPr>
        <w:t>
      "91-1.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где заказчиками являются субъекты квазигосударственного сектора, ведомством уполномоченного органа и его территориальными подразделениями, рассматриваются с учетом следующих условий:</w:t>
      </w:r>
    </w:p>
    <w:bookmarkEnd w:id="12"/>
    <w:bookmarkStart w:name="z21" w:id="13"/>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подтверждаются:</w:t>
      </w:r>
    </w:p>
    <w:bookmarkEnd w:id="13"/>
    <w:bookmarkStart w:name="z22" w:id="14"/>
    <w:p>
      <w:pPr>
        <w:spacing w:after="0"/>
        <w:ind w:left="0"/>
        <w:jc w:val="both"/>
      </w:pPr>
      <w:r>
        <w:rPr>
          <w:rFonts w:ascii="Times New Roman"/>
          <w:b w:val="false"/>
          <w:i w:val="false"/>
          <w:color w:val="000000"/>
          <w:sz w:val="28"/>
        </w:rPr>
        <w:t>
      заказчиком (в случае реорганизации – правопреемником заказчика);</w:t>
      </w:r>
    </w:p>
    <w:bookmarkEnd w:id="14"/>
    <w:bookmarkStart w:name="z23" w:id="15"/>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w:t>
      </w:r>
    </w:p>
    <w:bookmarkEnd w:id="15"/>
    <w:bookmarkStart w:name="z24" w:id="16"/>
    <w:p>
      <w:pPr>
        <w:spacing w:after="0"/>
        <w:ind w:left="0"/>
        <w:jc w:val="both"/>
      </w:pPr>
      <w:r>
        <w:rPr>
          <w:rFonts w:ascii="Times New Roman"/>
          <w:b w:val="false"/>
          <w:i w:val="false"/>
          <w:color w:val="000000"/>
          <w:sz w:val="28"/>
        </w:rPr>
        <w:t>
      Подтверждение осуществляется вышеуказанными органами и лицами на основании обращений потенциальных поставщиков, представленных посредством веб-портала с использованием электронной цифровой подписи;</w:t>
      </w:r>
    </w:p>
    <w:bookmarkEnd w:id="16"/>
    <w:bookmarkStart w:name="z25" w:id="17"/>
    <w:p>
      <w:pPr>
        <w:spacing w:after="0"/>
        <w:ind w:left="0"/>
        <w:jc w:val="both"/>
      </w:pPr>
      <w:r>
        <w:rPr>
          <w:rFonts w:ascii="Times New Roman"/>
          <w:b w:val="false"/>
          <w:i w:val="false"/>
          <w:color w:val="000000"/>
          <w:sz w:val="28"/>
        </w:rPr>
        <w:t>
      2) соответствие документов, подтверждающих опыт работы потенциального поставщика требованиям пункта 253 настоящих Правил.";</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93-1</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"93-1. Достоверность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за последние пять лет, подтверждаются документами, предусмотренными частью второй пункта 280 настоящих Правил, а также в порядке, предусмотренном пунктами 91, 91-1 и 92 настоящих Правил.";</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253</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"253. Документом, подтверждающим опыт работы строительно-монтажных работ, являются:</w:t>
      </w:r>
    </w:p>
    <w:bookmarkEnd w:id="19"/>
    <w:bookmarkStart w:name="z30" w:id="20"/>
    <w:p>
      <w:pPr>
        <w:spacing w:after="0"/>
        <w:ind w:left="0"/>
        <w:jc w:val="both"/>
      </w:pPr>
      <w:r>
        <w:rPr>
          <w:rFonts w:ascii="Times New Roman"/>
          <w:b w:val="false"/>
          <w:i w:val="false"/>
          <w:color w:val="000000"/>
          <w:sz w:val="28"/>
        </w:rPr>
        <w:t xml:space="preserve">
      1) электронная копия акта приемки объекта строительства в эксплуатацию, по форме утвержденной в соответствии с </w:t>
      </w:r>
      <w:r>
        <w:rPr>
          <w:rFonts w:ascii="Times New Roman"/>
          <w:b w:val="false"/>
          <w:i w:val="false"/>
          <w:color w:val="000000"/>
          <w:sz w:val="28"/>
        </w:rPr>
        <w:t>подпунктом 22-2)</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bookmarkEnd w:id="20"/>
    <w:bookmarkStart w:name="z31" w:id="21"/>
    <w:p>
      <w:pPr>
        <w:spacing w:after="0"/>
        <w:ind w:left="0"/>
        <w:jc w:val="both"/>
      </w:pPr>
      <w:r>
        <w:rPr>
          <w:rFonts w:ascii="Times New Roman"/>
          <w:b w:val="false"/>
          <w:i w:val="false"/>
          <w:color w:val="000000"/>
          <w:sz w:val="28"/>
        </w:rPr>
        <w:t xml:space="preserve">
      2) электронная копия акта выполненных работ, по форме утвержденной в соответствии с </w:t>
      </w:r>
      <w:r>
        <w:rPr>
          <w:rFonts w:ascii="Times New Roman"/>
          <w:b w:val="false"/>
          <w:i w:val="false"/>
          <w:color w:val="000000"/>
          <w:sz w:val="28"/>
        </w:rPr>
        <w:t>подпунктом 23-17)</w:t>
      </w:r>
      <w:r>
        <w:rPr>
          <w:rFonts w:ascii="Times New Roman"/>
          <w:b w:val="false"/>
          <w:i w:val="false"/>
          <w:color w:val="000000"/>
          <w:sz w:val="28"/>
        </w:rPr>
        <w:t xml:space="preserve"> статьи 20 Закона об архитектурной, градостроительной и строительной деятельности;</w:t>
      </w:r>
    </w:p>
    <w:bookmarkEnd w:id="21"/>
    <w:bookmarkStart w:name="z32" w:id="22"/>
    <w:p>
      <w:pPr>
        <w:spacing w:after="0"/>
        <w:ind w:left="0"/>
        <w:jc w:val="both"/>
      </w:pPr>
      <w:r>
        <w:rPr>
          <w:rFonts w:ascii="Times New Roman"/>
          <w:b w:val="false"/>
          <w:i w:val="false"/>
          <w:color w:val="000000"/>
          <w:sz w:val="28"/>
        </w:rPr>
        <w:t xml:space="preserve">
      3) электронная копия декларации о соответствии по форме утвержденной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статьи 20 Закона об архитектурной, градостроительной и строительной деятельности;</w:t>
      </w:r>
    </w:p>
    <w:bookmarkEnd w:id="22"/>
    <w:bookmarkStart w:name="z33" w:id="23"/>
    <w:p>
      <w:pPr>
        <w:spacing w:after="0"/>
        <w:ind w:left="0"/>
        <w:jc w:val="both"/>
      </w:pPr>
      <w:r>
        <w:rPr>
          <w:rFonts w:ascii="Times New Roman"/>
          <w:b w:val="false"/>
          <w:i w:val="false"/>
          <w:color w:val="000000"/>
          <w:sz w:val="28"/>
        </w:rPr>
        <w:t xml:space="preserve">
      4) электронная копия талона о приеме уведомления о начале строительно-монтажных работ по форме утвержденной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11 Закона Республики Казахстан "О разрешениях и уведомлениях" (далее – Закон о разрешениях и уведомлениях);</w:t>
      </w:r>
    </w:p>
    <w:bookmarkEnd w:id="23"/>
    <w:bookmarkStart w:name="z34" w:id="24"/>
    <w:p>
      <w:pPr>
        <w:spacing w:after="0"/>
        <w:ind w:left="0"/>
        <w:jc w:val="both"/>
      </w:pPr>
      <w:r>
        <w:rPr>
          <w:rFonts w:ascii="Times New Roman"/>
          <w:b w:val="false"/>
          <w:i w:val="false"/>
          <w:color w:val="000000"/>
          <w:sz w:val="28"/>
        </w:rPr>
        <w:t>
      5) электронная копия положительного заключения комплексной вневедомственной экспертизы проекта.</w:t>
      </w:r>
    </w:p>
    <w:bookmarkEnd w:id="24"/>
    <w:bookmarkStart w:name="z35" w:id="25"/>
    <w:p>
      <w:pPr>
        <w:spacing w:after="0"/>
        <w:ind w:left="0"/>
        <w:jc w:val="both"/>
      </w:pPr>
      <w:r>
        <w:rPr>
          <w:rFonts w:ascii="Times New Roman"/>
          <w:b w:val="false"/>
          <w:i w:val="false"/>
          <w:color w:val="000000"/>
          <w:sz w:val="28"/>
        </w:rPr>
        <w:t>
      При этом, потенциальные поставщики, подтверждающие опыт работы строительно-монтажных работ, финансируемых за счет бюджетных средств, а также по объектам, где заказчиками являются субъекты квазигосударственного сектора, вносят документы, предусмотренные подпунктами 1), 2) и 3) настоящего пункта.</w:t>
      </w:r>
    </w:p>
    <w:bookmarkEnd w:id="25"/>
    <w:bookmarkStart w:name="z36" w:id="26"/>
    <w:p>
      <w:pPr>
        <w:spacing w:after="0"/>
        <w:ind w:left="0"/>
        <w:jc w:val="both"/>
      </w:pPr>
      <w:r>
        <w:rPr>
          <w:rFonts w:ascii="Times New Roman"/>
          <w:b w:val="false"/>
          <w:i w:val="false"/>
          <w:color w:val="000000"/>
          <w:sz w:val="28"/>
        </w:rPr>
        <w:t>
      Потенциальные поставщики, подтверждающие опыт работы строительно-монтажных работ, финансируемых за счет внебюджетных средств, вносят документы, предусмотренные подпунктами 1), 2), 3), 4) и 5) настоящего пункта.</w:t>
      </w:r>
    </w:p>
    <w:bookmarkEnd w:id="26"/>
    <w:bookmarkStart w:name="z37" w:id="27"/>
    <w:p>
      <w:pPr>
        <w:spacing w:after="0"/>
        <w:ind w:left="0"/>
        <w:jc w:val="both"/>
      </w:pPr>
      <w:r>
        <w:rPr>
          <w:rFonts w:ascii="Times New Roman"/>
          <w:b w:val="false"/>
          <w:i w:val="false"/>
          <w:color w:val="000000"/>
          <w:sz w:val="28"/>
        </w:rPr>
        <w:t>
      Потенциальный поставщик, имеющий опыт работы, в электронном депозитарии со статусом "Подтверждено", в зависимости от формы финансирования, вносит документы, предусмотренные подпунктами 3), 4) и 5) настоящего пункта в срок до 28 февраля 2025 года включительно, которые применяются в государственных закупках с 1 марта 2025 года.</w:t>
      </w:r>
    </w:p>
    <w:bookmarkEnd w:id="27"/>
    <w:bookmarkStart w:name="z38" w:id="28"/>
    <w:p>
      <w:pPr>
        <w:spacing w:after="0"/>
        <w:ind w:left="0"/>
        <w:jc w:val="both"/>
      </w:pPr>
      <w:r>
        <w:rPr>
          <w:rFonts w:ascii="Times New Roman"/>
          <w:b w:val="false"/>
          <w:i w:val="false"/>
          <w:color w:val="000000"/>
          <w:sz w:val="28"/>
        </w:rPr>
        <w:t>
      В случае, невнесения потенциальным поставщиком документов, предусмотренных подпунктами 3), 4) и 5) настоящего пункта в электронный депозитарий в срок до 28 февраля 2025 года включительно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280</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"280. Документами, подтверждающими опыт работы на рынке закупаемых услуг, являются электронные копии актов оказанных услуг и счетов-фактур.</w:t>
      </w:r>
    </w:p>
    <w:bookmarkEnd w:id="29"/>
    <w:bookmarkStart w:name="z41" w:id="30"/>
    <w:p>
      <w:pPr>
        <w:spacing w:after="0"/>
        <w:ind w:left="0"/>
        <w:jc w:val="both"/>
      </w:pPr>
      <w:r>
        <w:rPr>
          <w:rFonts w:ascii="Times New Roman"/>
          <w:b w:val="false"/>
          <w:i w:val="false"/>
          <w:color w:val="000000"/>
          <w:sz w:val="28"/>
        </w:rPr>
        <w:t>
      Документами, подтверждающими опыт работы инжиниринговых услуг по техническому надзору за строительно-монтажными работами, являются:</w:t>
      </w:r>
    </w:p>
    <w:bookmarkEnd w:id="30"/>
    <w:bookmarkStart w:name="z42" w:id="31"/>
    <w:p>
      <w:pPr>
        <w:spacing w:after="0"/>
        <w:ind w:left="0"/>
        <w:jc w:val="both"/>
      </w:pPr>
      <w:r>
        <w:rPr>
          <w:rFonts w:ascii="Times New Roman"/>
          <w:b w:val="false"/>
          <w:i w:val="false"/>
          <w:color w:val="000000"/>
          <w:sz w:val="28"/>
        </w:rPr>
        <w:t xml:space="preserve">
      1) электронная копия акта приемки объекта строительства в эксплуатацию, по форме утвержденной в соответствии с </w:t>
      </w:r>
      <w:r>
        <w:rPr>
          <w:rFonts w:ascii="Times New Roman"/>
          <w:b w:val="false"/>
          <w:i w:val="false"/>
          <w:color w:val="000000"/>
          <w:sz w:val="28"/>
        </w:rPr>
        <w:t>подпунктом 22-2)</w:t>
      </w:r>
      <w:r>
        <w:rPr>
          <w:rFonts w:ascii="Times New Roman"/>
          <w:b w:val="false"/>
          <w:i w:val="false"/>
          <w:color w:val="000000"/>
          <w:sz w:val="28"/>
        </w:rPr>
        <w:t xml:space="preserve"> статьи 20 Закона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bookmarkEnd w:id="31"/>
    <w:bookmarkStart w:name="z43" w:id="32"/>
    <w:p>
      <w:pPr>
        <w:spacing w:after="0"/>
        <w:ind w:left="0"/>
        <w:jc w:val="both"/>
      </w:pPr>
      <w:r>
        <w:rPr>
          <w:rFonts w:ascii="Times New Roman"/>
          <w:b w:val="false"/>
          <w:i w:val="false"/>
          <w:color w:val="000000"/>
          <w:sz w:val="28"/>
        </w:rPr>
        <w:t xml:space="preserve">
      2) электронная копия талона о приеме уведомления о начале строительно-монтажных работ по форме утвержденной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11 Закона о разрешениях и уведомлениях;</w:t>
      </w:r>
    </w:p>
    <w:bookmarkEnd w:id="32"/>
    <w:bookmarkStart w:name="z44" w:id="33"/>
    <w:p>
      <w:pPr>
        <w:spacing w:after="0"/>
        <w:ind w:left="0"/>
        <w:jc w:val="both"/>
      </w:pPr>
      <w:r>
        <w:rPr>
          <w:rFonts w:ascii="Times New Roman"/>
          <w:b w:val="false"/>
          <w:i w:val="false"/>
          <w:color w:val="000000"/>
          <w:sz w:val="28"/>
        </w:rPr>
        <w:t>
      3) электронная копия положительного заключения комплексной вневедомственной экспертизы проекта.</w:t>
      </w:r>
    </w:p>
    <w:bookmarkEnd w:id="33"/>
    <w:bookmarkStart w:name="z45" w:id="34"/>
    <w:p>
      <w:pPr>
        <w:spacing w:after="0"/>
        <w:ind w:left="0"/>
        <w:jc w:val="both"/>
      </w:pPr>
      <w:r>
        <w:rPr>
          <w:rFonts w:ascii="Times New Roman"/>
          <w:b w:val="false"/>
          <w:i w:val="false"/>
          <w:color w:val="000000"/>
          <w:sz w:val="28"/>
        </w:rPr>
        <w:t>
      При этом, потенциальные поставщики, подтверждающие опыт работы инжиниринговых услуг по техническому надзору за строительно-монтажными работами финансируемых за счет бюджетных средств, а также по объектам, где заказчиками являются субъекты квазигосударственного сектора, вносят документ, предусмотренный подпунктом 1) настоящего пункта.</w:t>
      </w:r>
    </w:p>
    <w:bookmarkEnd w:id="34"/>
    <w:bookmarkStart w:name="z46" w:id="35"/>
    <w:p>
      <w:pPr>
        <w:spacing w:after="0"/>
        <w:ind w:left="0"/>
        <w:jc w:val="both"/>
      </w:pPr>
      <w:r>
        <w:rPr>
          <w:rFonts w:ascii="Times New Roman"/>
          <w:b w:val="false"/>
          <w:i w:val="false"/>
          <w:color w:val="000000"/>
          <w:sz w:val="28"/>
        </w:rPr>
        <w:t>
      Потенциальные поставщики, подтверждающие опыт работы инжиниринговых услуг по техническому надзору за строительно-монтажными работами финансируемых за счет внебюджетных средств, вносят документы, предусмотренные подпунктами 1), 2) и 3) настоящего пункта.</w:t>
      </w:r>
    </w:p>
    <w:bookmarkEnd w:id="35"/>
    <w:bookmarkStart w:name="z47" w:id="36"/>
    <w:p>
      <w:pPr>
        <w:spacing w:after="0"/>
        <w:ind w:left="0"/>
        <w:jc w:val="both"/>
      </w:pPr>
      <w:r>
        <w:rPr>
          <w:rFonts w:ascii="Times New Roman"/>
          <w:b w:val="false"/>
          <w:i w:val="false"/>
          <w:color w:val="000000"/>
          <w:sz w:val="28"/>
        </w:rPr>
        <w:t>
      Потенциальный поставщик, имеющий опыт работы, в электронном депозитарии со статусом "Подтверждено", финансируемых за счет внебюджетных средств, вносит документы, предусмотренные подпунктами 2) и 3) части второй настоящего пункта в срок до 28 февраля 2025 года включительно, которые применяются в государственных закупках с 1 марта 2025 года.</w:t>
      </w:r>
    </w:p>
    <w:bookmarkEnd w:id="36"/>
    <w:bookmarkStart w:name="z48" w:id="37"/>
    <w:p>
      <w:pPr>
        <w:spacing w:after="0"/>
        <w:ind w:left="0"/>
        <w:jc w:val="both"/>
      </w:pPr>
      <w:r>
        <w:rPr>
          <w:rFonts w:ascii="Times New Roman"/>
          <w:b w:val="false"/>
          <w:i w:val="false"/>
          <w:color w:val="000000"/>
          <w:sz w:val="28"/>
        </w:rPr>
        <w:t>
      В случае, невнесения потенциальным поставщиком документов, предусмотренных подпунктом 2) и 3) настоящего пункта в электронный депозитарий в срок до 28 февраля 2025 года включительно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p>
    <w:bookmarkEnd w:id="37"/>
    <w:bookmarkStart w:name="z49" w:id="3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сентября 2024 года № 646 "Об утверждении Правил формирования и ведения реестров в сфере государственных закупок" (зарегистрирован в Реестре государственной регистрации нормативных правовых актов под № 35143) следующие изменения и дополнение:</w:t>
      </w:r>
    </w:p>
    <w:bookmarkEnd w:id="38"/>
    <w:bookmarkStart w:name="z50"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ведения реестров в сфере государственных закупок, утвержденных указанным приказом: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52" w:id="40"/>
    <w:p>
      <w:pPr>
        <w:spacing w:after="0"/>
        <w:ind w:left="0"/>
        <w:jc w:val="both"/>
      </w:pPr>
      <w:r>
        <w:rPr>
          <w:rFonts w:ascii="Times New Roman"/>
          <w:b w:val="false"/>
          <w:i w:val="false"/>
          <w:color w:val="000000"/>
          <w:sz w:val="28"/>
        </w:rPr>
        <w:t>
      "44.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финансируемым за счет бюджетных средств, рассматриваются с учетом следующих требований:</w:t>
      </w:r>
    </w:p>
    <w:bookmarkEnd w:id="40"/>
    <w:bookmarkStart w:name="z53" w:id="41"/>
    <w:p>
      <w:pPr>
        <w:spacing w:after="0"/>
        <w:ind w:left="0"/>
        <w:jc w:val="both"/>
      </w:pPr>
      <w:r>
        <w:rPr>
          <w:rFonts w:ascii="Times New Roman"/>
          <w:b w:val="false"/>
          <w:i w:val="false"/>
          <w:color w:val="000000"/>
          <w:sz w:val="28"/>
        </w:rPr>
        <w:t>
      1) достоверность сведений и документов, подтверждающих опыт работы потенциального поставщика в качестве генерального подрядчика, определяется на основе данных органов казначейства. При этом, при отсутствии сведений и документов в информационной системе казначейства, такие сведения рассматриваются в соответствии с требованиями, предусмотренными пунктом 45 настоящих Правил;</w:t>
      </w:r>
    </w:p>
    <w:bookmarkEnd w:id="41"/>
    <w:bookmarkStart w:name="z54" w:id="42"/>
    <w:p>
      <w:pPr>
        <w:spacing w:after="0"/>
        <w:ind w:left="0"/>
        <w:jc w:val="both"/>
      </w:pPr>
      <w:r>
        <w:rPr>
          <w:rFonts w:ascii="Times New Roman"/>
          <w:b w:val="false"/>
          <w:i w:val="false"/>
          <w:color w:val="000000"/>
          <w:sz w:val="28"/>
        </w:rPr>
        <w:t>
      2) достоверность сведений и документов, подтверждающих опыт работы потенциального поставщика в качестве субподрядчика, определяется на основе сведений и документов, подтверждающих опыт работы потенциального поставщика, имеющего опыт работы в качестве генерального подрядчика со статусом "Подтверждено" и (или) в соответствии с пунктом 45 настоящих Правил;</w:t>
      </w:r>
    </w:p>
    <w:bookmarkEnd w:id="42"/>
    <w:bookmarkStart w:name="z55" w:id="43"/>
    <w:p>
      <w:pPr>
        <w:spacing w:after="0"/>
        <w:ind w:left="0"/>
        <w:jc w:val="both"/>
      </w:pPr>
      <w:r>
        <w:rPr>
          <w:rFonts w:ascii="Times New Roman"/>
          <w:b w:val="false"/>
          <w:i w:val="false"/>
          <w:color w:val="000000"/>
          <w:sz w:val="28"/>
        </w:rPr>
        <w:t>
      3) достоверность положительного заключения комплексной вневедомственной экспертизы проекта подтверждается посредством единого портала комплексной вневедомственной экспертизы проектов;</w:t>
      </w:r>
    </w:p>
    <w:bookmarkEnd w:id="43"/>
    <w:bookmarkStart w:name="z56" w:id="44"/>
    <w:p>
      <w:pPr>
        <w:spacing w:after="0"/>
        <w:ind w:left="0"/>
        <w:jc w:val="both"/>
      </w:pPr>
      <w:r>
        <w:rPr>
          <w:rFonts w:ascii="Times New Roman"/>
          <w:b w:val="false"/>
          <w:i w:val="false"/>
          <w:color w:val="000000"/>
          <w:sz w:val="28"/>
        </w:rPr>
        <w:t>
      4) соответствие документов, подтверждающих опыт работы потенциального поставщика требованиям согласно пункту 46 настоящих Правил.";</w:t>
      </w:r>
    </w:p>
    <w:bookmarkEnd w:id="44"/>
    <w:bookmarkStart w:name="z57" w:id="45"/>
    <w:p>
      <w:pPr>
        <w:spacing w:after="0"/>
        <w:ind w:left="0"/>
        <w:jc w:val="both"/>
      </w:pPr>
      <w:r>
        <w:rPr>
          <w:rFonts w:ascii="Times New Roman"/>
          <w:b w:val="false"/>
          <w:i w:val="false"/>
          <w:color w:val="000000"/>
          <w:sz w:val="28"/>
        </w:rPr>
        <w:t>
      дополнить пунктом 44-1 следующего содержания:</w:t>
      </w:r>
    </w:p>
    <w:bookmarkEnd w:id="45"/>
    <w:bookmarkStart w:name="z58" w:id="46"/>
    <w:p>
      <w:pPr>
        <w:spacing w:after="0"/>
        <w:ind w:left="0"/>
        <w:jc w:val="both"/>
      </w:pPr>
      <w:r>
        <w:rPr>
          <w:rFonts w:ascii="Times New Roman"/>
          <w:b w:val="false"/>
          <w:i w:val="false"/>
          <w:color w:val="000000"/>
          <w:sz w:val="28"/>
        </w:rPr>
        <w:t>
      "44-1.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где заказчиками являются субъекты квазигосударственного сектора, рассматриваются с учетом следующих условий:</w:t>
      </w:r>
    </w:p>
    <w:bookmarkEnd w:id="46"/>
    <w:bookmarkStart w:name="z59" w:id="47"/>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подтверждаются:</w:t>
      </w:r>
    </w:p>
    <w:bookmarkEnd w:id="47"/>
    <w:bookmarkStart w:name="z60" w:id="48"/>
    <w:p>
      <w:pPr>
        <w:spacing w:after="0"/>
        <w:ind w:left="0"/>
        <w:jc w:val="both"/>
      </w:pPr>
      <w:r>
        <w:rPr>
          <w:rFonts w:ascii="Times New Roman"/>
          <w:b w:val="false"/>
          <w:i w:val="false"/>
          <w:color w:val="000000"/>
          <w:sz w:val="28"/>
        </w:rPr>
        <w:t>
      заказчиком (в случае реорганизации – правопреемником заказчика);</w:t>
      </w:r>
    </w:p>
    <w:bookmarkEnd w:id="48"/>
    <w:bookmarkStart w:name="z61" w:id="49"/>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w:t>
      </w:r>
    </w:p>
    <w:bookmarkEnd w:id="49"/>
    <w:bookmarkStart w:name="z62" w:id="50"/>
    <w:p>
      <w:pPr>
        <w:spacing w:after="0"/>
        <w:ind w:left="0"/>
        <w:jc w:val="both"/>
      </w:pPr>
      <w:r>
        <w:rPr>
          <w:rFonts w:ascii="Times New Roman"/>
          <w:b w:val="false"/>
          <w:i w:val="false"/>
          <w:color w:val="000000"/>
          <w:sz w:val="28"/>
        </w:rPr>
        <w:t>
      Подтверждение осуществляется вышеуказанными органами и лицами на основании обращений потенциальных поставщиков, представленных посредством веб-портала с использованием электронной цифровой подписи;</w:t>
      </w:r>
    </w:p>
    <w:bookmarkEnd w:id="50"/>
    <w:bookmarkStart w:name="z63" w:id="51"/>
    <w:p>
      <w:pPr>
        <w:spacing w:after="0"/>
        <w:ind w:left="0"/>
        <w:jc w:val="both"/>
      </w:pPr>
      <w:r>
        <w:rPr>
          <w:rFonts w:ascii="Times New Roman"/>
          <w:b w:val="false"/>
          <w:i w:val="false"/>
          <w:color w:val="000000"/>
          <w:sz w:val="28"/>
        </w:rPr>
        <w:t>
      2) соответствие документов, подтверждающих опыт работы потенциального поставщика требованиям согласно пункту 46 настоящих Правил.";</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65" w:id="52"/>
    <w:p>
      <w:pPr>
        <w:spacing w:after="0"/>
        <w:ind w:left="0"/>
        <w:jc w:val="both"/>
      </w:pPr>
      <w:r>
        <w:rPr>
          <w:rFonts w:ascii="Times New Roman"/>
          <w:b w:val="false"/>
          <w:i w:val="false"/>
          <w:color w:val="000000"/>
          <w:sz w:val="28"/>
        </w:rPr>
        <w:t>
      "45.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финансируемым за счет внебюджетных средств, рассматриваются с учетом следующих условий:</w:t>
      </w:r>
    </w:p>
    <w:bookmarkEnd w:id="52"/>
    <w:bookmarkStart w:name="z66" w:id="53"/>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подтверждаются:</w:t>
      </w:r>
    </w:p>
    <w:bookmarkEnd w:id="53"/>
    <w:bookmarkStart w:name="z67" w:id="54"/>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 и (или) органом, осуществляющим функции в области архитектуры и градостроительства. Подтверждение осуществляется вышеуказанными органами и лицами на основании обращений потенциальных поставщиков, представленных посредством веб-портала с использованием электронной цифровой подписи;</w:t>
      </w:r>
    </w:p>
    <w:bookmarkEnd w:id="54"/>
    <w:bookmarkStart w:name="z68" w:id="55"/>
    <w:p>
      <w:pPr>
        <w:spacing w:after="0"/>
        <w:ind w:left="0"/>
        <w:jc w:val="both"/>
      </w:pPr>
      <w:r>
        <w:rPr>
          <w:rFonts w:ascii="Times New Roman"/>
          <w:b w:val="false"/>
          <w:i w:val="false"/>
          <w:color w:val="000000"/>
          <w:sz w:val="28"/>
        </w:rPr>
        <w:t>
      посредством единого портала комплексной вневедомственной экспертизы проектов в части положительного заключения комплексной вневедомственной экспертизы проектов;</w:t>
      </w:r>
    </w:p>
    <w:bookmarkEnd w:id="55"/>
    <w:bookmarkStart w:name="z69" w:id="56"/>
    <w:p>
      <w:pPr>
        <w:spacing w:after="0"/>
        <w:ind w:left="0"/>
        <w:jc w:val="both"/>
      </w:pPr>
      <w:r>
        <w:rPr>
          <w:rFonts w:ascii="Times New Roman"/>
          <w:b w:val="false"/>
          <w:i w:val="false"/>
          <w:color w:val="000000"/>
          <w:sz w:val="28"/>
        </w:rPr>
        <w:t>
      2) соответствие документов, подтверждающих опыт работы потенциального поставщика требованиям согласно пункту 46 настоящих Правил.</w:t>
      </w:r>
    </w:p>
    <w:bookmarkEnd w:id="56"/>
    <w:bookmarkStart w:name="z70" w:id="57"/>
    <w:p>
      <w:pPr>
        <w:spacing w:after="0"/>
        <w:ind w:left="0"/>
        <w:jc w:val="both"/>
      </w:pPr>
      <w:r>
        <w:rPr>
          <w:rFonts w:ascii="Times New Roman"/>
          <w:b w:val="false"/>
          <w:i w:val="false"/>
          <w:color w:val="000000"/>
          <w:sz w:val="28"/>
        </w:rPr>
        <w:t>
      46. Документами, подтверждающим опыт работы по строительно-монтажным работам, являются:</w:t>
      </w:r>
    </w:p>
    <w:bookmarkEnd w:id="57"/>
    <w:bookmarkStart w:name="z71" w:id="58"/>
    <w:p>
      <w:pPr>
        <w:spacing w:after="0"/>
        <w:ind w:left="0"/>
        <w:jc w:val="both"/>
      </w:pPr>
      <w:r>
        <w:rPr>
          <w:rFonts w:ascii="Times New Roman"/>
          <w:b w:val="false"/>
          <w:i w:val="false"/>
          <w:color w:val="000000"/>
          <w:sz w:val="28"/>
        </w:rPr>
        <w:t xml:space="preserve">
      1) электронная копия акта приемки объекта строительства в эксплуатацию, по форме утвержденной в соответствии с </w:t>
      </w:r>
      <w:r>
        <w:rPr>
          <w:rFonts w:ascii="Times New Roman"/>
          <w:b w:val="false"/>
          <w:i w:val="false"/>
          <w:color w:val="000000"/>
          <w:sz w:val="28"/>
        </w:rPr>
        <w:t>подпунктом 22-2)</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bookmarkEnd w:id="58"/>
    <w:bookmarkStart w:name="z72" w:id="59"/>
    <w:p>
      <w:pPr>
        <w:spacing w:after="0"/>
        <w:ind w:left="0"/>
        <w:jc w:val="both"/>
      </w:pPr>
      <w:r>
        <w:rPr>
          <w:rFonts w:ascii="Times New Roman"/>
          <w:b w:val="false"/>
          <w:i w:val="false"/>
          <w:color w:val="000000"/>
          <w:sz w:val="28"/>
        </w:rPr>
        <w:t xml:space="preserve">
      2) электронная копия акта выполненных работ, по форме утвержденной в соответствии с </w:t>
      </w:r>
      <w:r>
        <w:rPr>
          <w:rFonts w:ascii="Times New Roman"/>
          <w:b w:val="false"/>
          <w:i w:val="false"/>
          <w:color w:val="000000"/>
          <w:sz w:val="28"/>
        </w:rPr>
        <w:t>подпунктом 23-17)</w:t>
      </w:r>
      <w:r>
        <w:rPr>
          <w:rFonts w:ascii="Times New Roman"/>
          <w:b w:val="false"/>
          <w:i w:val="false"/>
          <w:color w:val="000000"/>
          <w:sz w:val="28"/>
        </w:rPr>
        <w:t xml:space="preserve"> статьи 20 Закона об архитектурной, градостроительной и строительной деятельности;</w:t>
      </w:r>
    </w:p>
    <w:bookmarkEnd w:id="59"/>
    <w:bookmarkStart w:name="z73" w:id="60"/>
    <w:p>
      <w:pPr>
        <w:spacing w:after="0"/>
        <w:ind w:left="0"/>
        <w:jc w:val="both"/>
      </w:pPr>
      <w:r>
        <w:rPr>
          <w:rFonts w:ascii="Times New Roman"/>
          <w:b w:val="false"/>
          <w:i w:val="false"/>
          <w:color w:val="000000"/>
          <w:sz w:val="28"/>
        </w:rPr>
        <w:t xml:space="preserve">
      3) электронная копия декларации о соответствии по форме утвержденной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статьи 20 Закона об архитектурной, градостроительной и строительной деятельности;</w:t>
      </w:r>
    </w:p>
    <w:bookmarkEnd w:id="60"/>
    <w:bookmarkStart w:name="z74" w:id="61"/>
    <w:p>
      <w:pPr>
        <w:spacing w:after="0"/>
        <w:ind w:left="0"/>
        <w:jc w:val="both"/>
      </w:pPr>
      <w:r>
        <w:rPr>
          <w:rFonts w:ascii="Times New Roman"/>
          <w:b w:val="false"/>
          <w:i w:val="false"/>
          <w:color w:val="000000"/>
          <w:sz w:val="28"/>
        </w:rPr>
        <w:t xml:space="preserve">
      4) электронная копия талона о приеме уведомления о начале строительно-монтажных работ по форме утвержденной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11 Закона Республики Казахстан "О разрешениях и уведомлениях" (далее – Закон о разрешениях и уведомлениях);</w:t>
      </w:r>
    </w:p>
    <w:bookmarkEnd w:id="61"/>
    <w:bookmarkStart w:name="z75" w:id="62"/>
    <w:p>
      <w:pPr>
        <w:spacing w:after="0"/>
        <w:ind w:left="0"/>
        <w:jc w:val="both"/>
      </w:pPr>
      <w:r>
        <w:rPr>
          <w:rFonts w:ascii="Times New Roman"/>
          <w:b w:val="false"/>
          <w:i w:val="false"/>
          <w:color w:val="000000"/>
          <w:sz w:val="28"/>
        </w:rPr>
        <w:t>
      5) электронная копия положительного заключения комплексной вневедомственной экспертизы проекта.</w:t>
      </w:r>
    </w:p>
    <w:bookmarkEnd w:id="62"/>
    <w:bookmarkStart w:name="z76" w:id="63"/>
    <w:p>
      <w:pPr>
        <w:spacing w:after="0"/>
        <w:ind w:left="0"/>
        <w:jc w:val="both"/>
      </w:pPr>
      <w:r>
        <w:rPr>
          <w:rFonts w:ascii="Times New Roman"/>
          <w:b w:val="false"/>
          <w:i w:val="false"/>
          <w:color w:val="000000"/>
          <w:sz w:val="28"/>
        </w:rPr>
        <w:t>
      При этом, потенциальные поставщики, подтверждающие опыт работы строительно-монтажных работ, финансируемых за счет бюджетных средств, а также по объектам, где заказчиками являются субъекты квазигосударственного сектора, вносят документы, предусмотренные подпунктами 1), 2) и 3) настоящего пункта.</w:t>
      </w:r>
    </w:p>
    <w:bookmarkEnd w:id="63"/>
    <w:bookmarkStart w:name="z77" w:id="64"/>
    <w:p>
      <w:pPr>
        <w:spacing w:after="0"/>
        <w:ind w:left="0"/>
        <w:jc w:val="both"/>
      </w:pPr>
      <w:r>
        <w:rPr>
          <w:rFonts w:ascii="Times New Roman"/>
          <w:b w:val="false"/>
          <w:i w:val="false"/>
          <w:color w:val="000000"/>
          <w:sz w:val="28"/>
        </w:rPr>
        <w:t>
      Потенциальные поставщики, подтверждающие опыт работы строительно-монтажных работ, финансируемых за счет внебюджетных средств, вносят документы, предусмотренные подпунктами 1), 2), 3), 4) и 5) настоящего пункта.</w:t>
      </w:r>
    </w:p>
    <w:bookmarkEnd w:id="64"/>
    <w:bookmarkStart w:name="z78" w:id="65"/>
    <w:p>
      <w:pPr>
        <w:spacing w:after="0"/>
        <w:ind w:left="0"/>
        <w:jc w:val="both"/>
      </w:pPr>
      <w:r>
        <w:rPr>
          <w:rFonts w:ascii="Times New Roman"/>
          <w:b w:val="false"/>
          <w:i w:val="false"/>
          <w:color w:val="000000"/>
          <w:sz w:val="28"/>
        </w:rPr>
        <w:t>
      В случае наличия опыта работы потенциального поставщика со статусом "Подтверждено" внесенного до 1 января 2025 года и отсутствия документов по опыту работы в зависимости от формы финансирования, предусмотренных подпунктами 3), 4) и 5) настоящего пункта, то такой потенциальный поставщик вносит недостающие документы в реестр опыта работы до 28 февраля 2025 года включительно, которые применяются в государственных закупках с 1 марта 2025 года.</w:t>
      </w:r>
    </w:p>
    <w:bookmarkEnd w:id="65"/>
    <w:bookmarkStart w:name="z79" w:id="66"/>
    <w:p>
      <w:pPr>
        <w:spacing w:after="0"/>
        <w:ind w:left="0"/>
        <w:jc w:val="both"/>
      </w:pPr>
      <w:r>
        <w:rPr>
          <w:rFonts w:ascii="Times New Roman"/>
          <w:b w:val="false"/>
          <w:i w:val="false"/>
          <w:color w:val="000000"/>
          <w:sz w:val="28"/>
        </w:rPr>
        <w:t>
      В случае, невнесения потенциальным поставщиком документов по опыту работы в зависимости от формы финансирования, предусмотренных подпунктом 3), 4) и 5) настоящего пункта в реестр опыта работы в срок до 28 февраля 2025 года включительно либо принятия ведомством уполномоченного органа решения, предусмотренного подпунктом 2) пункта 53 настоящих Правил, опыт работы потенциального поставщика, находящийся в реестре опыта работы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p>
    <w:bookmarkEnd w:id="66"/>
    <w:bookmarkStart w:name="z80" w:id="67"/>
    <w:p>
      <w:pPr>
        <w:spacing w:after="0"/>
        <w:ind w:left="0"/>
        <w:jc w:val="both"/>
      </w:pPr>
      <w:r>
        <w:rPr>
          <w:rFonts w:ascii="Times New Roman"/>
          <w:b w:val="false"/>
          <w:i w:val="false"/>
          <w:color w:val="000000"/>
          <w:sz w:val="28"/>
        </w:rPr>
        <w:t>
      47. Достоверность сведений и документов, подтверждающих опыт работы потенциального поставщика по разработке проектной (проектно-сметной) документации за последние 10 (десять) лет, в том числе за текущий год, подтверждаются положительными экспертными заключениями комплексной вневедомственной экспертизы по проекту строительства.</w:t>
      </w:r>
    </w:p>
    <w:bookmarkEnd w:id="67"/>
    <w:bookmarkStart w:name="z81" w:id="68"/>
    <w:p>
      <w:pPr>
        <w:spacing w:after="0"/>
        <w:ind w:left="0"/>
        <w:jc w:val="both"/>
      </w:pPr>
      <w:r>
        <w:rPr>
          <w:rFonts w:ascii="Times New Roman"/>
          <w:b w:val="false"/>
          <w:i w:val="false"/>
          <w:color w:val="000000"/>
          <w:sz w:val="28"/>
        </w:rPr>
        <w:t>
      Достоверность положительного заключения комплексной вневедомственной экспертизы проекта подтверждается посредством единого портала комплексной вневедомственной экспертизы проектов.</w:t>
      </w:r>
    </w:p>
    <w:bookmarkEnd w:id="68"/>
    <w:bookmarkStart w:name="z82" w:id="69"/>
    <w:p>
      <w:pPr>
        <w:spacing w:after="0"/>
        <w:ind w:left="0"/>
        <w:jc w:val="both"/>
      </w:pPr>
      <w:r>
        <w:rPr>
          <w:rFonts w:ascii="Times New Roman"/>
          <w:b w:val="false"/>
          <w:i w:val="false"/>
          <w:color w:val="000000"/>
          <w:sz w:val="28"/>
        </w:rPr>
        <w:t>
      48. Достоверность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за последние 5 (пять) лет, в том числе за текущий год, подтверждаются документами, предусмотренными в пунктом 49 настоящих Правил, а также в порядке, предусмотренном пунктами 44, 44-1 и 45 настоящих Правил.</w:t>
      </w:r>
    </w:p>
    <w:bookmarkEnd w:id="69"/>
    <w:bookmarkStart w:name="z83" w:id="70"/>
    <w:p>
      <w:pPr>
        <w:spacing w:after="0"/>
        <w:ind w:left="0"/>
        <w:jc w:val="both"/>
      </w:pPr>
      <w:r>
        <w:rPr>
          <w:rFonts w:ascii="Times New Roman"/>
          <w:b w:val="false"/>
          <w:i w:val="false"/>
          <w:color w:val="000000"/>
          <w:sz w:val="28"/>
        </w:rPr>
        <w:t>
      49. Документами, подтверждающими опыт работы инжиниринговых услуг по техническому надзору за строительно-монтажными работами, являются:</w:t>
      </w:r>
    </w:p>
    <w:bookmarkEnd w:id="70"/>
    <w:bookmarkStart w:name="z84" w:id="71"/>
    <w:p>
      <w:pPr>
        <w:spacing w:after="0"/>
        <w:ind w:left="0"/>
        <w:jc w:val="both"/>
      </w:pPr>
      <w:r>
        <w:rPr>
          <w:rFonts w:ascii="Times New Roman"/>
          <w:b w:val="false"/>
          <w:i w:val="false"/>
          <w:color w:val="000000"/>
          <w:sz w:val="28"/>
        </w:rPr>
        <w:t xml:space="preserve">
      1) электронная копия акта приемки объекта строительства в эксплуатацию, по форме утвержденной в соответствии с </w:t>
      </w:r>
      <w:r>
        <w:rPr>
          <w:rFonts w:ascii="Times New Roman"/>
          <w:b w:val="false"/>
          <w:i w:val="false"/>
          <w:color w:val="000000"/>
          <w:sz w:val="28"/>
        </w:rPr>
        <w:t>подпунктом 22-2)</w:t>
      </w:r>
      <w:r>
        <w:rPr>
          <w:rFonts w:ascii="Times New Roman"/>
          <w:b w:val="false"/>
          <w:i w:val="false"/>
          <w:color w:val="000000"/>
          <w:sz w:val="28"/>
        </w:rPr>
        <w:t xml:space="preserve"> статьи 20 Закона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bookmarkEnd w:id="71"/>
    <w:bookmarkStart w:name="z85" w:id="72"/>
    <w:p>
      <w:pPr>
        <w:spacing w:after="0"/>
        <w:ind w:left="0"/>
        <w:jc w:val="both"/>
      </w:pPr>
      <w:r>
        <w:rPr>
          <w:rFonts w:ascii="Times New Roman"/>
          <w:b w:val="false"/>
          <w:i w:val="false"/>
          <w:color w:val="000000"/>
          <w:sz w:val="28"/>
        </w:rPr>
        <w:t>
      2) электронная копия талона о приеме уведомления о начале строительно-монтажных работ по форме утвержденной в соответствии с подпунктом 4) статьи 11 Закона о разрешениях и уведомлениях;</w:t>
      </w:r>
    </w:p>
    <w:bookmarkEnd w:id="72"/>
    <w:bookmarkStart w:name="z86" w:id="73"/>
    <w:p>
      <w:pPr>
        <w:spacing w:after="0"/>
        <w:ind w:left="0"/>
        <w:jc w:val="both"/>
      </w:pPr>
      <w:r>
        <w:rPr>
          <w:rFonts w:ascii="Times New Roman"/>
          <w:b w:val="false"/>
          <w:i w:val="false"/>
          <w:color w:val="000000"/>
          <w:sz w:val="28"/>
        </w:rPr>
        <w:t>
      3) электронная копия положительного заключения комплексной вневедомственной экспертизы проекта.</w:t>
      </w:r>
    </w:p>
    <w:bookmarkEnd w:id="73"/>
    <w:bookmarkStart w:name="z87" w:id="74"/>
    <w:p>
      <w:pPr>
        <w:spacing w:after="0"/>
        <w:ind w:left="0"/>
        <w:jc w:val="both"/>
      </w:pPr>
      <w:r>
        <w:rPr>
          <w:rFonts w:ascii="Times New Roman"/>
          <w:b w:val="false"/>
          <w:i w:val="false"/>
          <w:color w:val="000000"/>
          <w:sz w:val="28"/>
        </w:rPr>
        <w:t>
      При этом, потенциальные поставщики, подтверждающие опыт работы инжиниринговых услуг по техническому надзору за строительно-монтажными работами финансируемых за счет бюджетных средств, а также по объектам, где заказчиками являются субъекты квазигосударственного сектора, вносят документ, предусмотренный подпунктом 1) настоящего пункта.</w:t>
      </w:r>
    </w:p>
    <w:bookmarkEnd w:id="74"/>
    <w:bookmarkStart w:name="z88" w:id="75"/>
    <w:p>
      <w:pPr>
        <w:spacing w:after="0"/>
        <w:ind w:left="0"/>
        <w:jc w:val="both"/>
      </w:pPr>
      <w:r>
        <w:rPr>
          <w:rFonts w:ascii="Times New Roman"/>
          <w:b w:val="false"/>
          <w:i w:val="false"/>
          <w:color w:val="000000"/>
          <w:sz w:val="28"/>
        </w:rPr>
        <w:t>
      Потенциальные поставщики, подтверждающие опыт работы инжиниринговых услуг по техническому надзору за строительно-монтажными работами финансируемых за счет внебюджетных средств, вносят документы, предусмотренные подпунктами 1), 2) и 3) настоящего пункта.</w:t>
      </w:r>
    </w:p>
    <w:bookmarkEnd w:id="75"/>
    <w:bookmarkStart w:name="z89" w:id="76"/>
    <w:p>
      <w:pPr>
        <w:spacing w:after="0"/>
        <w:ind w:left="0"/>
        <w:jc w:val="both"/>
      </w:pPr>
      <w:r>
        <w:rPr>
          <w:rFonts w:ascii="Times New Roman"/>
          <w:b w:val="false"/>
          <w:i w:val="false"/>
          <w:color w:val="000000"/>
          <w:sz w:val="28"/>
        </w:rPr>
        <w:t>
      В случае наличия опыта работы потенциального поставщика, финансируемого за счет внебюджетных средств, со статусом "Подтверждено" внесенного до 1 января 2025 года и отсутствия документов, предусмотренных подпунктами 2) и 3) настоящего пункта, то такой потенциальный поставщик вносит недостающие документы в реестр опыта работы до 28 февраля 2025 года включительно, которые применяются в государственных закупках с 1 марта 2025 года.</w:t>
      </w:r>
    </w:p>
    <w:bookmarkEnd w:id="76"/>
    <w:bookmarkStart w:name="z90" w:id="77"/>
    <w:p>
      <w:pPr>
        <w:spacing w:after="0"/>
        <w:ind w:left="0"/>
        <w:jc w:val="both"/>
      </w:pPr>
      <w:r>
        <w:rPr>
          <w:rFonts w:ascii="Times New Roman"/>
          <w:b w:val="false"/>
          <w:i w:val="false"/>
          <w:color w:val="000000"/>
          <w:sz w:val="28"/>
        </w:rPr>
        <w:t>
      В случае, невнесения потенциальным поставщиком документов, предусмотренных подпунктом 2) и 3) настоящего пункта в реестр опыта работы в срок до 28 февраля 2025 года включительно либо принятия ведомством уполномоченного органа решения, предусмотренного подпунктом 2) пункта 53 настоящих Правил, опыт работы потенциального поставщика, находящийся в реестре опыта работы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p>
    <w:bookmarkEnd w:id="77"/>
    <w:bookmarkStart w:name="z91" w:id="7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 следующие изменения и дополнения:</w:t>
      </w:r>
    </w:p>
    <w:bookmarkEnd w:id="78"/>
    <w:bookmarkStart w:name="z92"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пункта 3 изложить в следующей редакции:</w:t>
      </w:r>
    </w:p>
    <w:bookmarkStart w:name="z94" w:id="80"/>
    <w:p>
      <w:pPr>
        <w:spacing w:after="0"/>
        <w:ind w:left="0"/>
        <w:jc w:val="both"/>
      </w:pPr>
      <w:r>
        <w:rPr>
          <w:rFonts w:ascii="Times New Roman"/>
          <w:b w:val="false"/>
          <w:i w:val="false"/>
          <w:color w:val="000000"/>
          <w:sz w:val="28"/>
        </w:rPr>
        <w:t>
      "20) электронная торговая площадка – негосударственная информационная система, соответствующая требованиям, определяемым единым оператором по согласованию с уполномоченным органом, предоставляющая доступ участникам закупок, способом через электронный магазин к услугам веб-портала;";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96" w:id="81"/>
    <w:p>
      <w:pPr>
        <w:spacing w:after="0"/>
        <w:ind w:left="0"/>
        <w:jc w:val="both"/>
      </w:pPr>
      <w:r>
        <w:rPr>
          <w:rFonts w:ascii="Times New Roman"/>
          <w:b w:val="false"/>
          <w:i w:val="false"/>
          <w:color w:val="000000"/>
          <w:sz w:val="28"/>
        </w:rPr>
        <w:t xml:space="preserve">
      "29. Заказчик, организатор, единый организатор либо единый оператор в течение пяти рабочих дней со дня принятия решения, указанного в </w:t>
      </w:r>
      <w:r>
        <w:rPr>
          <w:rFonts w:ascii="Times New Roman"/>
          <w:b w:val="false"/>
          <w:i w:val="false"/>
          <w:color w:val="000000"/>
          <w:sz w:val="28"/>
        </w:rPr>
        <w:t>пункте 10</w:t>
      </w:r>
      <w:r>
        <w:rPr>
          <w:rFonts w:ascii="Times New Roman"/>
          <w:b w:val="false"/>
          <w:i w:val="false"/>
          <w:color w:val="000000"/>
          <w:sz w:val="28"/>
        </w:rPr>
        <w:t xml:space="preserve"> статьи 6 Закона, возвращает внесенные обеспечения заявок потенциальных поставщиков при участии в государственных закупках способами конкурса, аукциона, запроса ценовых предложений.";</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98" w:id="82"/>
    <w:p>
      <w:pPr>
        <w:spacing w:after="0"/>
        <w:ind w:left="0"/>
        <w:jc w:val="both"/>
      </w:pPr>
      <w:r>
        <w:rPr>
          <w:rFonts w:ascii="Times New Roman"/>
          <w:b w:val="false"/>
          <w:i w:val="false"/>
          <w:color w:val="000000"/>
          <w:sz w:val="28"/>
        </w:rPr>
        <w:t>
      "73.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w:t>
      </w:r>
    </w:p>
    <w:bookmarkEnd w:id="82"/>
    <w:bookmarkStart w:name="z99" w:id="83"/>
    <w:p>
      <w:pPr>
        <w:spacing w:after="0"/>
        <w:ind w:left="0"/>
        <w:jc w:val="both"/>
      </w:pPr>
      <w:r>
        <w:rPr>
          <w:rFonts w:ascii="Times New Roman"/>
          <w:b w:val="false"/>
          <w:i w:val="false"/>
          <w:color w:val="000000"/>
          <w:sz w:val="28"/>
        </w:rPr>
        <w:t xml:space="preserve">
      Квалификационное требование в части обладания материальными и трудовыми ресурсами при осуществлении государственных закупок отдельных товаров, работ, услуг предусматривается в типовой конкурсной документации (аукционной документации), разрабатываемой и утверждаемой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w:t>
      </w:r>
    </w:p>
    <w:bookmarkEnd w:id="83"/>
    <w:bookmarkStart w:name="z100"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91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102" w:id="85"/>
    <w:p>
      <w:pPr>
        <w:spacing w:after="0"/>
        <w:ind w:left="0"/>
        <w:jc w:val="both"/>
      </w:pPr>
      <w:r>
        <w:rPr>
          <w:rFonts w:ascii="Times New Roman"/>
          <w:b w:val="false"/>
          <w:i w:val="false"/>
          <w:color w:val="000000"/>
          <w:sz w:val="28"/>
        </w:rPr>
        <w:t>
      "99. Ценовое предложение потенциального поставщика на товар, размещенное в электронном магазине, признается демпинговым, если оно более чем на тридцать процентов ниже среднеарифметической цены всех ценовых предложений потенциальных поставщиков, разместивших информацию на указанный товар.</w:t>
      </w:r>
    </w:p>
    <w:bookmarkEnd w:id="85"/>
    <w:bookmarkStart w:name="z103" w:id="86"/>
    <w:p>
      <w:pPr>
        <w:spacing w:after="0"/>
        <w:ind w:left="0"/>
        <w:jc w:val="both"/>
      </w:pPr>
      <w:r>
        <w:rPr>
          <w:rFonts w:ascii="Times New Roman"/>
          <w:b w:val="false"/>
          <w:i w:val="false"/>
          <w:color w:val="000000"/>
          <w:sz w:val="28"/>
        </w:rPr>
        <w:t xml:space="preserve">
      Среднеарифметическая цена рассчитывается среди ценовых предложений потенциальных поставщиков, не имеющих ограничения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и не превышающих цену, предусмотренную в годовом плане государственных закупок.</w:t>
      </w:r>
    </w:p>
    <w:bookmarkEnd w:id="86"/>
    <w:bookmarkStart w:name="z104" w:id="87"/>
    <w:p>
      <w:pPr>
        <w:spacing w:after="0"/>
        <w:ind w:left="0"/>
        <w:jc w:val="both"/>
      </w:pPr>
      <w:r>
        <w:rPr>
          <w:rFonts w:ascii="Times New Roman"/>
          <w:b w:val="false"/>
          <w:i w:val="false"/>
          <w:color w:val="000000"/>
          <w:sz w:val="28"/>
        </w:rPr>
        <w:t xml:space="preserve">
      Такое ценовое предложение в соответствии </w:t>
      </w:r>
      <w:r>
        <w:rPr>
          <w:rFonts w:ascii="Times New Roman"/>
          <w:b w:val="false"/>
          <w:i w:val="false"/>
          <w:color w:val="000000"/>
          <w:sz w:val="28"/>
        </w:rPr>
        <w:t>пунктом 2</w:t>
      </w:r>
      <w:r>
        <w:rPr>
          <w:rFonts w:ascii="Times New Roman"/>
          <w:b w:val="false"/>
          <w:i w:val="false"/>
          <w:color w:val="000000"/>
          <w:sz w:val="28"/>
        </w:rPr>
        <w:t xml:space="preserve"> статьи 13 Закона подлежит отклонению электронным магазином автоматически.";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106" w:id="88"/>
    <w:p>
      <w:pPr>
        <w:spacing w:after="0"/>
        <w:ind w:left="0"/>
        <w:jc w:val="both"/>
      </w:pPr>
      <w:r>
        <w:rPr>
          <w:rFonts w:ascii="Times New Roman"/>
          <w:b w:val="false"/>
          <w:i w:val="false"/>
          <w:color w:val="000000"/>
          <w:sz w:val="28"/>
        </w:rPr>
        <w:t xml:space="preserve">
      "110.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участие в конкурсе, аукционе, запросе ценовых предложений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обеспечением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108" w:id="89"/>
    <w:p>
      <w:pPr>
        <w:spacing w:after="0"/>
        <w:ind w:left="0"/>
        <w:jc w:val="both"/>
      </w:pPr>
      <w:r>
        <w:rPr>
          <w:rFonts w:ascii="Times New Roman"/>
          <w:b w:val="false"/>
          <w:i w:val="false"/>
          <w:color w:val="000000"/>
          <w:sz w:val="28"/>
        </w:rPr>
        <w:t>
      "112. Единый оператор в течение трех рабочих дней автоматически разблокирует потенциальному поставщику заблокированное им обеспечение заявки на участие в конкурсе, аукционе, запросе ценовых предложений в следующих случаях:</w:t>
      </w:r>
    </w:p>
    <w:bookmarkEnd w:id="89"/>
    <w:bookmarkStart w:name="z109" w:id="90"/>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bookmarkEnd w:id="90"/>
    <w:bookmarkStart w:name="z110" w:id="91"/>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аукциона, запроса ценовых предложений, с учетом сроков обжалования,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 Указанный случай не распространяется на участника конкурса, аукциона, запроса ценовых предложений, определенного победителем конкурса, аукциона, запроса ценовых предложений;</w:t>
      </w:r>
    </w:p>
    <w:bookmarkEnd w:id="91"/>
    <w:bookmarkStart w:name="z111" w:id="92"/>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обеспечения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(при наличии).";</w:t>
      </w:r>
    </w:p>
    <w:bookmarkEnd w:id="92"/>
    <w:bookmarkStart w:name="z112" w:id="93"/>
    <w:p>
      <w:pPr>
        <w:spacing w:after="0"/>
        <w:ind w:left="0"/>
        <w:jc w:val="both"/>
      </w:pPr>
      <w:r>
        <w:rPr>
          <w:rFonts w:ascii="Times New Roman"/>
          <w:b w:val="false"/>
          <w:i w:val="false"/>
          <w:color w:val="000000"/>
          <w:sz w:val="28"/>
        </w:rPr>
        <w:t>
      дополнить пунктом 193-1 следующего содержания:</w:t>
      </w:r>
    </w:p>
    <w:bookmarkEnd w:id="93"/>
    <w:bookmarkStart w:name="z113" w:id="94"/>
    <w:p>
      <w:pPr>
        <w:spacing w:after="0"/>
        <w:ind w:left="0"/>
        <w:jc w:val="both"/>
      </w:pPr>
      <w:r>
        <w:rPr>
          <w:rFonts w:ascii="Times New Roman"/>
          <w:b w:val="false"/>
          <w:i w:val="false"/>
          <w:color w:val="000000"/>
          <w:sz w:val="28"/>
        </w:rPr>
        <w:t>
      "193-1. Заявки потенциальных поставщиков на участие в конкурсе,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bookmarkEnd w:id="94"/>
    <w:bookmarkStart w:name="z114" w:id="95"/>
    <w:p>
      <w:pPr>
        <w:spacing w:after="0"/>
        <w:ind w:left="0"/>
        <w:jc w:val="both"/>
      </w:pPr>
      <w:r>
        <w:rPr>
          <w:rFonts w:ascii="Times New Roman"/>
          <w:b w:val="false"/>
          <w:i w:val="false"/>
          <w:color w:val="000000"/>
          <w:sz w:val="28"/>
        </w:rPr>
        <w:t>
      Принадлежность государству акций (долей участия) юридического лица определяется по учредительному документу, содержащему сведения об учредителе или составе учредителей либо по выписке из реестра держателей акций, где в качестве участника/акционера указывается Правительство Республики Казахстан, Комитет государственного имущества и приватизации Министерства финансов Республики Казахстан, центральный государственный орган, которому переданы права владения и пользования государственными пакетами акций и государственными долями участия в организациях, или местный исполнительный орган.";</w:t>
      </w:r>
    </w:p>
    <w:bookmarkEnd w:id="95"/>
    <w:bookmarkStart w:name="z115" w:id="96"/>
    <w:p>
      <w:pPr>
        <w:spacing w:after="0"/>
        <w:ind w:left="0"/>
        <w:jc w:val="both"/>
      </w:pPr>
      <w:r>
        <w:rPr>
          <w:rFonts w:ascii="Times New Roman"/>
          <w:b w:val="false"/>
          <w:i w:val="false"/>
          <w:color w:val="000000"/>
          <w:sz w:val="28"/>
        </w:rPr>
        <w:t>
      дополнить пунктом 374-1 следующего содержания:</w:t>
      </w:r>
    </w:p>
    <w:bookmarkEnd w:id="96"/>
    <w:bookmarkStart w:name="z116" w:id="97"/>
    <w:p>
      <w:pPr>
        <w:spacing w:after="0"/>
        <w:ind w:left="0"/>
        <w:jc w:val="both"/>
      </w:pPr>
      <w:r>
        <w:rPr>
          <w:rFonts w:ascii="Times New Roman"/>
          <w:b w:val="false"/>
          <w:i w:val="false"/>
          <w:color w:val="000000"/>
          <w:sz w:val="28"/>
        </w:rPr>
        <w:t>
      "374-1. Заявки потенциальных поставщиков на участие в аукционе,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bookmarkEnd w:id="97"/>
    <w:bookmarkStart w:name="z117" w:id="98"/>
    <w:p>
      <w:pPr>
        <w:spacing w:after="0"/>
        <w:ind w:left="0"/>
        <w:jc w:val="both"/>
      </w:pPr>
      <w:r>
        <w:rPr>
          <w:rFonts w:ascii="Times New Roman"/>
          <w:b w:val="false"/>
          <w:i w:val="false"/>
          <w:color w:val="000000"/>
          <w:sz w:val="28"/>
        </w:rPr>
        <w:t>
      Принадлежность государству акций (долей участия) юридического лица определяется по учредительному документу, содержащему сведения об учредителе или составе учредителей либо по выписке из реестра держателей акций, где в качестве участника/акционера указывается Правительство Республики Казахстан, Комитет государственного имущества и приватизации Министерства финансов Республики Казахстан, центральный государственный орган, которому переданы права владения и пользования государственными пакетами акций и государственными долями участия в организациях, или местный исполнительный орган.";</w:t>
      </w:r>
    </w:p>
    <w:bookmarkEnd w:id="98"/>
    <w:bookmarkStart w:name="z118" w:id="99"/>
    <w:p>
      <w:pPr>
        <w:spacing w:after="0"/>
        <w:ind w:left="0"/>
        <w:jc w:val="both"/>
      </w:pPr>
      <w:r>
        <w:rPr>
          <w:rFonts w:ascii="Times New Roman"/>
          <w:b w:val="false"/>
          <w:i w:val="false"/>
          <w:color w:val="000000"/>
          <w:sz w:val="28"/>
        </w:rPr>
        <w:t>
      дополнить пунктом 432-1 следующего содержания:</w:t>
      </w:r>
    </w:p>
    <w:bookmarkEnd w:id="99"/>
    <w:bookmarkStart w:name="z119" w:id="100"/>
    <w:p>
      <w:pPr>
        <w:spacing w:after="0"/>
        <w:ind w:left="0"/>
        <w:jc w:val="both"/>
      </w:pPr>
      <w:r>
        <w:rPr>
          <w:rFonts w:ascii="Times New Roman"/>
          <w:b w:val="false"/>
          <w:i w:val="false"/>
          <w:color w:val="000000"/>
          <w:sz w:val="28"/>
        </w:rPr>
        <w:t>
      "432-1. Единый оператор формирует список электронных торговых площадок, и их потенциальных поставщиков для участия в государственных закупках способом через электронный магазин. Допускается подача ценового предложения на товар потенциальным поставщиком только с одной электронной торговой площадки.";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433</w:t>
      </w:r>
      <w:r>
        <w:rPr>
          <w:rFonts w:ascii="Times New Roman"/>
          <w:b w:val="false"/>
          <w:i w:val="false"/>
          <w:color w:val="000000"/>
          <w:sz w:val="28"/>
        </w:rPr>
        <w:t xml:space="preserve"> изложить в следующей редакции:</w:t>
      </w:r>
    </w:p>
    <w:bookmarkStart w:name="z121" w:id="101"/>
    <w:p>
      <w:pPr>
        <w:spacing w:after="0"/>
        <w:ind w:left="0"/>
        <w:jc w:val="both"/>
      </w:pPr>
      <w:r>
        <w:rPr>
          <w:rFonts w:ascii="Times New Roman"/>
          <w:b w:val="false"/>
          <w:i w:val="false"/>
          <w:color w:val="000000"/>
          <w:sz w:val="28"/>
        </w:rPr>
        <w:t>
      "433. Государственные закупки через электронный магазин осуществляются в следующей последовательности:</w:t>
      </w:r>
    </w:p>
    <w:bookmarkEnd w:id="101"/>
    <w:bookmarkStart w:name="z122" w:id="102"/>
    <w:p>
      <w:pPr>
        <w:spacing w:after="0"/>
        <w:ind w:left="0"/>
        <w:jc w:val="both"/>
      </w:pPr>
      <w:r>
        <w:rPr>
          <w:rFonts w:ascii="Times New Roman"/>
          <w:b w:val="false"/>
          <w:i w:val="false"/>
          <w:color w:val="000000"/>
          <w:sz w:val="28"/>
        </w:rPr>
        <w:t>
      1) заказчик выбирает в электронной торговой площадке одну или более моделей товаров, соответствующих требованиям заказчика, и оформляет заказ на приобретение таких товаров. Оформленный заказ подписывается электронно-цифровой подписью заказчика;</w:t>
      </w:r>
    </w:p>
    <w:bookmarkEnd w:id="102"/>
    <w:bookmarkStart w:name="z123" w:id="103"/>
    <w:p>
      <w:pPr>
        <w:spacing w:after="0"/>
        <w:ind w:left="0"/>
        <w:jc w:val="both"/>
      </w:pPr>
      <w:r>
        <w:rPr>
          <w:rFonts w:ascii="Times New Roman"/>
          <w:b w:val="false"/>
          <w:i w:val="false"/>
          <w:color w:val="000000"/>
          <w:sz w:val="28"/>
        </w:rPr>
        <w:t>
      2) электронная торговая площадка отправляет заказ в электронный магазин;</w:t>
      </w:r>
    </w:p>
    <w:bookmarkEnd w:id="103"/>
    <w:bookmarkStart w:name="z124" w:id="104"/>
    <w:p>
      <w:pPr>
        <w:spacing w:after="0"/>
        <w:ind w:left="0"/>
        <w:jc w:val="both"/>
      </w:pPr>
      <w:r>
        <w:rPr>
          <w:rFonts w:ascii="Times New Roman"/>
          <w:b w:val="false"/>
          <w:i w:val="false"/>
          <w:color w:val="000000"/>
          <w:sz w:val="28"/>
        </w:rPr>
        <w:t>
      3) электронный магазин уведомляет о заказе все электронные торговые площадки для предоставления актуальных ценовых предложений;</w:t>
      </w:r>
    </w:p>
    <w:bookmarkEnd w:id="104"/>
    <w:bookmarkStart w:name="z125" w:id="105"/>
    <w:p>
      <w:pPr>
        <w:spacing w:after="0"/>
        <w:ind w:left="0"/>
        <w:jc w:val="both"/>
      </w:pPr>
      <w:r>
        <w:rPr>
          <w:rFonts w:ascii="Times New Roman"/>
          <w:b w:val="false"/>
          <w:i w:val="false"/>
          <w:color w:val="000000"/>
          <w:sz w:val="28"/>
        </w:rPr>
        <w:t>
      4) электронные торговые площадки в течение пятнадцати минут с момента отправки уведомления электронным магазином формируют информацию о поставщиках и их актуальных ценах по выбранным заказчиком моделям товаров и отправляют их в электронный магазин;</w:t>
      </w:r>
    </w:p>
    <w:bookmarkEnd w:id="105"/>
    <w:bookmarkStart w:name="z126" w:id="106"/>
    <w:p>
      <w:pPr>
        <w:spacing w:after="0"/>
        <w:ind w:left="0"/>
        <w:jc w:val="both"/>
      </w:pPr>
      <w:r>
        <w:rPr>
          <w:rFonts w:ascii="Times New Roman"/>
          <w:b w:val="false"/>
          <w:i w:val="false"/>
          <w:color w:val="000000"/>
          <w:sz w:val="28"/>
        </w:rPr>
        <w:t xml:space="preserve">
      5) электронный магазин формирует предварительный протокол итогов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06"/>
    <w:bookmarkStart w:name="z127" w:id="107"/>
    <w:p>
      <w:pPr>
        <w:spacing w:after="0"/>
        <w:ind w:left="0"/>
        <w:jc w:val="both"/>
      </w:pPr>
      <w:r>
        <w:rPr>
          <w:rFonts w:ascii="Times New Roman"/>
          <w:b w:val="false"/>
          <w:i w:val="false"/>
          <w:color w:val="000000"/>
          <w:sz w:val="28"/>
        </w:rPr>
        <w:t>
      Не допускается предоставление информации по заказу электронными торговыми площадками после формирования предварительного протокола итогов;</w:t>
      </w:r>
    </w:p>
    <w:bookmarkEnd w:id="107"/>
    <w:bookmarkStart w:name="z128" w:id="108"/>
    <w:p>
      <w:pPr>
        <w:spacing w:after="0"/>
        <w:ind w:left="0"/>
        <w:jc w:val="both"/>
      </w:pPr>
      <w:r>
        <w:rPr>
          <w:rFonts w:ascii="Times New Roman"/>
          <w:b w:val="false"/>
          <w:i w:val="false"/>
          <w:color w:val="000000"/>
          <w:sz w:val="28"/>
        </w:rPr>
        <w:t>
      6) электронный магазин автоматически сопоставляет ценовые предложения потенциальных поставщиков и направляет заказ через электронную торговую площадку потенциальному поставщику, цена товара которого является наименьшей с учетом стоимости доставки товара до пункта назначения;</w:t>
      </w:r>
    </w:p>
    <w:bookmarkEnd w:id="108"/>
    <w:bookmarkStart w:name="z129" w:id="109"/>
    <w:p>
      <w:pPr>
        <w:spacing w:after="0"/>
        <w:ind w:left="0"/>
        <w:jc w:val="both"/>
      </w:pPr>
      <w:r>
        <w:rPr>
          <w:rFonts w:ascii="Times New Roman"/>
          <w:b w:val="false"/>
          <w:i w:val="false"/>
          <w:color w:val="000000"/>
          <w:sz w:val="28"/>
        </w:rPr>
        <w:t>
      7) потенциальный поставщик, получивший заказ принимает решение о подтверждении или отказе от заказа, которое направляется электронной торговой площадкой в электронный магазин;</w:t>
      </w:r>
    </w:p>
    <w:bookmarkEnd w:id="109"/>
    <w:bookmarkStart w:name="z130" w:id="110"/>
    <w:p>
      <w:pPr>
        <w:spacing w:after="0"/>
        <w:ind w:left="0"/>
        <w:jc w:val="both"/>
      </w:pPr>
      <w:r>
        <w:rPr>
          <w:rFonts w:ascii="Times New Roman"/>
          <w:b w:val="false"/>
          <w:i w:val="false"/>
          <w:color w:val="000000"/>
          <w:sz w:val="28"/>
        </w:rPr>
        <w:t>
      8) в случае подтверждения потенциальным поставщиком заказа, электронным магазином формируется протокол итогов по форме согласно Приложению 26-1 к настоящим Правилам, который публикуется на веб-портале;</w:t>
      </w:r>
    </w:p>
    <w:bookmarkEnd w:id="110"/>
    <w:bookmarkStart w:name="z131" w:id="111"/>
    <w:p>
      <w:pPr>
        <w:spacing w:after="0"/>
        <w:ind w:left="0"/>
        <w:jc w:val="both"/>
      </w:pPr>
      <w:r>
        <w:rPr>
          <w:rFonts w:ascii="Times New Roman"/>
          <w:b w:val="false"/>
          <w:i w:val="false"/>
          <w:color w:val="000000"/>
          <w:sz w:val="28"/>
        </w:rPr>
        <w:t>
      9) победитель заключает договор.";</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435</w:t>
      </w:r>
      <w:r>
        <w:rPr>
          <w:rFonts w:ascii="Times New Roman"/>
          <w:b w:val="false"/>
          <w:i w:val="false"/>
          <w:color w:val="000000"/>
          <w:sz w:val="28"/>
        </w:rPr>
        <w:t xml:space="preserve"> изложить в следующей редакции:</w:t>
      </w:r>
    </w:p>
    <w:bookmarkStart w:name="z133" w:id="112"/>
    <w:p>
      <w:pPr>
        <w:spacing w:after="0"/>
        <w:ind w:left="0"/>
        <w:jc w:val="both"/>
      </w:pPr>
      <w:r>
        <w:rPr>
          <w:rFonts w:ascii="Times New Roman"/>
          <w:b w:val="false"/>
          <w:i w:val="false"/>
          <w:color w:val="000000"/>
          <w:sz w:val="28"/>
        </w:rPr>
        <w:t>
      "435.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p>
    <w:bookmarkEnd w:id="112"/>
    <w:bookmarkStart w:name="z134" w:id="113"/>
    <w:p>
      <w:pPr>
        <w:spacing w:after="0"/>
        <w:ind w:left="0"/>
        <w:jc w:val="both"/>
      </w:pPr>
      <w:r>
        <w:rPr>
          <w:rFonts w:ascii="Times New Roman"/>
          <w:b w:val="false"/>
          <w:i w:val="false"/>
          <w:color w:val="000000"/>
          <w:sz w:val="28"/>
        </w:rPr>
        <w:t>
      дополнить пунктами 435-1, 435-2 и 435-3 и следующего содержания:</w:t>
      </w:r>
    </w:p>
    <w:bookmarkEnd w:id="113"/>
    <w:bookmarkStart w:name="z135" w:id="114"/>
    <w:p>
      <w:pPr>
        <w:spacing w:after="0"/>
        <w:ind w:left="0"/>
        <w:jc w:val="both"/>
      </w:pPr>
      <w:r>
        <w:rPr>
          <w:rFonts w:ascii="Times New Roman"/>
          <w:b w:val="false"/>
          <w:i w:val="false"/>
          <w:color w:val="000000"/>
          <w:sz w:val="28"/>
        </w:rPr>
        <w:t>
      "435-1. В случае, если при оформлении заказа на товар, торговые площадки предоставляют менее двух ценовых предложений, соответствующих условиям пункта 442 настоящих Правил, заказчик при необходимости опубликовывает предварительный заказ для подачи ценовых предложений на такой товар с указанием даты оформления заказа по истечении 24 (двадцатичетырех) часов в рабочие дни.</w:t>
      </w:r>
    </w:p>
    <w:bookmarkEnd w:id="114"/>
    <w:bookmarkStart w:name="z136" w:id="115"/>
    <w:p>
      <w:pPr>
        <w:spacing w:after="0"/>
        <w:ind w:left="0"/>
        <w:jc w:val="both"/>
      </w:pPr>
      <w:r>
        <w:rPr>
          <w:rFonts w:ascii="Times New Roman"/>
          <w:b w:val="false"/>
          <w:i w:val="false"/>
          <w:color w:val="000000"/>
          <w:sz w:val="28"/>
        </w:rPr>
        <w:t>
      При этом, если в указанное время собрано более двух ценовых предложений, электронный магазин с учетом требований пункта 442 настоящих Правил автоматически формирует заказ, в ином случае закупка признается несостоявшейся.</w:t>
      </w:r>
    </w:p>
    <w:bookmarkEnd w:id="115"/>
    <w:bookmarkStart w:name="z137" w:id="116"/>
    <w:p>
      <w:pPr>
        <w:spacing w:after="0"/>
        <w:ind w:left="0"/>
        <w:jc w:val="both"/>
      </w:pPr>
      <w:r>
        <w:rPr>
          <w:rFonts w:ascii="Times New Roman"/>
          <w:b w:val="false"/>
          <w:i w:val="false"/>
          <w:color w:val="000000"/>
          <w:sz w:val="28"/>
        </w:rPr>
        <w:t>
      Потенциальные поставщики через электронные торговые площадки могут разместить ценовые предложения на такой товар для участия в заказе.</w:t>
      </w:r>
    </w:p>
    <w:bookmarkEnd w:id="116"/>
    <w:bookmarkStart w:name="z138" w:id="117"/>
    <w:p>
      <w:pPr>
        <w:spacing w:after="0"/>
        <w:ind w:left="0"/>
        <w:jc w:val="both"/>
      </w:pPr>
      <w:r>
        <w:rPr>
          <w:rFonts w:ascii="Times New Roman"/>
          <w:b w:val="false"/>
          <w:i w:val="false"/>
          <w:color w:val="000000"/>
          <w:sz w:val="28"/>
        </w:rPr>
        <w:t>
      435-2. Электронный магазин ведет учет всех подтвержденных и неподтвержденных потенциальными поставщиками заказов.</w:t>
      </w:r>
    </w:p>
    <w:bookmarkEnd w:id="117"/>
    <w:bookmarkStart w:name="z139" w:id="118"/>
    <w:p>
      <w:pPr>
        <w:spacing w:after="0"/>
        <w:ind w:left="0"/>
        <w:jc w:val="both"/>
      </w:pPr>
      <w:r>
        <w:rPr>
          <w:rFonts w:ascii="Times New Roman"/>
          <w:b w:val="false"/>
          <w:i w:val="false"/>
          <w:color w:val="000000"/>
          <w:sz w:val="28"/>
        </w:rPr>
        <w:t>
      В случае если, процент неподтвержденных потенциальным поставщиком заказов превышает восемьдесят процентов в течение последнего месяца, при условии получения более пяти заказов, то потенциальный поставщик исключается из списка поставщиков торговых площадок на пятнадцать календарных дней.</w:t>
      </w:r>
    </w:p>
    <w:bookmarkEnd w:id="118"/>
    <w:bookmarkStart w:name="z140" w:id="119"/>
    <w:p>
      <w:pPr>
        <w:spacing w:after="0"/>
        <w:ind w:left="0"/>
        <w:jc w:val="both"/>
      </w:pPr>
      <w:r>
        <w:rPr>
          <w:rFonts w:ascii="Times New Roman"/>
          <w:b w:val="false"/>
          <w:i w:val="false"/>
          <w:color w:val="000000"/>
          <w:sz w:val="28"/>
        </w:rPr>
        <w:t>
      435-3. Информация о товаропроизводителе и его официальных представителях (дилерах или дистрибьюторах) указывается на электронной торговой площадке и передается в электронный магазин.</w:t>
      </w:r>
    </w:p>
    <w:bookmarkEnd w:id="119"/>
    <w:bookmarkStart w:name="z141" w:id="120"/>
    <w:p>
      <w:pPr>
        <w:spacing w:after="0"/>
        <w:ind w:left="0"/>
        <w:jc w:val="both"/>
      </w:pPr>
      <w:r>
        <w:rPr>
          <w:rFonts w:ascii="Times New Roman"/>
          <w:b w:val="false"/>
          <w:i w:val="false"/>
          <w:color w:val="000000"/>
          <w:sz w:val="28"/>
        </w:rPr>
        <w:t>
      Правоотношения между товаропроизводителем и его официальными представителями (дилерами или дистрибьюторами) регулируются в соответствии с законодательством Республики Казахстан.";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439</w:t>
      </w:r>
      <w:r>
        <w:rPr>
          <w:rFonts w:ascii="Times New Roman"/>
          <w:b w:val="false"/>
          <w:i w:val="false"/>
          <w:color w:val="000000"/>
          <w:sz w:val="28"/>
        </w:rPr>
        <w:t xml:space="preserve"> изложить в следующей редакции:</w:t>
      </w:r>
    </w:p>
    <w:bookmarkStart w:name="z143" w:id="121"/>
    <w:p>
      <w:pPr>
        <w:spacing w:after="0"/>
        <w:ind w:left="0"/>
        <w:jc w:val="both"/>
      </w:pPr>
      <w:r>
        <w:rPr>
          <w:rFonts w:ascii="Times New Roman"/>
          <w:b w:val="false"/>
          <w:i w:val="false"/>
          <w:color w:val="000000"/>
          <w:sz w:val="28"/>
        </w:rPr>
        <w:t>
      "439. По результатам государственных закупок через электронный магазин:</w:t>
      </w:r>
    </w:p>
    <w:bookmarkEnd w:id="121"/>
    <w:bookmarkStart w:name="z144" w:id="122"/>
    <w:p>
      <w:pPr>
        <w:spacing w:after="0"/>
        <w:ind w:left="0"/>
        <w:jc w:val="both"/>
      </w:pPr>
      <w:r>
        <w:rPr>
          <w:rFonts w:ascii="Times New Roman"/>
          <w:b w:val="false"/>
          <w:i w:val="false"/>
          <w:color w:val="000000"/>
          <w:sz w:val="28"/>
        </w:rPr>
        <w:t>
      1) заказчик заключает договор в порядке и сроках, определенных настоящими Правилами;</w:t>
      </w:r>
    </w:p>
    <w:bookmarkEnd w:id="122"/>
    <w:bookmarkStart w:name="z145" w:id="123"/>
    <w:p>
      <w:pPr>
        <w:spacing w:after="0"/>
        <w:ind w:left="0"/>
        <w:jc w:val="both"/>
      </w:pPr>
      <w:r>
        <w:rPr>
          <w:rFonts w:ascii="Times New Roman"/>
          <w:b w:val="false"/>
          <w:i w:val="false"/>
          <w:color w:val="000000"/>
          <w:sz w:val="28"/>
        </w:rPr>
        <w:t>
      При этом техническая спецификация, являющаяся приложением к договору формируется на основе всех технических характеристик товара, включая фотографии, размещенных в электронном каталоге товаров;</w:t>
      </w:r>
    </w:p>
    <w:bookmarkEnd w:id="123"/>
    <w:bookmarkStart w:name="z146" w:id="124"/>
    <w:p>
      <w:pPr>
        <w:spacing w:after="0"/>
        <w:ind w:left="0"/>
        <w:jc w:val="both"/>
      </w:pPr>
      <w:r>
        <w:rPr>
          <w:rFonts w:ascii="Times New Roman"/>
          <w:b w:val="false"/>
          <w:i w:val="false"/>
          <w:color w:val="000000"/>
          <w:sz w:val="28"/>
        </w:rPr>
        <w:t>
      2) автоматически формируется протокол об итогах по форме согласно Приложению 26-1 к настоящим Правилам.";</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и </w:t>
      </w:r>
      <w:r>
        <w:rPr>
          <w:rFonts w:ascii="Times New Roman"/>
          <w:b w:val="false"/>
          <w:i w:val="false"/>
          <w:color w:val="000000"/>
          <w:sz w:val="28"/>
        </w:rPr>
        <w:t>443</w:t>
      </w:r>
      <w:r>
        <w:rPr>
          <w:rFonts w:ascii="Times New Roman"/>
          <w:b w:val="false"/>
          <w:i w:val="false"/>
          <w:color w:val="000000"/>
          <w:sz w:val="28"/>
        </w:rPr>
        <w:t xml:space="preserve"> изложить в следующей редакции:</w:t>
      </w:r>
    </w:p>
    <w:bookmarkStart w:name="z148" w:id="125"/>
    <w:p>
      <w:pPr>
        <w:spacing w:after="0"/>
        <w:ind w:left="0"/>
        <w:jc w:val="both"/>
      </w:pPr>
      <w:r>
        <w:rPr>
          <w:rFonts w:ascii="Times New Roman"/>
          <w:b w:val="false"/>
          <w:i w:val="false"/>
          <w:color w:val="000000"/>
          <w:sz w:val="28"/>
        </w:rPr>
        <w:t>
      "441.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передано в электронный магазин ранее ценовых предложений других потенциальных поставщиков.</w:t>
      </w:r>
    </w:p>
    <w:bookmarkEnd w:id="125"/>
    <w:bookmarkStart w:name="z149" w:id="126"/>
    <w:p>
      <w:pPr>
        <w:spacing w:after="0"/>
        <w:ind w:left="0"/>
        <w:jc w:val="both"/>
      </w:pPr>
      <w:r>
        <w:rPr>
          <w:rFonts w:ascii="Times New Roman"/>
          <w:b w:val="false"/>
          <w:i w:val="false"/>
          <w:color w:val="000000"/>
          <w:sz w:val="28"/>
        </w:rPr>
        <w:t>
      В случае если наименьшие ценовые предложения потенциальных поставщиков переданы в электронный магазин одновременно, победителем признается потенциальный поставщик, ценовое предложение которого размещено на электронной торговой площадке ранее ценовых предложений других потенциальных поставщиков.</w:t>
      </w:r>
    </w:p>
    <w:bookmarkEnd w:id="126"/>
    <w:bookmarkStart w:name="z150" w:id="127"/>
    <w:p>
      <w:pPr>
        <w:spacing w:after="0"/>
        <w:ind w:left="0"/>
        <w:jc w:val="both"/>
      </w:pPr>
      <w:r>
        <w:rPr>
          <w:rFonts w:ascii="Times New Roman"/>
          <w:b w:val="false"/>
          <w:i w:val="false"/>
          <w:color w:val="000000"/>
          <w:sz w:val="28"/>
        </w:rPr>
        <w:t>
      442. Ценовое предложение потенциального поставщика подлежит автоматическому отклонению в электронном магазине в случаях:</w:t>
      </w:r>
    </w:p>
    <w:bookmarkEnd w:id="127"/>
    <w:bookmarkStart w:name="z151" w:id="128"/>
    <w:p>
      <w:pPr>
        <w:spacing w:after="0"/>
        <w:ind w:left="0"/>
        <w:jc w:val="both"/>
      </w:pPr>
      <w:r>
        <w:rPr>
          <w:rFonts w:ascii="Times New Roman"/>
          <w:b w:val="false"/>
          <w:i w:val="false"/>
          <w:color w:val="000000"/>
          <w:sz w:val="28"/>
        </w:rPr>
        <w:t>
      1) если стоимость товара превышает сумму, выделенную для приобретения данных товаров;</w:t>
      </w:r>
    </w:p>
    <w:bookmarkEnd w:id="128"/>
    <w:bookmarkStart w:name="z152" w:id="129"/>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7 Закона;</w:t>
      </w:r>
    </w:p>
    <w:bookmarkEnd w:id="129"/>
    <w:bookmarkStart w:name="z153" w:id="130"/>
    <w:p>
      <w:pPr>
        <w:spacing w:after="0"/>
        <w:ind w:left="0"/>
        <w:jc w:val="both"/>
      </w:pPr>
      <w:r>
        <w:rPr>
          <w:rFonts w:ascii="Times New Roman"/>
          <w:b w:val="false"/>
          <w:i w:val="false"/>
          <w:color w:val="000000"/>
          <w:sz w:val="28"/>
        </w:rPr>
        <w:t>
      3) ценовое предложение потенциального поставщика признано демпинговой ценой согласно пункту 99 настоящих Правил;</w:t>
      </w:r>
    </w:p>
    <w:bookmarkEnd w:id="130"/>
    <w:bookmarkStart w:name="z154" w:id="131"/>
    <w:p>
      <w:pPr>
        <w:spacing w:after="0"/>
        <w:ind w:left="0"/>
        <w:jc w:val="both"/>
      </w:pPr>
      <w:r>
        <w:rPr>
          <w:rFonts w:ascii="Times New Roman"/>
          <w:b w:val="false"/>
          <w:i w:val="false"/>
          <w:color w:val="000000"/>
          <w:sz w:val="28"/>
        </w:rPr>
        <w:t>
      4) ценовое предложение потенциального поставщика подано более одного раза и (или) с разных электронных торговых площадок.</w:t>
      </w:r>
    </w:p>
    <w:bookmarkEnd w:id="131"/>
    <w:bookmarkStart w:name="z155" w:id="132"/>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132"/>
    <w:bookmarkStart w:name="z156" w:id="133"/>
    <w:p>
      <w:pPr>
        <w:spacing w:after="0"/>
        <w:ind w:left="0"/>
        <w:jc w:val="both"/>
      </w:pPr>
      <w:r>
        <w:rPr>
          <w:rFonts w:ascii="Times New Roman"/>
          <w:b w:val="false"/>
          <w:i w:val="false"/>
          <w:color w:val="000000"/>
          <w:sz w:val="28"/>
        </w:rPr>
        <w:t>
      443. В случае отказа или не подтверждения заказа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536</w:t>
      </w:r>
      <w:r>
        <w:rPr>
          <w:rFonts w:ascii="Times New Roman"/>
          <w:b w:val="false"/>
          <w:i w:val="false"/>
          <w:color w:val="000000"/>
          <w:sz w:val="28"/>
        </w:rPr>
        <w:t xml:space="preserve"> исключить;</w:t>
      </w:r>
    </w:p>
    <w:bookmarkStart w:name="z158" w:id="134"/>
    <w:p>
      <w:pPr>
        <w:spacing w:after="0"/>
        <w:ind w:left="0"/>
        <w:jc w:val="both"/>
      </w:pPr>
      <w:r>
        <w:rPr>
          <w:rFonts w:ascii="Times New Roman"/>
          <w:b w:val="false"/>
          <w:i w:val="false"/>
          <w:color w:val="000000"/>
          <w:sz w:val="28"/>
        </w:rPr>
        <w:t>
      дополнить пунктом 600 следующего содержания:</w:t>
      </w:r>
    </w:p>
    <w:bookmarkEnd w:id="134"/>
    <w:bookmarkStart w:name="z159" w:id="135"/>
    <w:p>
      <w:pPr>
        <w:spacing w:after="0"/>
        <w:ind w:left="0"/>
        <w:jc w:val="both"/>
      </w:pPr>
      <w:r>
        <w:rPr>
          <w:rFonts w:ascii="Times New Roman"/>
          <w:b w:val="false"/>
          <w:i w:val="false"/>
          <w:color w:val="000000"/>
          <w:sz w:val="28"/>
        </w:rPr>
        <w:t>
      "600. Жалобы, по которым срок приема начался в 2024 году и заканчивается в 2025 году подлежат рассмотрению в порядке и сроки, установленные настоящей Главой.";</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161" w:id="136"/>
    <w:p>
      <w:pPr>
        <w:spacing w:after="0"/>
        <w:ind w:left="0"/>
        <w:jc w:val="both"/>
      </w:pPr>
      <w:r>
        <w:rPr>
          <w:rFonts w:ascii="Times New Roman"/>
          <w:b w:val="false"/>
          <w:i w:val="false"/>
          <w:color w:val="000000"/>
          <w:sz w:val="28"/>
        </w:rPr>
        <w:t xml:space="preserve">
      дополнить приложением 26-1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64" w:id="137"/>
    <w:p>
      <w:pPr>
        <w:spacing w:after="0"/>
        <w:ind w:left="0"/>
        <w:jc w:val="left"/>
      </w:pPr>
      <w:r>
        <w:rPr>
          <w:rFonts w:ascii="Times New Roman"/>
          <w:b/>
          <w:i w:val="false"/>
          <w:color w:val="000000"/>
        </w:rPr>
        <w:t xml:space="preserve"> Предварительный протокол об итогах государственных закупок через электронный магазин</w:t>
      </w:r>
    </w:p>
    <w:bookmarkEnd w:id="137"/>
    <w:bookmarkStart w:name="z165" w:id="138"/>
    <w:p>
      <w:pPr>
        <w:spacing w:after="0"/>
        <w:ind w:left="0"/>
        <w:jc w:val="both"/>
      </w:pPr>
      <w:r>
        <w:rPr>
          <w:rFonts w:ascii="Times New Roman"/>
          <w:b w:val="false"/>
          <w:i w:val="false"/>
          <w:color w:val="000000"/>
          <w:sz w:val="28"/>
        </w:rPr>
        <w:t>
      Общие сведения:</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плана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ЭКТ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в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39"/>
      <w:r>
        <w:rPr>
          <w:rFonts w:ascii="Times New Roman"/>
          <w:b w:val="false"/>
          <w:i w:val="false"/>
          <w:color w:val="000000"/>
          <w:sz w:val="28"/>
        </w:rPr>
        <w:t>
      Сведения о Заказчике*:</w:t>
      </w:r>
    </w:p>
    <w:bookmarkEnd w:id="139"/>
    <w:p>
      <w:pPr>
        <w:spacing w:after="0"/>
        <w:ind w:left="0"/>
        <w:jc w:val="both"/>
      </w:pPr>
      <w:r>
        <w:rPr>
          <w:rFonts w:ascii="Times New Roman"/>
          <w:b w:val="false"/>
          <w:i w:val="false"/>
          <w:color w:val="000000"/>
          <w:sz w:val="28"/>
        </w:rPr>
        <w:t>Наименование заказчика на казахском языке _________________</w:t>
      </w:r>
    </w:p>
    <w:p>
      <w:pPr>
        <w:spacing w:after="0"/>
        <w:ind w:left="0"/>
        <w:jc w:val="both"/>
      </w:pPr>
      <w:r>
        <w:rPr>
          <w:rFonts w:ascii="Times New Roman"/>
          <w:b w:val="false"/>
          <w:i w:val="false"/>
          <w:color w:val="000000"/>
          <w:sz w:val="28"/>
        </w:rPr>
        <w:t>Наименование заказчика на русском языке ___________________</w:t>
      </w:r>
    </w:p>
    <w:p>
      <w:pPr>
        <w:spacing w:after="0"/>
        <w:ind w:left="0"/>
        <w:jc w:val="both"/>
      </w:pPr>
      <w:r>
        <w:rPr>
          <w:rFonts w:ascii="Times New Roman"/>
          <w:b w:val="false"/>
          <w:i w:val="false"/>
          <w:color w:val="000000"/>
          <w:sz w:val="28"/>
        </w:rPr>
        <w:t>БИН Список предложений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ЭТП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ценового предложения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ЭТП, откуда получена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подтверждения заказа (Да / Нет)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 w:id="140"/>
      <w:r>
        <w:rPr>
          <w:rFonts w:ascii="Times New Roman"/>
          <w:b w:val="false"/>
          <w:i w:val="false"/>
          <w:color w:val="000000"/>
          <w:sz w:val="28"/>
        </w:rPr>
        <w:t>
      1. Запрос на подтверждение заказа отправлен поставщику:</w:t>
      </w:r>
    </w:p>
    <w:bookmarkEnd w:id="140"/>
    <w:p>
      <w:pPr>
        <w:spacing w:after="0"/>
        <w:ind w:left="0"/>
        <w:jc w:val="both"/>
      </w:pPr>
      <w:r>
        <w:rPr>
          <w:rFonts w:ascii="Times New Roman"/>
          <w:b w:val="false"/>
          <w:i w:val="false"/>
          <w:color w:val="000000"/>
          <w:sz w:val="28"/>
        </w:rPr>
        <w:t>(БИН/ИИН наименование потенциального поставщика указавшего наименьшую цену</w:t>
      </w:r>
    </w:p>
    <w:p>
      <w:pPr>
        <w:spacing w:after="0"/>
        <w:ind w:left="0"/>
        <w:jc w:val="both"/>
      </w:pPr>
      <w:r>
        <w:rPr>
          <w:rFonts w:ascii="Times New Roman"/>
          <w:b w:val="false"/>
          <w:i w:val="false"/>
          <w:color w:val="000000"/>
          <w:sz w:val="28"/>
        </w:rPr>
        <w:t>без учета потенциальных поставщиков не подтвердивших заказ).</w:t>
      </w:r>
    </w:p>
    <w:p>
      <w:pPr>
        <w:spacing w:after="0"/>
        <w:ind w:left="0"/>
        <w:jc w:val="both"/>
      </w:pPr>
      <w:bookmarkStart w:name="z168" w:id="141"/>
      <w:r>
        <w:rPr>
          <w:rFonts w:ascii="Times New Roman"/>
          <w:b w:val="false"/>
          <w:i w:val="false"/>
          <w:color w:val="000000"/>
          <w:sz w:val="28"/>
        </w:rPr>
        <w:t>
      Примечание:</w:t>
      </w:r>
    </w:p>
    <w:bookmarkEnd w:id="141"/>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**отображаются данные в порядке возрастания суммы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ЭТП – электронная торговая площадка;</w:t>
      </w:r>
    </w:p>
    <w:p>
      <w:pPr>
        <w:spacing w:after="0"/>
        <w:ind w:left="0"/>
        <w:jc w:val="both"/>
      </w:pPr>
      <w:r>
        <w:rPr>
          <w:rFonts w:ascii="Times New Roman"/>
          <w:b w:val="false"/>
          <w:i w:val="false"/>
          <w:color w:val="000000"/>
          <w:sz w:val="28"/>
        </w:rPr>
        <w:t>ЭКТ – электронный каталог товаров;</w:t>
      </w:r>
    </w:p>
    <w:p>
      <w:pPr>
        <w:spacing w:after="0"/>
        <w:ind w:left="0"/>
        <w:jc w:val="both"/>
      </w:pPr>
      <w:r>
        <w:rPr>
          <w:rFonts w:ascii="Times New Roman"/>
          <w:b w:val="false"/>
          <w:i w:val="false"/>
          <w:color w:val="000000"/>
          <w:sz w:val="28"/>
        </w:rPr>
        <w:t>ЭМ – электронный магазин;</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1" w:id="142"/>
    <w:p>
      <w:pPr>
        <w:spacing w:after="0"/>
        <w:ind w:left="0"/>
        <w:jc w:val="left"/>
      </w:pPr>
      <w:r>
        <w:rPr>
          <w:rFonts w:ascii="Times New Roman"/>
          <w:b/>
          <w:i w:val="false"/>
          <w:color w:val="000000"/>
        </w:rPr>
        <w:t xml:space="preserve"> Протокол об итогах государственных закупок через электронный магазин</w:t>
      </w:r>
    </w:p>
    <w:bookmarkEnd w:id="142"/>
    <w:bookmarkStart w:name="z172" w:id="143"/>
    <w:p>
      <w:pPr>
        <w:spacing w:after="0"/>
        <w:ind w:left="0"/>
        <w:jc w:val="both"/>
      </w:pPr>
      <w:r>
        <w:rPr>
          <w:rFonts w:ascii="Times New Roman"/>
          <w:b w:val="false"/>
          <w:i w:val="false"/>
          <w:color w:val="000000"/>
          <w:sz w:val="28"/>
        </w:rPr>
        <w:t>
      Общие сведения:</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плана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ЭКТ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в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 w:id="144"/>
      <w:r>
        <w:rPr>
          <w:rFonts w:ascii="Times New Roman"/>
          <w:b w:val="false"/>
          <w:i w:val="false"/>
          <w:color w:val="000000"/>
          <w:sz w:val="28"/>
        </w:rPr>
        <w:t>
      Сведения о Заказчике*:</w:t>
      </w:r>
    </w:p>
    <w:bookmarkEnd w:id="144"/>
    <w:p>
      <w:pPr>
        <w:spacing w:after="0"/>
        <w:ind w:left="0"/>
        <w:jc w:val="both"/>
      </w:pPr>
      <w:r>
        <w:rPr>
          <w:rFonts w:ascii="Times New Roman"/>
          <w:b w:val="false"/>
          <w:i w:val="false"/>
          <w:color w:val="000000"/>
          <w:sz w:val="28"/>
        </w:rPr>
        <w:t>Наименование заказчика на казахском языке _________________</w:t>
      </w:r>
    </w:p>
    <w:p>
      <w:pPr>
        <w:spacing w:after="0"/>
        <w:ind w:left="0"/>
        <w:jc w:val="both"/>
      </w:pPr>
      <w:r>
        <w:rPr>
          <w:rFonts w:ascii="Times New Roman"/>
          <w:b w:val="false"/>
          <w:i w:val="false"/>
          <w:color w:val="000000"/>
          <w:sz w:val="28"/>
        </w:rPr>
        <w:t>Наименование заказчика на русском языке ___________________</w:t>
      </w:r>
    </w:p>
    <w:p>
      <w:pPr>
        <w:spacing w:after="0"/>
        <w:ind w:left="0"/>
        <w:jc w:val="both"/>
      </w:pPr>
      <w:r>
        <w:rPr>
          <w:rFonts w:ascii="Times New Roman"/>
          <w:b w:val="false"/>
          <w:i w:val="false"/>
          <w:color w:val="000000"/>
          <w:sz w:val="28"/>
        </w:rPr>
        <w:t>БИН</w:t>
      </w:r>
    </w:p>
    <w:p>
      <w:pPr>
        <w:spacing w:after="0"/>
        <w:ind w:left="0"/>
        <w:jc w:val="both"/>
      </w:pPr>
      <w:r>
        <w:rPr>
          <w:rFonts w:ascii="Times New Roman"/>
          <w:b w:val="false"/>
          <w:i w:val="false"/>
          <w:color w:val="000000"/>
          <w:sz w:val="28"/>
        </w:rPr>
        <w:t>Список предложений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ЭТП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ценового предложения поставщика</w:t>
            </w:r>
          </w:p>
        </w:tc>
      </w:tr>
    </w:tbl>
    <w:p>
      <w:pPr>
        <w:spacing w:after="0"/>
        <w:ind w:left="0"/>
        <w:jc w:val="both"/>
      </w:pPr>
      <w:bookmarkStart w:name="z174" w:id="145"/>
      <w:r>
        <w:rPr>
          <w:rFonts w:ascii="Times New Roman"/>
          <w:b w:val="false"/>
          <w:i w:val="false"/>
          <w:color w:val="000000"/>
          <w:sz w:val="28"/>
        </w:rPr>
        <w:t>
      1. Определить победителем по пункту плана №___:</w:t>
      </w:r>
    </w:p>
    <w:bookmarkEnd w:id="145"/>
    <w:p>
      <w:pPr>
        <w:spacing w:after="0"/>
        <w:ind w:left="0"/>
        <w:jc w:val="both"/>
      </w:pPr>
      <w:r>
        <w:rPr>
          <w:rFonts w:ascii="Times New Roman"/>
          <w:b w:val="false"/>
          <w:i w:val="false"/>
          <w:color w:val="000000"/>
          <w:sz w:val="28"/>
        </w:rPr>
        <w:t>(БИН/ИИН наименование потенциального поставщика победителя).</w:t>
      </w:r>
    </w:p>
    <w:p>
      <w:pPr>
        <w:spacing w:after="0"/>
        <w:ind w:left="0"/>
        <w:jc w:val="both"/>
      </w:pPr>
      <w:bookmarkStart w:name="z175" w:id="146"/>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p>
    <w:bookmarkEnd w:id="146"/>
    <w:p>
      <w:pPr>
        <w:spacing w:after="0"/>
        <w:ind w:left="0"/>
        <w:jc w:val="both"/>
      </w:pPr>
      <w:r>
        <w:rPr>
          <w:rFonts w:ascii="Times New Roman"/>
          <w:b w:val="false"/>
          <w:i w:val="false"/>
          <w:color w:val="000000"/>
          <w:sz w:val="28"/>
        </w:rPr>
        <w:t>Республики Казахстан "О государственных закупках", заключить договор</w:t>
      </w:r>
    </w:p>
    <w:p>
      <w:pPr>
        <w:spacing w:after="0"/>
        <w:ind w:left="0"/>
        <w:jc w:val="both"/>
      </w:pPr>
      <w:r>
        <w:rPr>
          <w:rFonts w:ascii="Times New Roman"/>
          <w:b w:val="false"/>
          <w:i w:val="false"/>
          <w:color w:val="000000"/>
          <w:sz w:val="28"/>
        </w:rPr>
        <w:t>о государственных закупках с (БИН/ИИН наименование потенциального</w:t>
      </w:r>
    </w:p>
    <w:p>
      <w:pPr>
        <w:spacing w:after="0"/>
        <w:ind w:left="0"/>
        <w:jc w:val="both"/>
      </w:pPr>
      <w:r>
        <w:rPr>
          <w:rFonts w:ascii="Times New Roman"/>
          <w:b w:val="false"/>
          <w:i w:val="false"/>
          <w:color w:val="000000"/>
          <w:sz w:val="28"/>
        </w:rPr>
        <w:t>поставщика победителя).</w:t>
      </w:r>
    </w:p>
    <w:p>
      <w:pPr>
        <w:spacing w:after="0"/>
        <w:ind w:left="0"/>
        <w:jc w:val="both"/>
      </w:pPr>
      <w:r>
        <w:rPr>
          <w:rFonts w:ascii="Times New Roman"/>
          <w:b w:val="false"/>
          <w:i w:val="false"/>
          <w:color w:val="000000"/>
          <w:sz w:val="28"/>
        </w:rPr>
        <w:t>Либо: "Признать государственную закупку (наименование закупки по пункту</w:t>
      </w:r>
    </w:p>
    <w:p>
      <w:pPr>
        <w:spacing w:after="0"/>
        <w:ind w:left="0"/>
        <w:jc w:val="both"/>
      </w:pPr>
      <w:r>
        <w:rPr>
          <w:rFonts w:ascii="Times New Roman"/>
          <w:b w:val="false"/>
          <w:i w:val="false"/>
          <w:color w:val="000000"/>
          <w:sz w:val="28"/>
        </w:rPr>
        <w:t>плана №___) несостоявшейся в связи с _________________":</w:t>
      </w:r>
    </w:p>
    <w:p>
      <w:pPr>
        <w:spacing w:after="0"/>
        <w:ind w:left="0"/>
        <w:jc w:val="both"/>
      </w:pPr>
      <w:r>
        <w:rPr>
          <w:rFonts w:ascii="Times New Roman"/>
          <w:b w:val="false"/>
          <w:i w:val="false"/>
          <w:color w:val="000000"/>
          <w:sz w:val="28"/>
        </w:rPr>
        <w:t>(Указать Одно из следующих значений: "отсутствием представленных ценовых</w:t>
      </w:r>
    </w:p>
    <w:p>
      <w:pPr>
        <w:spacing w:after="0"/>
        <w:ind w:left="0"/>
        <w:jc w:val="both"/>
      </w:pPr>
      <w:r>
        <w:rPr>
          <w:rFonts w:ascii="Times New Roman"/>
          <w:b w:val="false"/>
          <w:i w:val="false"/>
          <w:color w:val="000000"/>
          <w:sz w:val="28"/>
        </w:rPr>
        <w:t>предложений", "представлением одного ценового предложения", 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6</w:t>
      </w:r>
    </w:p>
    <w:p>
      <w:pPr>
        <w:spacing w:after="0"/>
        <w:ind w:left="0"/>
        <w:jc w:val="both"/>
      </w:pPr>
      <w:r>
        <w:rPr>
          <w:rFonts w:ascii="Times New Roman"/>
          <w:b w:val="false"/>
          <w:i w:val="false"/>
          <w:color w:val="000000"/>
          <w:sz w:val="28"/>
        </w:rPr>
        <w:t>Закона Республики Казахстан "О государственных закупках").</w:t>
      </w:r>
    </w:p>
    <w:p>
      <w:pPr>
        <w:spacing w:after="0"/>
        <w:ind w:left="0"/>
        <w:jc w:val="both"/>
      </w:pPr>
      <w:bookmarkStart w:name="z176" w:id="147"/>
      <w:r>
        <w:rPr>
          <w:rFonts w:ascii="Times New Roman"/>
          <w:b w:val="false"/>
          <w:i w:val="false"/>
          <w:color w:val="000000"/>
          <w:sz w:val="28"/>
        </w:rPr>
        <w:t>
      Примечание:</w:t>
      </w:r>
    </w:p>
    <w:bookmarkEnd w:id="147"/>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**отображаются данные в порядке возрастания суммы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ЭТП – электронная торговая площадка;</w:t>
      </w:r>
    </w:p>
    <w:p>
      <w:pPr>
        <w:spacing w:after="0"/>
        <w:ind w:left="0"/>
        <w:jc w:val="both"/>
      </w:pPr>
      <w:r>
        <w:rPr>
          <w:rFonts w:ascii="Times New Roman"/>
          <w:b w:val="false"/>
          <w:i w:val="false"/>
          <w:color w:val="000000"/>
          <w:sz w:val="28"/>
        </w:rPr>
        <w:t>ЭКТ – электронный каталог товаров;</w:t>
      </w:r>
    </w:p>
    <w:p>
      <w:pPr>
        <w:spacing w:after="0"/>
        <w:ind w:left="0"/>
        <w:jc w:val="both"/>
      </w:pPr>
      <w:r>
        <w:rPr>
          <w:rFonts w:ascii="Times New Roman"/>
          <w:b w:val="false"/>
          <w:i w:val="false"/>
          <w:color w:val="000000"/>
          <w:sz w:val="28"/>
        </w:rPr>
        <w:t>ЭМ – электронный магазин;</w:t>
      </w:r>
    </w:p>
    <w:p>
      <w:pPr>
        <w:spacing w:after="0"/>
        <w:ind w:left="0"/>
        <w:jc w:val="both"/>
      </w:pPr>
      <w:r>
        <w:rPr>
          <w:rFonts w:ascii="Times New Roman"/>
          <w:b w:val="false"/>
          <w:i w:val="false"/>
          <w:color w:val="000000"/>
          <w:sz w:val="28"/>
        </w:rPr>
        <w:t>дд.мм.гггг. – день, месяц,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