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4c2a" w14:textId="90b4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Высшей аудиторской палаты Республики Казахстан от 9 сентября 2024 года № 12-НҚ "Об утверждении Правил отбора и критериев оценки кандидатов на должности председателя и членов ревизионных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23 декабря 2024 года № 15-НҚ. Зарегистрировано в Министерстве юстиции Республики Казахстан 23 декабря 2024 года № 35504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аудиторской палаты Республики Казахстан от 9 сентября 2024 года № 12-НҚ "Об утверждении Правил отбора и критериев оценки кандидатов на должности председателя и членов ревизионных комиссии" (зарегистрировано в Реестре государственной регистрации нормативных правовых актов № 35052)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и критерии оценки кандидатов на должности председателя и членов ревизионных комиссий, утвержденные указанным нормативным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Высшей аудиторской палаты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15-НҚ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аудиторской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2024 года № 12-НҚ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 критерии оценки кандидатов на должности председателя и членов ревизионных комиссий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и критерии оценки кандидатов на должности председателя и членов ревизионных комиссий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12 Закона Республики Казахстан "О государственном аудите и финансовом контроле" (далее - Закон) и определяют порядок отбора и критерии оценки кандидатов на должности председателя и членов ревизионной комиссии области, города республиканского значения, столицы (далее – ревизионная комиссия).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 ревизионной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назначается на должность и освобождается от должности маслихатом соответствующей области, города республиканского значения, столицы сроком на пять лет по представлению Высшей аудиторской палаты Республики Казахстан (далее – Высшая аудиторская палата) и согласованию с Администрацией Президента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ревизионной комиссии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назначаются на должность и освобождаются от должности маслихатом соответствующей области, города республиканского значения, столицы сроком на пять лет в соответствии с законодательством Республики Казахстан о государственной службе.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Кандидаты на должность председателя и членов ревизионных комиссий (далее – кандидаты) должны соответствовать следующим критериям оценки: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квалификационным требованиям,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сертификат государственного аудитора и (или) международную квалификацию в области бухгалтерского учета и аудита;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высшее и (или) послевузовское образование: экономика (экономика, мировая экономика, финансы, учет и аудит, менеджмент, государственное и местное управление, государственный аудит) или право (юриспруденция, международное право).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Отбор кандидатов проводится на имеющиеся вакантные и (или) временно вакантные должности председателя и членов ревизионной комиссии.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отбора кандидатов на должности председателя и членов ревизионных комиссий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качественного отбора кандидатов в Высшей аудиторской палате создается комиссия, рабочим органом которой является служба управления персоналом Высшей аудиторской палаты.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комиссии утверждается Председателем Высшей аудиторской палаты в составе не менее семи человек.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Обязанность секретаря комиссии без права голоса возлагается на государственного служащего рабочего органа, не являющегося ее членом.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Объявление о проведении отбора кандидатов на должности председателя и членов ревизионной комиссии размещается на интернет-ресурсе Высшей аудиторской палаты.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изъявившие желание участвовать в отборе кандидатов на должности председателя и члена (ов) ревизионной комиссии, в течение десяти рабочих дней со дня публикации объявления представляют в Высшую аудиторскую палату на адрес электронной почты, указанный в объявлении, следующие документы: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 и приложений к ним;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трудовую деятельность.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служащие представляют послужной список, оформленный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10 сентября 2021 года № 158 "О некоторых вопросах прохождения государственной службы" (зарегистрирован в Реестре государственной регистрации нормативных правовых актов под № 24350);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государственного аудитора и (или) сертификата о международной квалификации в области бухгалтерского учета и аудита.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рассмотрения, приема документов либо отказа в их приеме составляет три рабочих дня со дня окончания приема документов.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орган, рассмотрев поступившие материалы кандидатов на соответствие критериям, установленным в пункте 3 настоящих Правил, направляет кандидату письменное уведомление о приеме документов и допуске к отбору либо обоснованный письменный отказ в их приеме на электронную почту.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документов не в полном объеме и (или) несоответствия документов пункту 7 настоящих Правил, кандидатом при устранении нарушений допускается повторное представление документов в период срока, установленного для их приема.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Рабочий орган направляет поступившие материалы кандидатов для рассмотрения членам комиссии в срок, не менее, чем за семь рабочих дней до дня проведения заседания.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 изучают профессиональные и личные качества кандидатов, в том числе путем проведения собеседования на заседании и с учетом установленных в пункте 3 настоящих Правил критериев, рекомендуют кандидатов, отобранных на должности председателя и членов ревизионных комиссий либо принимают решение об отказе с указанием мотивированного обоснования.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Кандидаты, допущенные к отбору, уведомляются о дате проведения собеседования не позднее семи рабочих дней до дня проведения собеседования.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отборе кандидатов учитываются: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критериям оценки, предусмотренным в пункте 3 настоящих Правил;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нормативных правовых актов, регламентирующих деятельность органов внешнего и внутреннего государственного аудита и финансового контроля;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профессиональной переподготовки и повышения квалификации;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от специальных государственных и правоохранительных органов (при наличии).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принимает решения открытым голосованием. Заседание комиссии считается правомочным, если в нем принимает участие не менее двух третей членов.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принятым, если за него проголосовало большинство голосов из числа присутствовавших на заседании членов комиссии. При равенстве голосов принятым считается решение, за которое проголосовал председатель комиссии.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комиссии оформляется в виде протокола в произвольной форме в бумажном виде, который подписывается председателем и членами комиссии, присутствовавшими на ее заседании, а также секретарем, осуществляющим протоколирование.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извещает кандидата о результатах отбора на официальном интернет-ресурсе Высшей аудиторской палаты, а также путем направления уведомления на электронную почту.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комиссии с указанием кандидатов, получивших положительное заключение комиссии, размещается на интернет-ресурсе Высшей аудиторской палаты в течение трех рабочих дней со дня проведения отбора.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Отобранные кандидаты на должности членов ревизионной комиссии, председателями ревизионных комиссий рекомендуются маслихатам при представлении кандидатур для назначения членами ревизионной комиссии.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Кандидаты на должность председателя ревизионной комиссии после принятия решения комиссией дополнительно проходят собеседование с Председателем Высшей аудиторской палаты, о чем они информируются за семь рабочих дней до даты проведения собеседования.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участии в отборе кандидата или исключения на любом из его этапов являются: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кандидатом недостоверной информации и (или) документов;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кандидата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службе Республики Казахстан";</w:t>
      </w:r>
    </w:p>
    <w:bookmarkEnd w:id="48"/>
    <w:p>
      <w:pPr>
        <w:spacing w:after="0"/>
        <w:ind w:left="0"/>
        <w:jc w:val="both"/>
      </w:pPr>
      <w:bookmarkStart w:name="z57" w:id="49"/>
      <w:r>
        <w:rPr>
          <w:rFonts w:ascii="Times New Roman"/>
          <w:b w:val="false"/>
          <w:i w:val="false"/>
          <w:color w:val="000000"/>
          <w:sz w:val="28"/>
        </w:rPr>
        <w:t>
      3) информация от специальных государственных и правоохранительных органов (при наличии).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критерии оценки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должности Председателей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членов ревизионных комиссий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 орган)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50"/>
    <w:p>
      <w:pPr>
        <w:spacing w:after="0"/>
        <w:ind w:left="0"/>
        <w:jc w:val="both"/>
      </w:pPr>
      <w:bookmarkStart w:name="z62" w:id="51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отборе кандидатов на должность председателя/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члена ревизионной комиссии (нужное подчеркнуть). С основными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Правил отбора и критериями оценки кандидатов на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ревизионных комиссий ознакомлен (ознакомлена), согласен (согласна)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обязуюсь их выполнять. Выражаю свое согласие на сбор и обработку моих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данных. Отвечаю за подлинность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Номера контактных телефонов: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e-mail: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