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72a7" w14:textId="eb17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7-1/68 "Об утверждении Правил идентификации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декабря 2024 года № 412. Зарегистрирован в Министерстве юстиции Республики Казахстан 24 декабря 2024 года № 35519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№ 11127)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электронный способ идентификации (маралы и бизоны, имеющие непосредственное отношение к сельскохозяйственному производству).";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Процессинговый центр проводит эмиссию индивидуальных номеров на основе информации, полученной в соответствии с пунктом 20 настоящих Правил, и доводит ее результаты до сведения местных исполнительных органов.";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мере приобретения изделий (средств) и атрибутов для проведения идентификации сельскохозяйственных животных и получения от процессингового центра результатов проведенной эмиссии индивидуальных номеров, распределяет ветеринарным организациям, изделия (средства) и атрибуты для проведения идентификации сельскохозяйственных животных, индивидуальные номера лошадей и однокопытных животных согласно их потребности в эмиссии индивидуальных номеров;";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мере приобретения изделий (средств) и атрибутов для проведения идентификации сельскохозяйственных животных и получения от процессингового центра результатов проведенной эмиссии индивидуальных номеров, передает ветеринарной организации изделия (средства) и атрибуты для проведения идентификации сельскохозяйственных животных, индивидуальные номера лошадей и однокопытных животных согласно их потребности в эмиссии индивидуальных номеров;";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Литерные и цифровые коды Республики Казахстан, областей, городов республиканского значения, столицы, закрепленные для проведения идентификации сельскохозяйственных животных, а также цифровые коды для сельскохозяйственных животных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Литерный 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для штрих-кода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</w:tbl>
    <w:p>
      <w:pPr>
        <w:spacing w:after="0"/>
        <w:ind w:left="0"/>
        <w:jc w:val="both"/>
      </w:pPr>
      <w:bookmarkStart w:name="z28" w:id="15"/>
      <w:r>
        <w:rPr>
          <w:rFonts w:ascii="Times New Roman"/>
          <w:b w:val="false"/>
          <w:i w:val="false"/>
          <w:color w:val="000000"/>
          <w:sz w:val="28"/>
        </w:rPr>
        <w:t>
      Цифровые коды для сельскохозяйственных животных: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крупный рогатый скот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мелкий рогатый скот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свиньи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– лошади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– верблюды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– однокопытные животные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– маралы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– бизоны, имеющие непосредственное отношение к сельскохозяйственному производству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