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69bc" w14:textId="e9a6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постановления Правления Национального Банка Республики Казахстан по вопросам представления отчетности участниками страхового рынка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2024 года № 81. Зарегистрировано в Министерстве юстиции Республики Казахстан 28 декабря 2024 года № 35561</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223 "Об утверждении перечня, форм, сроков представления отчетности о выполнении пруденциальных нормативов страховой (перестраховочной) организацией, страховой группой и исламской страховой (перестраховочной) организацией и Правил ее представления" (зарегистрировано в Реестре государственной регистрации нормативных правовых актов под № 19701)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11"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(зарегистрировано в Реестре государственной регистрации нормативных правовых актов под № 19927) следующие изменения и дополнение:</w:t>
      </w:r>
    </w:p>
    <w:bookmarkEnd w:id="2"/>
    <w:bookmarkStart w:name="z12"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bookmarkStart w:name="z13" w:id="4"/>
    <w:p>
      <w:pPr>
        <w:spacing w:after="0"/>
        <w:ind w:left="0"/>
        <w:jc w:val="both"/>
      </w:pPr>
      <w:r>
        <w:rPr>
          <w:rFonts w:ascii="Times New Roman"/>
          <w:b w:val="false"/>
          <w:i w:val="false"/>
          <w:color w:val="000000"/>
          <w:sz w:val="28"/>
        </w:rPr>
        <w:t>
      дополнить подпунктом 25-1) в следующей редакции:</w:t>
      </w:r>
    </w:p>
    <w:bookmarkEnd w:id="4"/>
    <w:bookmarkStart w:name="z14" w:id="5"/>
    <w:p>
      <w:pPr>
        <w:spacing w:after="0"/>
        <w:ind w:left="0"/>
        <w:jc w:val="both"/>
      </w:pPr>
      <w:r>
        <w:rPr>
          <w:rFonts w:ascii="Times New Roman"/>
          <w:b w:val="false"/>
          <w:i w:val="false"/>
          <w:color w:val="000000"/>
          <w:sz w:val="28"/>
        </w:rPr>
        <w:t>
      "25-1) форму отчета по заключенным договорам по вмененному страхованию (перестрахованию) согласно приложению 25-1 к настоящему постановлению;";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7" w:id="6"/>
    <w:p>
      <w:pPr>
        <w:spacing w:after="0"/>
        <w:ind w:left="0"/>
        <w:jc w:val="both"/>
      </w:pPr>
      <w:r>
        <w:rPr>
          <w:rFonts w:ascii="Times New Roman"/>
          <w:b w:val="false"/>
          <w:i w:val="false"/>
          <w:color w:val="000000"/>
          <w:sz w:val="28"/>
        </w:rPr>
        <w:t>
      "2. Страховая (перестраховочная) организация представляет в Национальный Банк Республики Казахстан в электронном формате:</w:t>
      </w:r>
    </w:p>
    <w:bookmarkEnd w:id="6"/>
    <w:bookmarkStart w:name="z18" w:id="7"/>
    <w:p>
      <w:pPr>
        <w:spacing w:after="0"/>
        <w:ind w:left="0"/>
        <w:jc w:val="both"/>
      </w:pPr>
      <w:r>
        <w:rPr>
          <w:rFonts w:ascii="Times New Roman"/>
          <w:b w:val="false"/>
          <w:i w:val="false"/>
          <w:color w:val="000000"/>
          <w:sz w:val="28"/>
        </w:rPr>
        <w:t>
      1) ежемесячно – отчетность, предусмотренную подпунктом 9) пункта 1 настоящего постановления, в срок не позднее 6 (шестого) рабочего дня месяца, следующего за отчетным месяцем;</w:t>
      </w:r>
    </w:p>
    <w:bookmarkEnd w:id="7"/>
    <w:bookmarkStart w:name="z19" w:id="8"/>
    <w:p>
      <w:pPr>
        <w:spacing w:after="0"/>
        <w:ind w:left="0"/>
        <w:jc w:val="both"/>
      </w:pPr>
      <w:r>
        <w:rPr>
          <w:rFonts w:ascii="Times New Roman"/>
          <w:b w:val="false"/>
          <w:i w:val="false"/>
          <w:color w:val="000000"/>
          <w:sz w:val="28"/>
        </w:rPr>
        <w:t>
      2) ежеквартально – отчетность, предусмотренную подпунктами 4), 5), 6), 10) и 11) пункта 1 настоящего постановления, в срок не позднее 6 (шестого) рабочего дня месяца, следующего за отчетным кварталом.</w:t>
      </w:r>
    </w:p>
    <w:bookmarkEnd w:id="8"/>
    <w:bookmarkStart w:name="z20" w:id="9"/>
    <w:p>
      <w:pPr>
        <w:spacing w:after="0"/>
        <w:ind w:left="0"/>
        <w:jc w:val="both"/>
      </w:pPr>
      <w:r>
        <w:rPr>
          <w:rFonts w:ascii="Times New Roman"/>
          <w:b w:val="false"/>
          <w:i w:val="false"/>
          <w:color w:val="000000"/>
          <w:sz w:val="28"/>
        </w:rPr>
        <w:t>
      3. Исламская страховая (перестраховочная) организация дополнительно к отчетности, предусмотренной пунктом 4 настоящего постановления, представляет отчетность в соответствии с подпунктом 8) пункта 1 настоящего постановления в срок не позднее 6 (шестого) рабочего дня месяца, следующего за отчетным месяцем.</w:t>
      </w:r>
    </w:p>
    <w:bookmarkEnd w:id="9"/>
    <w:bookmarkStart w:name="z21" w:id="10"/>
    <w:p>
      <w:pPr>
        <w:spacing w:after="0"/>
        <w:ind w:left="0"/>
        <w:jc w:val="both"/>
      </w:pPr>
      <w:r>
        <w:rPr>
          <w:rFonts w:ascii="Times New Roman"/>
          <w:b w:val="false"/>
          <w:i w:val="false"/>
          <w:color w:val="000000"/>
          <w:sz w:val="28"/>
        </w:rPr>
        <w:t>
      4. Страховая (перестраховочная) организация, исламская страховая (перестраховочная) организация представляют в Национальный Банк Республики Казахстан в электронном формате:</w:t>
      </w:r>
    </w:p>
    <w:bookmarkEnd w:id="10"/>
    <w:bookmarkStart w:name="z22" w:id="11"/>
    <w:p>
      <w:pPr>
        <w:spacing w:after="0"/>
        <w:ind w:left="0"/>
        <w:jc w:val="both"/>
      </w:pPr>
      <w:r>
        <w:rPr>
          <w:rFonts w:ascii="Times New Roman"/>
          <w:b w:val="false"/>
          <w:i w:val="false"/>
          <w:color w:val="000000"/>
          <w:sz w:val="28"/>
        </w:rPr>
        <w:t>
      1) ежемесячно – отчетность, предусмотренную подпунктами 2), 3), 12), 14), 15), 16), 17), 18), 19), 20), 22), 25) и 25-1) пункта 1 настоящего постановления, в срок не позднее 6 (шестого) рабочего дня месяца, следующего за отчетным месяцем;</w:t>
      </w:r>
    </w:p>
    <w:bookmarkEnd w:id="11"/>
    <w:bookmarkStart w:name="z23" w:id="12"/>
    <w:p>
      <w:pPr>
        <w:spacing w:after="0"/>
        <w:ind w:left="0"/>
        <w:jc w:val="both"/>
      </w:pPr>
      <w:r>
        <w:rPr>
          <w:rFonts w:ascii="Times New Roman"/>
          <w:b w:val="false"/>
          <w:i w:val="false"/>
          <w:color w:val="000000"/>
          <w:sz w:val="28"/>
        </w:rPr>
        <w:t>
      2) ежеквартально – отчетность, предусмотренную подпунктом 26) пункта 1 настоящего постановления:</w:t>
      </w:r>
    </w:p>
    <w:bookmarkEnd w:id="12"/>
    <w:bookmarkStart w:name="z24" w:id="13"/>
    <w:p>
      <w:pPr>
        <w:spacing w:after="0"/>
        <w:ind w:left="0"/>
        <w:jc w:val="both"/>
      </w:pPr>
      <w:r>
        <w:rPr>
          <w:rFonts w:ascii="Times New Roman"/>
          <w:b w:val="false"/>
          <w:i w:val="false"/>
          <w:color w:val="000000"/>
          <w:sz w:val="28"/>
        </w:rPr>
        <w:t>
      в части таблицы 1 – не позднее 15 (пятнадцатого) рабочего дня месяца, следующего за отчетным кварталом;</w:t>
      </w:r>
    </w:p>
    <w:bookmarkEnd w:id="13"/>
    <w:bookmarkStart w:name="z25" w:id="14"/>
    <w:p>
      <w:pPr>
        <w:spacing w:after="0"/>
        <w:ind w:left="0"/>
        <w:jc w:val="both"/>
      </w:pPr>
      <w:r>
        <w:rPr>
          <w:rFonts w:ascii="Times New Roman"/>
          <w:b w:val="false"/>
          <w:i w:val="false"/>
          <w:color w:val="000000"/>
          <w:sz w:val="28"/>
        </w:rPr>
        <w:t>
      в части таблицы 2 – не позднее 6 (шестого) рабочего дня месяца, следующего за отчетным кварталом;</w:t>
      </w:r>
    </w:p>
    <w:bookmarkEnd w:id="14"/>
    <w:bookmarkStart w:name="z26" w:id="15"/>
    <w:p>
      <w:pPr>
        <w:spacing w:after="0"/>
        <w:ind w:left="0"/>
        <w:jc w:val="both"/>
      </w:pPr>
      <w:r>
        <w:rPr>
          <w:rFonts w:ascii="Times New Roman"/>
          <w:b w:val="false"/>
          <w:i w:val="false"/>
          <w:color w:val="000000"/>
          <w:sz w:val="28"/>
        </w:rPr>
        <w:t>
      3) ежеквартально – отчетность, предусмотренную подпунктами 23), 27), 28), 29), 30), 31), 32), 33), 34), 35), 36) и 37) пункта 1 настоящего постановления, в срок не позднее 10 (десятого) рабочего дня месяца, следующего за отчетным кварталом;</w:t>
      </w:r>
    </w:p>
    <w:bookmarkEnd w:id="15"/>
    <w:bookmarkStart w:name="z27" w:id="16"/>
    <w:p>
      <w:pPr>
        <w:spacing w:after="0"/>
        <w:ind w:left="0"/>
        <w:jc w:val="both"/>
      </w:pPr>
      <w:r>
        <w:rPr>
          <w:rFonts w:ascii="Times New Roman"/>
          <w:b w:val="false"/>
          <w:i w:val="false"/>
          <w:color w:val="000000"/>
          <w:sz w:val="28"/>
        </w:rPr>
        <w:t>
      4) ежегодно – отчетность, предусмотренную подпунктами 13), 21), 38), 39) и 40) пункта 1 настоящего постановления, в срок не позднее 6 (шестого) рабочего дня месяца, следующего за отчетным годом;</w:t>
      </w:r>
    </w:p>
    <w:bookmarkEnd w:id="16"/>
    <w:bookmarkStart w:name="z28" w:id="17"/>
    <w:p>
      <w:pPr>
        <w:spacing w:after="0"/>
        <w:ind w:left="0"/>
        <w:jc w:val="both"/>
      </w:pPr>
      <w:r>
        <w:rPr>
          <w:rFonts w:ascii="Times New Roman"/>
          <w:b w:val="false"/>
          <w:i w:val="false"/>
          <w:color w:val="000000"/>
          <w:sz w:val="28"/>
        </w:rPr>
        <w:t>
      5) ежегодно – отчетность, предусмотренную подпунктом 41) пункта 1 настоящего постановления, в течение 120 (ста двадцати) календарных дней по окончании финансового года.";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30" w:id="18"/>
    <w:p>
      <w:pPr>
        <w:spacing w:after="0"/>
        <w:ind w:left="0"/>
        <w:jc w:val="both"/>
      </w:pPr>
      <w:r>
        <w:rPr>
          <w:rFonts w:ascii="Times New Roman"/>
          <w:b w:val="false"/>
          <w:i w:val="false"/>
          <w:color w:val="000000"/>
          <w:sz w:val="28"/>
        </w:rPr>
        <w:t>
      "1) ежеквартально – отчетность, предусмотренную подпунктами 12) и 42) пункта 1 настоящего постановления, в срок не позднее 6 (шестого) рабочего дня месяца, следующего за отчетным кварталом;";</w:t>
      </w:r>
    </w:p>
    <w:bookmarkEnd w:id="18"/>
    <w:bookmarkStart w:name="z31"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9"/>
    <w:bookmarkStart w:name="z32" w:id="20"/>
    <w:p>
      <w:pPr>
        <w:spacing w:after="0"/>
        <w:ind w:left="0"/>
        <w:jc w:val="both"/>
      </w:pPr>
      <w:r>
        <w:rPr>
          <w:rFonts w:ascii="Times New Roman"/>
          <w:b w:val="false"/>
          <w:i w:val="false"/>
          <w:color w:val="000000"/>
          <w:sz w:val="28"/>
        </w:rPr>
        <w:t>
      дополнить подпунктом 24-1) в следующей редакции:</w:t>
      </w:r>
    </w:p>
    <w:bookmarkEnd w:id="20"/>
    <w:bookmarkStart w:name="z33" w:id="21"/>
    <w:p>
      <w:pPr>
        <w:spacing w:after="0"/>
        <w:ind w:left="0"/>
        <w:jc w:val="both"/>
      </w:pPr>
      <w:r>
        <w:rPr>
          <w:rFonts w:ascii="Times New Roman"/>
          <w:b w:val="false"/>
          <w:i w:val="false"/>
          <w:color w:val="000000"/>
          <w:sz w:val="28"/>
        </w:rPr>
        <w:t>
      "24-1) отчет по заключенным договорам по вмененному страхованию (перестрахованию);";</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Start w:name="z49" w:id="22"/>
    <w:p>
      <w:pPr>
        <w:spacing w:after="0"/>
        <w:ind w:left="0"/>
        <w:jc w:val="both"/>
      </w:pPr>
      <w:r>
        <w:rPr>
          <w:rFonts w:ascii="Times New Roman"/>
          <w:b w:val="false"/>
          <w:i w:val="false"/>
          <w:color w:val="000000"/>
          <w:sz w:val="28"/>
        </w:rPr>
        <w:t xml:space="preserve">
      дополнить приложением 25-1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Start w:name="z57" w:id="23"/>
    <w:p>
      <w:pPr>
        <w:spacing w:after="0"/>
        <w:ind w:left="0"/>
        <w:jc w:val="both"/>
      </w:pPr>
      <w:r>
        <w:rPr>
          <w:rFonts w:ascii="Times New Roman"/>
          <w:b w:val="false"/>
          <w:i w:val="false"/>
          <w:color w:val="000000"/>
          <w:sz w:val="28"/>
        </w:rPr>
        <w:t>
      3.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23"/>
    <w:bookmarkStart w:name="z58" w:id="24"/>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24"/>
    <w:bookmarkStart w:name="z59" w:id="2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5"/>
    <w:bookmarkStart w:name="z60" w:id="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26"/>
    <w:bookmarkStart w:name="z61" w:id="2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27"/>
    <w:bookmarkStart w:name="z62" w:id="2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64" w:id="29"/>
      <w:r>
        <w:rPr>
          <w:rFonts w:ascii="Times New Roman"/>
          <w:b w:val="false"/>
          <w:i w:val="false"/>
          <w:color w:val="000000"/>
          <w:sz w:val="28"/>
        </w:rPr>
        <w:t>
      "СОГЛАСОВАНО"</w:t>
      </w:r>
    </w:p>
    <w:bookmarkEnd w:id="2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5" w:id="30"/>
      <w:r>
        <w:rPr>
          <w:rFonts w:ascii="Times New Roman"/>
          <w:b w:val="false"/>
          <w:i w:val="false"/>
          <w:color w:val="000000"/>
          <w:sz w:val="28"/>
        </w:rPr>
        <w:t>
      "СОГЛАСОВАНО"</w:t>
      </w:r>
    </w:p>
    <w:bookmarkEnd w:id="3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223</w:t>
            </w:r>
          </w:p>
        </w:tc>
      </w:tr>
    </w:tbl>
    <w:bookmarkStart w:name="z68" w:id="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
    <w:bookmarkStart w:name="z69" w:id="3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2"/>
    <w:bookmarkStart w:name="z70" w:id="3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3"/>
    <w:bookmarkStart w:name="z71" w:id="34"/>
    <w:p>
      <w:pPr>
        <w:spacing w:after="0"/>
        <w:ind w:left="0"/>
        <w:jc w:val="left"/>
      </w:pPr>
      <w:r>
        <w:rPr>
          <w:rFonts w:ascii="Times New Roman"/>
          <w:b/>
          <w:i w:val="false"/>
          <w:color w:val="000000"/>
        </w:rPr>
        <w:t xml:space="preserve"> Отчет о выполнении пруденциальных нормативов страховой (перестраховочной) организацией</w:t>
      </w:r>
    </w:p>
    <w:bookmarkEnd w:id="34"/>
    <w:bookmarkStart w:name="z72" w:id="3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 – PN_M</w:t>
      </w:r>
    </w:p>
    <w:bookmarkEnd w:id="35"/>
    <w:bookmarkStart w:name="z73" w:id="36"/>
    <w:p>
      <w:pPr>
        <w:spacing w:after="0"/>
        <w:ind w:left="0"/>
        <w:jc w:val="both"/>
      </w:pPr>
      <w:r>
        <w:rPr>
          <w:rFonts w:ascii="Times New Roman"/>
          <w:b w:val="false"/>
          <w:i w:val="false"/>
          <w:color w:val="000000"/>
          <w:sz w:val="28"/>
        </w:rPr>
        <w:t>
      Периодичность: ежемесячная</w:t>
      </w:r>
    </w:p>
    <w:bookmarkEnd w:id="36"/>
    <w:bookmarkStart w:name="z74" w:id="37"/>
    <w:p>
      <w:pPr>
        <w:spacing w:after="0"/>
        <w:ind w:left="0"/>
        <w:jc w:val="both"/>
      </w:pPr>
      <w:r>
        <w:rPr>
          <w:rFonts w:ascii="Times New Roman"/>
          <w:b w:val="false"/>
          <w:i w:val="false"/>
          <w:color w:val="000000"/>
          <w:sz w:val="28"/>
        </w:rPr>
        <w:t>
      Отчетный период: по состоянию на "____" ____________ 20 ___ года</w:t>
      </w:r>
    </w:p>
    <w:bookmarkEnd w:id="37"/>
    <w:bookmarkStart w:name="z75" w:id="3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w:t>
      </w:r>
    </w:p>
    <w:bookmarkEnd w:id="38"/>
    <w:bookmarkStart w:name="z76" w:id="3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39"/>
    <w:bookmarkStart w:name="z77" w:id="40"/>
    <w:p>
      <w:pPr>
        <w:spacing w:after="0"/>
        <w:ind w:left="0"/>
        <w:jc w:val="both"/>
      </w:pPr>
      <w:r>
        <w:rPr>
          <w:rFonts w:ascii="Times New Roman"/>
          <w:b w:val="false"/>
          <w:i w:val="false"/>
          <w:color w:val="000000"/>
          <w:sz w:val="28"/>
        </w:rPr>
        <w:t>
      БИН: _______________________</w:t>
      </w:r>
    </w:p>
    <w:bookmarkEnd w:id="40"/>
    <w:bookmarkStart w:name="z78" w:id="41"/>
    <w:p>
      <w:pPr>
        <w:spacing w:after="0"/>
        <w:ind w:left="0"/>
        <w:jc w:val="both"/>
      </w:pPr>
      <w:r>
        <w:rPr>
          <w:rFonts w:ascii="Times New Roman"/>
          <w:b w:val="false"/>
          <w:i w:val="false"/>
          <w:color w:val="000000"/>
          <w:sz w:val="28"/>
        </w:rPr>
        <w:t>
      Метод сбора: в электронном виде</w:t>
      </w:r>
    </w:p>
    <w:bookmarkEnd w:id="41"/>
    <w:bookmarkStart w:name="z79" w:id="42"/>
    <w:p>
      <w:pPr>
        <w:spacing w:after="0"/>
        <w:ind w:left="0"/>
        <w:jc w:val="left"/>
      </w:pPr>
      <w:r>
        <w:rPr>
          <w:rFonts w:ascii="Times New Roman"/>
          <w:b/>
          <w:i w:val="false"/>
          <w:color w:val="000000"/>
        </w:rPr>
        <w:t xml:space="preserve"> Таблица 1. Сведения о выполнении пруденциальных нормативов страховой (перестраховочной) организацией</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(1.3 + 1.4 или 1.8 наименьшая величина)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("400")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расчета фактической маржи платежеспособности ("100")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 ("200")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("12000")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("13000")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 ("14000")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(1.5 – 1.6 – 1.7)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ценные бумаги (с учетом операций "обратное репо"), вклады и деньги которых в одном банке второго уровня, имеющем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(Стандард энд Пурс) или рейтинг аналогичного уровня одного из других рейтинговых агентств, и аффилированных лицах данного банка, Банке Развития Казахстана и его аффилированных лицах (норматив диверсификации активов (далее – НД) НД1-1), соответствующих требованиям подпункта 1) пункта 42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(далее – Нормативы):</w:t>
            </w:r>
          </w:p>
          <w:p>
            <w:pPr>
              <w:spacing w:after="20"/>
              <w:ind w:left="20"/>
              <w:jc w:val="both"/>
            </w:pPr>
            <w:r>
              <w:rPr>
                <w:rFonts w:ascii="Times New Roman"/>
                <w:b w:val="false"/>
                <w:i w:val="false"/>
                <w:color w:val="000000"/>
                <w:sz w:val="20"/>
              </w:rPr>
              <w:t xml:space="preserve">
с 1 января 2023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31 января 2019 года № 13 (зарегистрировано в Реестре государственной регистрации нормативных правовых актов под № 18290) (далее – Требования к формированию, методике расчета страховых резервов и их структуре);</w:t>
            </w:r>
          </w:p>
          <w:p>
            <w:pPr>
              <w:spacing w:after="20"/>
              <w:ind w:left="20"/>
              <w:jc w:val="both"/>
            </w:pPr>
            <w:r>
              <w:rPr>
                <w:rFonts w:ascii="Times New Roman"/>
                <w:b w:val="false"/>
                <w:i w:val="false"/>
                <w:color w:val="000000"/>
                <w:sz w:val="20"/>
              </w:rPr>
              <w:t>
с 1 января 2024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(НД1-2), соответствующих требованиям </w:t>
            </w:r>
            <w:r>
              <w:rPr>
                <w:rFonts w:ascii="Times New Roman"/>
                <w:b w:val="false"/>
                <w:i w:val="false"/>
                <w:color w:val="000000"/>
                <w:sz w:val="20"/>
              </w:rPr>
              <w:t>подпункта 2)</w:t>
            </w:r>
            <w:r>
              <w:rPr>
                <w:rFonts w:ascii="Times New Roman"/>
                <w:b w:val="false"/>
                <w:i w:val="false"/>
                <w:color w:val="000000"/>
                <w:sz w:val="20"/>
              </w:rPr>
              <w:t xml:space="preserve"> пункта 42 Нормативов:</w:t>
            </w:r>
          </w:p>
          <w:p>
            <w:pPr>
              <w:spacing w:after="20"/>
              <w:ind w:left="20"/>
              <w:jc w:val="both"/>
            </w:pPr>
            <w:r>
              <w:rPr>
                <w:rFonts w:ascii="Times New Roman"/>
                <w:b w:val="false"/>
                <w:i w:val="false"/>
                <w:color w:val="000000"/>
                <w:sz w:val="20"/>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p>
            <w:pPr>
              <w:spacing w:after="20"/>
              <w:ind w:left="20"/>
              <w:jc w:val="both"/>
            </w:pPr>
            <w:r>
              <w:rPr>
                <w:rFonts w:ascii="Times New Roman"/>
                <w:b w:val="false"/>
                <w:i w:val="false"/>
                <w:color w:val="000000"/>
                <w:sz w:val="20"/>
              </w:rPr>
              <w:t>
с 1 января 2024 года – не более 15 (пятнадцати)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(НД1-3), соответствующих требованиям </w:t>
            </w:r>
            <w:r>
              <w:rPr>
                <w:rFonts w:ascii="Times New Roman"/>
                <w:b w:val="false"/>
                <w:i w:val="false"/>
                <w:color w:val="000000"/>
                <w:sz w:val="20"/>
              </w:rPr>
              <w:t>подпункта 3</w:t>
            </w:r>
            <w:r>
              <w:rPr>
                <w:rFonts w:ascii="Times New Roman"/>
                <w:b w:val="false"/>
                <w:i w:val="false"/>
                <w:color w:val="000000"/>
                <w:sz w:val="20"/>
              </w:rPr>
              <w:t>) пункта 42 Нормативов:</w:t>
            </w:r>
          </w:p>
          <w:p>
            <w:pPr>
              <w:spacing w:after="20"/>
              <w:ind w:left="20"/>
              <w:jc w:val="both"/>
            </w:pPr>
            <w:r>
              <w:rPr>
                <w:rFonts w:ascii="Times New Roman"/>
                <w:b w:val="false"/>
                <w:i w:val="false"/>
                <w:color w:val="000000"/>
                <w:sz w:val="20"/>
              </w:rPr>
              <w:t xml:space="preserve">
с 1 января 2023 года – не более 20 (двадцати) процентов от суммы общих страховых резервов, рассчитанных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формированию, методике расчета страховых резервов и их структуре;</w:t>
            </w:r>
          </w:p>
          <w:p>
            <w:pPr>
              <w:spacing w:after="20"/>
              <w:ind w:left="20"/>
              <w:jc w:val="both"/>
            </w:pPr>
            <w:r>
              <w:rPr>
                <w:rFonts w:ascii="Times New Roman"/>
                <w:b w:val="false"/>
                <w:i w:val="false"/>
                <w:color w:val="000000"/>
                <w:sz w:val="20"/>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за исключением Банка развития Казахстана, и аффилированных лицах данного юридического лица (НД2):</w:t>
            </w:r>
          </w:p>
          <w:p>
            <w:pPr>
              <w:spacing w:after="20"/>
              <w:ind w:left="20"/>
              <w:jc w:val="both"/>
            </w:pPr>
            <w:r>
              <w:rPr>
                <w:rFonts w:ascii="Times New Roman"/>
                <w:b w:val="false"/>
                <w:i w:val="false"/>
                <w:color w:val="000000"/>
                <w:sz w:val="20"/>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p>
            <w:pPr>
              <w:spacing w:after="20"/>
              <w:ind w:left="20"/>
              <w:jc w:val="both"/>
            </w:pPr>
            <w:r>
              <w:rPr>
                <w:rFonts w:ascii="Times New Roman"/>
                <w:b w:val="false"/>
                <w:i w:val="false"/>
                <w:color w:val="000000"/>
                <w:sz w:val="20"/>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ценные бумаги (с учетом операций "обратное репо") и деньги в одном юридическом лице, входящем в перечень национальных компаний, утвержденный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6 апреля 2011 года № 376 "Об утверждении перечня национальных управляющих холдингов, национальных холдингов, национальных компаний" и имеющем долгосрочный кредитный рейтинг не ниже "BBB-" по международной шкале рейтингового агентства Standard &amp; Poor's (Стандард энд Пурс) или рейтинг аналогичного уровня одного из других рейтинговых агентств, и аффилированных лицах данного юридического лица (НД3) – не более 20 (двадцати) процентов от суммы общих страховых резервов, рассчитанных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аффинированные драгоценные металлы и металлические счета (НД4)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(перестраховочной) организации, осуществляющей деятельность по отрасли "страхование жизни" (НД5)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не ниже "A-" по международной шкале рейтингового агентства Стандард энд Пурс (Standard &amp; Poor's) или рейтинг аналогичного уровня одного из других рейтинговых агентств, (НД6)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ниже "A-" по международной шкале рейтингового агентства Стандард энд Пурс (Standard &amp; Poor's) или рейтинг аналогичного уровня одного из других рейтинговых агентств, (НД6-1) - не более 5 (пяти) процентов от суммы общих страховых резервов, рассчитанных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пунктом 39 Нормативов (НД7)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паи, соответствующие требованиям </w:t>
            </w:r>
            <w:r>
              <w:rPr>
                <w:rFonts w:ascii="Times New Roman"/>
                <w:b w:val="false"/>
                <w:i w:val="false"/>
                <w:color w:val="000000"/>
                <w:sz w:val="20"/>
              </w:rPr>
              <w:t>подпунктов 23)</w:t>
            </w:r>
            <w:r>
              <w:rPr>
                <w:rFonts w:ascii="Times New Roman"/>
                <w:b w:val="false"/>
                <w:i w:val="false"/>
                <w:color w:val="000000"/>
                <w:sz w:val="20"/>
              </w:rPr>
              <w:t xml:space="preserve"> и </w:t>
            </w:r>
            <w:r>
              <w:rPr>
                <w:rFonts w:ascii="Times New Roman"/>
                <w:b w:val="false"/>
                <w:i w:val="false"/>
                <w:color w:val="000000"/>
                <w:sz w:val="20"/>
              </w:rPr>
              <w:t>24)</w:t>
            </w:r>
            <w:r>
              <w:rPr>
                <w:rFonts w:ascii="Times New Roman"/>
                <w:b w:val="false"/>
                <w:i w:val="false"/>
                <w:color w:val="000000"/>
                <w:sz w:val="20"/>
              </w:rPr>
              <w:t xml:space="preserve"> пункта 38 Нормативов, за вычетом резерва под обесценение (НД8) – не более 10 (десяти) процентов от суммы общих страховых резервов, рассчитанных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открытых и интервальных паевых инвестиционных фондов, за вычетом резерва под обесценение (НД8-1)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под обесценение (НД9)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инструменты исламского финансирования, соответствующие требованиям подпунктов 25) и 26) пункта 38 Нормативов, за вычетом резерва под обесценение (НД10)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высоколиквидных активов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размера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43"/>
    <w:p>
      <w:pPr>
        <w:spacing w:after="0"/>
        <w:ind w:left="0"/>
        <w:jc w:val="left"/>
      </w:pPr>
      <w:r>
        <w:rPr>
          <w:rFonts w:ascii="Times New Roman"/>
          <w:b/>
          <w:i w:val="false"/>
          <w:color w:val="000000"/>
        </w:rPr>
        <w:t xml:space="preserve"> Таблица 2. Сумма увеличения минимального размера маржи платежеспособности страховой (перестраховочной) организации</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передаваемых (переданных)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страховых премий, передаваемых (переданных)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в рамках участия в страховом (перестраховочном) пуле, образованном не менее, чем тремя страховыми организациями-нерезидентами Республики Казахстан, зарегистрированными в разных государствах (странах)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перестраховщиками-участниками Международного финансового центра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"kzBB-", "kzВ+"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44"/>
    <w:p>
      <w:pPr>
        <w:spacing w:after="0"/>
        <w:ind w:left="0"/>
        <w:jc w:val="left"/>
      </w:pPr>
      <w:r>
        <w:rPr>
          <w:rFonts w:ascii="Times New Roman"/>
          <w:b/>
          <w:i w:val="false"/>
          <w:color w:val="000000"/>
        </w:rPr>
        <w:t xml:space="preserve"> Таблица 3. Расчет минимального размера маржи платежеспособности для страховой (перестраховочной) организации, осуществляющей страховую деятельность по отрасли "общее страхование" и перестраховочной организации, осуществляющей перестрахование как исключительный вид деятельности</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минимального размера маржи платежеспособности с использованием "метода премий"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премии, принятые по договорам страхования и перестрахования за предыдущий финансовый год, всего (согласно </w:t>
            </w:r>
            <w:r>
              <w:rPr>
                <w:rFonts w:ascii="Times New Roman"/>
                <w:b w:val="false"/>
                <w:i w:val="false"/>
                <w:color w:val="000000"/>
                <w:sz w:val="20"/>
              </w:rPr>
              <w:t>подпунктам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пункта 12 Нормативов)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выплате комиссионного вознаграждения по страховой деятельности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("1110"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 (согласно подпунктам 1) и 2) пункта 12 Нормативов)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("1210"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"1100" ≥ "1200", тогда "1100"; если "1100" &lt; "1200", тогда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(если "1010" &gt; 3 500 000, тогда (3 500 000 х 0,18 + ("1010" – 3 500 000) х 0,16); если "1010" &lt; 3 500 000, тогда "1010" х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3 (три) финансовых года ("1311" + "1312" +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("1321" + "1322" +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"1310" / "1320" &gt; 0,5, тогда "1310" / "1320"; если "1310" / "1320" ≤ 0,5, тогда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("1020"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размер маржи платежеспособности ("методом премий") в соответствии с </w:t>
            </w:r>
            <w:r>
              <w:rPr>
                <w:rFonts w:ascii="Times New Roman"/>
                <w:b w:val="false"/>
                <w:i w:val="false"/>
                <w:color w:val="000000"/>
                <w:sz w:val="20"/>
              </w:rPr>
              <w:t>пунктом 16-1</w:t>
            </w:r>
            <w:r>
              <w:rPr>
                <w:rFonts w:ascii="Times New Roman"/>
                <w:b w:val="false"/>
                <w:i w:val="false"/>
                <w:color w:val="000000"/>
                <w:sz w:val="20"/>
              </w:rPr>
              <w:t xml:space="preserve"> Нормативов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минимального размера маржи платежеспособности с использованием "метода выплат"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за предыдущие 3 (три) финансовых года (с учетом требований </w:t>
            </w:r>
            <w:r>
              <w:rPr>
                <w:rFonts w:ascii="Times New Roman"/>
                <w:b w:val="false"/>
                <w:i w:val="false"/>
                <w:color w:val="000000"/>
                <w:sz w:val="20"/>
              </w:rPr>
              <w:t>подпункта 2)</w:t>
            </w:r>
            <w:r>
              <w:rPr>
                <w:rFonts w:ascii="Times New Roman"/>
                <w:b w:val="false"/>
                <w:i w:val="false"/>
                <w:color w:val="000000"/>
                <w:sz w:val="20"/>
              </w:rPr>
              <w:t xml:space="preserve"> пункта 13 Нормативов) ("2111" + "2112" +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за предыдущие 7 (семь) финансовых лет для страховых (перестраховочных) организаций, осуществляющих страхование рисков, указанных в подпунктах 13) и 14)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(далее – Закон) ("2121" +... +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3 (три)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4 (четыре)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5 (пять) лет, предшествующих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6 (шесть) лет, предшествующих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резерва заявленных, но неурегулированных убытков на конец финансового года, за 6 (шесть) лет, предшествующих предыдущему финансовому году (для страховых (перестраховочных) организаций, осуществляющих страхование рисков, указанных в подпунктах 13) и 14) пункта 3 </w:t>
            </w:r>
            <w:r>
              <w:rPr>
                <w:rFonts w:ascii="Times New Roman"/>
                <w:b w:val="false"/>
                <w:i w:val="false"/>
                <w:color w:val="000000"/>
                <w:sz w:val="20"/>
              </w:rPr>
              <w:t>статьи 6</w:t>
            </w:r>
            <w:r>
              <w:rPr>
                <w:rFonts w:ascii="Times New Roman"/>
                <w:b w:val="false"/>
                <w:i w:val="false"/>
                <w:color w:val="000000"/>
                <w:sz w:val="20"/>
              </w:rPr>
              <w:t xml:space="preserve">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("2110" + "2210" –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выплаты для дальнейшего расчета (1/7 х ("2120" + "2210" - "2320"), для страховых (перестраховочных) организаций, осуществляющих страхование рисков, указанных в подпунктах 13) и 14) пункта 3 </w:t>
            </w:r>
            <w:r>
              <w:rPr>
                <w:rFonts w:ascii="Times New Roman"/>
                <w:b w:val="false"/>
                <w:i w:val="false"/>
                <w:color w:val="000000"/>
                <w:sz w:val="20"/>
              </w:rPr>
              <w:t>статьи 6</w:t>
            </w:r>
            <w:r>
              <w:rPr>
                <w:rFonts w:ascii="Times New Roman"/>
                <w:b w:val="false"/>
                <w:i w:val="false"/>
                <w:color w:val="000000"/>
                <w:sz w:val="20"/>
              </w:rPr>
              <w:t xml:space="preserve">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p>
            <w:pPr>
              <w:spacing w:after="20"/>
              <w:ind w:left="20"/>
              <w:jc w:val="both"/>
            </w:pPr>
            <w:r>
              <w:rPr>
                <w:rFonts w:ascii="Times New Roman"/>
                <w:b w:val="false"/>
                <w:i w:val="false"/>
                <w:color w:val="000000"/>
                <w:sz w:val="20"/>
              </w:rPr>
              <w:t>
(если "2030" &gt; 2 500 000, тогда ((2 500 000 х 0,26 + ("2030" – 2 500 000) х 0,23) х "1300"); если "2030" &lt; 2 500 000, тогда "2030" х 0,26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размер маржи платежеспособности ("методом выплат") в соответствии с </w:t>
            </w:r>
            <w:r>
              <w:rPr>
                <w:rFonts w:ascii="Times New Roman"/>
                <w:b w:val="false"/>
                <w:i w:val="false"/>
                <w:color w:val="000000"/>
                <w:sz w:val="20"/>
              </w:rPr>
              <w:t>пунктом 16-1</w:t>
            </w:r>
            <w:r>
              <w:rPr>
                <w:rFonts w:ascii="Times New Roman"/>
                <w:b w:val="false"/>
                <w:i w:val="false"/>
                <w:color w:val="000000"/>
                <w:sz w:val="20"/>
              </w:rPr>
              <w:t xml:space="preserve"> Нормативов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("1000" или "2000", наибольшая величина, либо если "1000*" и "2000*" заполнены, то "1000*" или "2000*", наибольшая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увеличения минимального размера маржи платежеспособности по договорам страхования (перестрахования), указанным в </w:t>
            </w:r>
            <w:r>
              <w:rPr>
                <w:rFonts w:ascii="Times New Roman"/>
                <w:b w:val="false"/>
                <w:i w:val="false"/>
                <w:color w:val="000000"/>
                <w:sz w:val="20"/>
              </w:rPr>
              <w:t>пункте 14</w:t>
            </w:r>
            <w:r>
              <w:rPr>
                <w:rFonts w:ascii="Times New Roman"/>
                <w:b w:val="false"/>
                <w:i w:val="false"/>
                <w:color w:val="000000"/>
                <w:sz w:val="20"/>
              </w:rPr>
              <w:t xml:space="preserve"> Нормативов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Откорректированный минимальный размер маржи платежеспособности за отчетный период ("3000" +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за минусом доли перестраховщика на начало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 откорректированный на коэффициент резерва (если "4010" / "4020" ≥ 1, тогда "4100", если "4010" / "4020" &lt; 1, тогда "4100" х ("4010" /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(если "4000" ≤ "3100", тогда "3100", если "4000" &gt; "3100", тогда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("5000" + часть суммы страховых премий, передаваемых (переданных)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("6000" + часть суммы страховых премий, передаваемых (переданных)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("7000" или "8000", наибольшая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фактической маржи платежеспособности для страховых (перестраховочных) организаций по отрасли "общее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прошлых лет и текущего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Субординированные займы, предоставленные лицам, которые в соответствии со </w:t>
            </w:r>
            <w:r>
              <w:rPr>
                <w:rFonts w:ascii="Times New Roman"/>
                <w:b w:val="false"/>
                <w:i w:val="false"/>
                <w:color w:val="000000"/>
                <w:sz w:val="20"/>
              </w:rPr>
              <w:t>статьей 32</w:t>
            </w:r>
            <w:r>
              <w:rPr>
                <w:rFonts w:ascii="Times New Roman"/>
                <w:b w:val="false"/>
                <w:i w:val="false"/>
                <w:color w:val="000000"/>
                <w:sz w:val="20"/>
              </w:rPr>
              <w:t xml:space="preserve"> Закона являются дочерними организациями страховой (перестраховочной) организации либо лицам, в которых страховая (перестраховочная) организация имеет значительное участие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 "117" – "118" –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p>
            <w:pPr>
              <w:spacing w:after="20"/>
              <w:ind w:left="20"/>
              <w:jc w:val="both"/>
            </w:pPr>
            <w:r>
              <w:rPr>
                <w:rFonts w:ascii="Times New Roman"/>
                <w:b w:val="false"/>
                <w:i w:val="false"/>
                <w:color w:val="000000"/>
                <w:sz w:val="20"/>
              </w:rPr>
              <w:t>
если "211" &gt; 0,5 х ("100" или "400", наименьшая величина), тогда 0,5 х ("100" или "400", наименьшая величина);</w:t>
            </w:r>
          </w:p>
          <w:p>
            <w:pPr>
              <w:spacing w:after="20"/>
              <w:ind w:left="20"/>
              <w:jc w:val="both"/>
            </w:pPr>
            <w:r>
              <w:rPr>
                <w:rFonts w:ascii="Times New Roman"/>
                <w:b w:val="false"/>
                <w:i w:val="false"/>
                <w:color w:val="000000"/>
                <w:sz w:val="20"/>
              </w:rPr>
              <w:t>
если "211" ≤ 0,5 х ("100" или "400", наименьшая величина), тогда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45"/>
    <w:p>
      <w:pPr>
        <w:spacing w:after="0"/>
        <w:ind w:left="0"/>
        <w:jc w:val="left"/>
      </w:pPr>
      <w:r>
        <w:rPr>
          <w:rFonts w:ascii="Times New Roman"/>
          <w:b/>
          <w:i w:val="false"/>
          <w:color w:val="000000"/>
        </w:rPr>
        <w:t xml:space="preserve"> Таблица 4. Расчет минимального размера маржи платежеспособности для страховой (перестраховочной) организации, осуществляющей страховую деятельность по отрасли "страхование жизни"</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классов "страхование жизни", "страхование жизни в рамках государственной образовательной накопительной системы", "пенсионное аннуитетное страхование", "аннуитетное страхование", а также по договорам аннуитетного страхования и предпенсионного аннуитетного страхования, заключенным в рамках класса "обязательное страхование работника от несчастных случаев при исполнении им трудовых (служебных) обязанностей"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на случай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до 3 (трех) лет), по которым капитал под риском не является отрицательным значением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рассчитанных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от 3 (трех) до 5 (пяти) лет), по которым капитал под риском не является отрицательным значением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рассчитанных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остальным договорам страхования жизни на случай смерти, по которым капитал под риском не является отрицательным значением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рассчитанных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("1140" + "1112" – "1114" + "1122" – "1124" + "1132" –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"1150" / "1140" &gt; 0,5, тогда "1150" / "1140"; если "1150" / "1140" &lt;=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договорам страхования жизни на случай смерти ("1110" х 0,001 + "1120" х 0,0015 + "1130" х 0,003) х"1160"))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договоры страхования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пенсионного аннуитета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иным договорам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рассчитанных страховых резервов для расчета: ("1210" х соответствующий размер процента, установленного </w:t>
            </w:r>
            <w:r>
              <w:rPr>
                <w:rFonts w:ascii="Times New Roman"/>
                <w:b w:val="false"/>
                <w:i w:val="false"/>
                <w:color w:val="000000"/>
                <w:sz w:val="20"/>
              </w:rPr>
              <w:t>пунктом 21</w:t>
            </w:r>
            <w:r>
              <w:rPr>
                <w:rFonts w:ascii="Times New Roman"/>
                <w:b w:val="false"/>
                <w:i w:val="false"/>
                <w:color w:val="000000"/>
                <w:sz w:val="20"/>
              </w:rPr>
              <w:t xml:space="preserve"> Нормативов + "1211"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"1230" / ("1210" + "1211") &gt; 0,85, тогда "1230" / ("1210" + "1211"), если "1230" / ("1210 + "1211") &lt;= 0,85, тогда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прочим договорам страхования жизни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классов "страхование от несчастных случаев", "страхование на случай болезни", "обязательное страхование туриста" и "обязательное страхование работника от несчастных случаев при исполнении им трудовых (служебных)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 выплате комиссионного вознаграждения по страховой деятельности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налогообложения страховых премий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("3110"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("3150"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"3140" ≥ "3160", тогда "3140"; если "3140" &lt; "3160", тогда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(если "3100" &gt; 3 500 000, тогда (3 500 000 х 0,18 + ("3100" - 3 500 000) х 0,16); если "3100" &lt; 3 500 000, тогда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3 (три) финансовых года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(один)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(один)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"3310" / "3320" &gt; 0,5, тогда "3310" / "3320"; если "3310" / "3320" ≤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3 (три) финансовых года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(один)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(два)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p>
            <w:pPr>
              <w:spacing w:after="20"/>
              <w:ind w:left="20"/>
              <w:jc w:val="both"/>
            </w:pPr>
            <w:r>
              <w:rPr>
                <w:rFonts w:ascii="Times New Roman"/>
                <w:b w:val="false"/>
                <w:i w:val="false"/>
                <w:color w:val="000000"/>
                <w:sz w:val="20"/>
              </w:rPr>
              <w:t>
(если "3500" &gt; 2 500 000, тогда ((2 500 000 х 0,26 + ("3500" – 2 500 000) х 0,23) х "3300"); если "3500" &lt; 2 500 000, тогда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("3400" или "3600",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("1000"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активов, созданных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х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("4000" + часть суммы страховых премий, передаваемых (переданных)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 +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(двести тысяч) месячных расчетных показателей – для страховой (перестраховочной) организации, имеющей лицензию по отрасли "страхование жизни" и осуществляющей самостоятельное управление активами, сформированными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p>
            <w:pPr>
              <w:spacing w:after="20"/>
              <w:ind w:left="20"/>
              <w:jc w:val="both"/>
            </w:pPr>
            <w:r>
              <w:rPr>
                <w:rFonts w:ascii="Times New Roman"/>
                <w:b w:val="false"/>
                <w:i w:val="false"/>
                <w:color w:val="000000"/>
                <w:sz w:val="20"/>
              </w:rPr>
              <w:t>
100 000 (сто тысяч) месячных расчетных показателей – для страховой (перестраховочной) организации, имеющей лицензию по отрасли "страхование жизни" и осуществляющей передачу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("5000" + часть суммы страховых премий, передаваемых (переданных) в перестрахование, рассчитанных в соответствии с таблицей 2 настоящего Отчета о выполнении пруденциальных нормативов страховой (перестраховочной) организацией +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("6000" или "7000",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фактической маржи платежеспособности для страховых (перестраховочных) организаций по отрасли "страхование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прошлых лет и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Субординированные займы, предоставленные лицам, которые в соответствии со </w:t>
            </w:r>
            <w:r>
              <w:rPr>
                <w:rFonts w:ascii="Times New Roman"/>
                <w:b w:val="false"/>
                <w:i w:val="false"/>
                <w:color w:val="000000"/>
                <w:sz w:val="20"/>
              </w:rPr>
              <w:t>статьей 32</w:t>
            </w:r>
            <w:r>
              <w:rPr>
                <w:rFonts w:ascii="Times New Roman"/>
                <w:b w:val="false"/>
                <w:i w:val="false"/>
                <w:color w:val="000000"/>
                <w:sz w:val="20"/>
              </w:rPr>
              <w:t xml:space="preserve">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 "117" – "118"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p>
            <w:pPr>
              <w:spacing w:after="20"/>
              <w:ind w:left="20"/>
              <w:jc w:val="both"/>
            </w:pPr>
            <w:r>
              <w:rPr>
                <w:rFonts w:ascii="Times New Roman"/>
                <w:b w:val="false"/>
                <w:i w:val="false"/>
                <w:color w:val="000000"/>
                <w:sz w:val="20"/>
              </w:rPr>
              <w:t>
если "211" &gt; 0,5 х ("100" или "400", наименьшая величина), тогда 0,5 х ("100" или "400", наименьшая величина);</w:t>
            </w:r>
          </w:p>
          <w:p>
            <w:pPr>
              <w:spacing w:after="20"/>
              <w:ind w:left="20"/>
              <w:jc w:val="both"/>
            </w:pPr>
            <w:r>
              <w:rPr>
                <w:rFonts w:ascii="Times New Roman"/>
                <w:b w:val="false"/>
                <w:i w:val="false"/>
                <w:color w:val="000000"/>
                <w:sz w:val="20"/>
              </w:rPr>
              <w:t>
если "211" ≤ 0,5 х ("100" или "400", наименьшая величина), тогда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("300" /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46"/>
    <w:p>
      <w:pPr>
        <w:spacing w:after="0"/>
        <w:ind w:left="0"/>
        <w:jc w:val="left"/>
      </w:pPr>
      <w:r>
        <w:rPr>
          <w:rFonts w:ascii="Times New Roman"/>
          <w:b/>
          <w:i w:val="false"/>
          <w:color w:val="000000"/>
        </w:rPr>
        <w:t xml:space="preserve"> Таблица 5. Расчет активов страховой (перестраховочной) организации с учетом их классификации по качеству и ликвидности</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(одного) процента от суммы активов страховой (перестраховочной) организации за минусом активов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не ниже "kzBB+" по национальной шкале Стандард энд Пурс (Standard &amp; Poor's),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"A-" по международной шкале агентства Стандард энд Пурс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"AA-" агентства Стандард энд Пурс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"Самрук-Қазына",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"Aльтернативная"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"Aльтернативная" официального списка фондовой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Стандард энд Пурс (Standard &amp; Poor's) или рейтинг аналогичного уровня одного из других рейтинговых агентств, или рейтинг не ниже "kzA-"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"AA-" агентства Стандард энд Пурс (Standard &amp; Poor's)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Стандард энд Пурс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Стандард энд Пурс (Standard &amp; Poor's) или рейтинг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Стандард энд Пурс (Standard &amp; Poor's) или рейтинг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Стандард энд Пурс (Standard &amp; Poor's) или рейтинг одного их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Стандард энд Пурс (Standard &amp; Poor's) или рейтинг одного их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"Aльтернативная"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Эксчейндж Трэйдэд Коммодитис (Exchange Traded Commodities), Эксчейндж Трэйдэд Ноутс (Exchange Traded Notes), имеющие рейтинговую оценку не ниже "3 звезды" рейтингового агентства Морнинстар (Morningstar)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Стандард энд Пурс (Standard &amp; Poor's) или рейтинг аналогичного уровня одного из других рейтинговых агентств, или рейтинг не ниже "kzAAA"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Стандард энд Пурс (Standard &amp; Poor's) или рейтинг аналогичного уровня одного из других рейтинговых агентств, или рейтинг от "kzAA+" до "kzA-"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Стандард энд Пурс (Standard &amp; Poor's) или рейтинговой оценкой аналогичного уровня одного из других рейтинговых агентств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w:t>
            </w:r>
            <w:r>
              <w:rPr>
                <w:rFonts w:ascii="Times New Roman"/>
                <w:b w:val="false"/>
                <w:i w:val="false"/>
                <w:color w:val="000000"/>
                <w:sz w:val="20"/>
              </w:rPr>
              <w:t>подпункте 10</w:t>
            </w:r>
            <w:r>
              <w:rPr>
                <w:rFonts w:ascii="Times New Roman"/>
                <w:b w:val="false"/>
                <w:i w:val="false"/>
                <w:color w:val="000000"/>
                <w:sz w:val="20"/>
              </w:rPr>
              <w:t>) пункта 34 Нормативов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p>
            <w:pPr>
              <w:spacing w:after="20"/>
              <w:ind w:left="20"/>
              <w:jc w:val="both"/>
            </w:pPr>
            <w:r>
              <w:rPr>
                <w:rFonts w:ascii="Times New Roman"/>
                <w:b w:val="false"/>
                <w:i w:val="false"/>
                <w:color w:val="000000"/>
                <w:sz w:val="20"/>
              </w:rPr>
              <w:t>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w:t>
            </w:r>
          </w:p>
          <w:p>
            <w:pPr>
              <w:spacing w:after="20"/>
              <w:ind w:left="20"/>
              <w:jc w:val="both"/>
            </w:pPr>
            <w:r>
              <w:rPr>
                <w:rFonts w:ascii="Times New Roman"/>
                <w:b w:val="false"/>
                <w:i w:val="false"/>
                <w:color w:val="000000"/>
                <w:sz w:val="20"/>
              </w:rPr>
              <w:t>
юридическое лицо с рейтингом не ниже "ВВ+" рейтингового агентства Стандард энд Пурс (Standard &amp; Poor's) или других рейтинговых агентств, либо;</w:t>
            </w:r>
          </w:p>
          <w:p>
            <w:pPr>
              <w:spacing w:after="20"/>
              <w:ind w:left="20"/>
              <w:jc w:val="both"/>
            </w:pPr>
            <w:r>
              <w:rPr>
                <w:rFonts w:ascii="Times New Roman"/>
                <w:b w:val="false"/>
                <w:i w:val="false"/>
                <w:color w:val="000000"/>
                <w:sz w:val="20"/>
              </w:rPr>
              <w:t>
крупное системообразующее предприятие, соответствующее следующим критериям:</w:t>
            </w:r>
          </w:p>
          <w:p>
            <w:pPr>
              <w:spacing w:after="20"/>
              <w:ind w:left="20"/>
              <w:jc w:val="both"/>
            </w:pPr>
            <w:r>
              <w:rPr>
                <w:rFonts w:ascii="Times New Roman"/>
                <w:b w:val="false"/>
                <w:i w:val="false"/>
                <w:color w:val="000000"/>
                <w:sz w:val="20"/>
              </w:rPr>
              <w:t>
выручка от реализации продукции (оказания услуг) составляет не менее 50 (пятидесяти) миллиардов тенге ежегодно за последние 2 (два) года;</w:t>
            </w:r>
          </w:p>
          <w:p>
            <w:pPr>
              <w:spacing w:after="20"/>
              <w:ind w:left="20"/>
              <w:jc w:val="both"/>
            </w:pPr>
            <w:r>
              <w:rPr>
                <w:rFonts w:ascii="Times New Roman"/>
                <w:b w:val="false"/>
                <w:i w:val="false"/>
                <w:color w:val="000000"/>
                <w:sz w:val="20"/>
              </w:rPr>
              <w:t>
налоговые отчисления составляют не менее 3 (трех) миллиардов тенге ежегодно за последние 2 (два)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 А – ("11110" + "11120" + "11130" + "11150" + "11160" +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("12000" – "13000" –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за минусом активов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страховых резервов в соответствии с Требованиями к формированию, методике расчета страховых резервов и их структуре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нормативов диверсификации активов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вклады и деньги которых в одном банке второго уровня, имеющем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(Стандард энд Пурс) или рейтинг аналогичного уровня одного из других рейтинговых агентств, и аффилированных лицах данного банка, Банке Развития Казахстана и его аффилированных лицах, соответствующих требованиям подпункта 1) пункта 42 Нормативов (НД1-1):</w:t>
            </w:r>
          </w:p>
          <w:p>
            <w:pPr>
              <w:spacing w:after="20"/>
              <w:ind w:left="20"/>
              <w:jc w:val="both"/>
            </w:pPr>
            <w:r>
              <w:rPr>
                <w:rFonts w:ascii="Times New Roman"/>
                <w:b w:val="false"/>
                <w:i w:val="false"/>
                <w:color w:val="000000"/>
                <w:sz w:val="20"/>
              </w:rPr>
              <w:t>
с 1 января 2023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p>
            <w:pPr>
              <w:spacing w:after="20"/>
              <w:ind w:left="20"/>
              <w:jc w:val="both"/>
            </w:pPr>
            <w:r>
              <w:rPr>
                <w:rFonts w:ascii="Times New Roman"/>
                <w:b w:val="false"/>
                <w:i w:val="false"/>
                <w:color w:val="000000"/>
                <w:sz w:val="20"/>
              </w:rPr>
              <w:t>
с 1 января 2024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общих страховых резервов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соответствующих требованиям </w:t>
            </w:r>
            <w:r>
              <w:rPr>
                <w:rFonts w:ascii="Times New Roman"/>
                <w:b w:val="false"/>
                <w:i w:val="false"/>
                <w:color w:val="000000"/>
                <w:sz w:val="20"/>
              </w:rPr>
              <w:t>подпункта 2)</w:t>
            </w:r>
            <w:r>
              <w:rPr>
                <w:rFonts w:ascii="Times New Roman"/>
                <w:b w:val="false"/>
                <w:i w:val="false"/>
                <w:color w:val="000000"/>
                <w:sz w:val="20"/>
              </w:rPr>
              <w:t xml:space="preserve"> пункта 42 Нормативов (НД1-2):</w:t>
            </w:r>
          </w:p>
          <w:p>
            <w:pPr>
              <w:spacing w:after="20"/>
              <w:ind w:left="20"/>
              <w:jc w:val="both"/>
            </w:pPr>
            <w:r>
              <w:rPr>
                <w:rFonts w:ascii="Times New Roman"/>
                <w:b w:val="false"/>
                <w:i w:val="false"/>
                <w:color w:val="000000"/>
                <w:sz w:val="20"/>
              </w:rPr>
              <w:t xml:space="preserve">
с 1 января 2023 года – не более 20 (двадцати) процентов от суммы общих страховых резервов, рассчитанных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формированию, методике расчета страховых резервов и их структуре;</w:t>
            </w:r>
          </w:p>
          <w:p>
            <w:pPr>
              <w:spacing w:after="20"/>
              <w:ind w:left="20"/>
              <w:jc w:val="both"/>
            </w:pPr>
            <w:r>
              <w:rPr>
                <w:rFonts w:ascii="Times New Roman"/>
                <w:b w:val="false"/>
                <w:i w:val="false"/>
                <w:color w:val="000000"/>
                <w:sz w:val="20"/>
              </w:rPr>
              <w:t>
с 1 января 2024 года – не более 15 (пятнадцати)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общих страховых резервов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соответствующих требованиям </w:t>
            </w:r>
            <w:r>
              <w:rPr>
                <w:rFonts w:ascii="Times New Roman"/>
                <w:b w:val="false"/>
                <w:i w:val="false"/>
                <w:color w:val="000000"/>
                <w:sz w:val="20"/>
              </w:rPr>
              <w:t>подпункта 3</w:t>
            </w:r>
            <w:r>
              <w:rPr>
                <w:rFonts w:ascii="Times New Roman"/>
                <w:b w:val="false"/>
                <w:i w:val="false"/>
                <w:color w:val="000000"/>
                <w:sz w:val="20"/>
              </w:rPr>
              <w:t>) пункта 42 Нормативов (НД1-3):</w:t>
            </w:r>
          </w:p>
          <w:p>
            <w:pPr>
              <w:spacing w:after="20"/>
              <w:ind w:left="20"/>
              <w:jc w:val="both"/>
            </w:pPr>
            <w:r>
              <w:rPr>
                <w:rFonts w:ascii="Times New Roman"/>
                <w:b w:val="false"/>
                <w:i w:val="false"/>
                <w:color w:val="000000"/>
                <w:sz w:val="20"/>
              </w:rPr>
              <w:t xml:space="preserve">
с 1 января 2023 года – не более 20 (двадцати) процентов от суммы общих страховых резервов, рассчитанных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формированию, методике расчета страховых резервов и их структуре;</w:t>
            </w:r>
          </w:p>
          <w:p>
            <w:pPr>
              <w:spacing w:after="20"/>
              <w:ind w:left="20"/>
              <w:jc w:val="both"/>
            </w:pPr>
            <w:r>
              <w:rPr>
                <w:rFonts w:ascii="Times New Roman"/>
                <w:b w:val="false"/>
                <w:i w:val="false"/>
                <w:color w:val="000000"/>
                <w:sz w:val="20"/>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общих страховых резервов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Аффилированные лица банка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банка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за исключением Банка развития Казахстана, и аффилированных лицах данного юридического лица (НД2):</w:t>
            </w:r>
          </w:p>
          <w:p>
            <w:pPr>
              <w:spacing w:after="20"/>
              <w:ind w:left="20"/>
              <w:jc w:val="both"/>
            </w:pPr>
            <w:r>
              <w:rPr>
                <w:rFonts w:ascii="Times New Roman"/>
                <w:b w:val="false"/>
                <w:i w:val="false"/>
                <w:color w:val="000000"/>
                <w:sz w:val="20"/>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p>
            <w:pPr>
              <w:spacing w:after="20"/>
              <w:ind w:left="20"/>
              <w:jc w:val="both"/>
            </w:pPr>
            <w:r>
              <w:rPr>
                <w:rFonts w:ascii="Times New Roman"/>
                <w:b w:val="false"/>
                <w:i w:val="false"/>
                <w:color w:val="000000"/>
                <w:sz w:val="20"/>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общих страховых резервов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ценные бумаги (с учетом операций "обратное репо") и деньги в одном юридическом лице, входящем в перечень национальных компаний, утвержденный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6 апреля 2011 года № 376 "Об утверждении перечня национальных управляющих холдингов, национальных холдингов, национальных компаний" и имеющем долгосрочный кредитный рейтинг не ниже "BBB-" по международной шкале рейтингового агентства Standard &amp; Poor's (Стандард энд Пурс) или рейтинг аналогичного уровня одного из других рейтинговых агентств, и аффилированных лицах данного юридического лица (НД3) – не более 20 (двадцати) процентов от суммы общих страховых резервов, рассчитанных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формированию, методике расчета страховых резервов и их структуре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рейтинг эмитента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общих страховых резервов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общих страховых резервов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в аффинированные драгоценные металлы и металлические счета (НД4) – не более 10 (десяти) процентов от суммы общих страховых резервов, рассчитанных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формированию, методике расчета страховых резервов и их структуре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(перестраховочной) организации, осуществляющей деятельность по отрасли "страхование жизни" (НД5)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не ниже "A-" по международной шкале рейтингового агентства Стандард энд Пурс (Standard &amp; Poor's) или рейтинг аналогичного уровня одного из других рейтинговых агентств, (НД6)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ниже "A-" по международной шкале рейтингового агентства Стандард энд Пурс (Standard &amp; Poor's) или рейтинг аналогичного уровня одного из других рейтинговых агентств, (НД 6-1) - не более 5 (пяти)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w:t>
            </w:r>
            <w:r>
              <w:rPr>
                <w:rFonts w:ascii="Times New Roman"/>
                <w:b w:val="false"/>
                <w:i w:val="false"/>
                <w:color w:val="000000"/>
                <w:sz w:val="20"/>
              </w:rPr>
              <w:t>пунктом 39</w:t>
            </w:r>
            <w:r>
              <w:rPr>
                <w:rFonts w:ascii="Times New Roman"/>
                <w:b w:val="false"/>
                <w:i w:val="false"/>
                <w:color w:val="000000"/>
                <w:sz w:val="20"/>
              </w:rPr>
              <w:t xml:space="preserve"> Нормативов (НД7)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паи, соответствующие требованиям </w:t>
            </w:r>
            <w:r>
              <w:rPr>
                <w:rFonts w:ascii="Times New Roman"/>
                <w:b w:val="false"/>
                <w:i w:val="false"/>
                <w:color w:val="000000"/>
                <w:sz w:val="20"/>
              </w:rPr>
              <w:t>подпунктов 23)</w:t>
            </w:r>
            <w:r>
              <w:rPr>
                <w:rFonts w:ascii="Times New Roman"/>
                <w:b w:val="false"/>
                <w:i w:val="false"/>
                <w:color w:val="000000"/>
                <w:sz w:val="20"/>
              </w:rPr>
              <w:t xml:space="preserve"> и </w:t>
            </w:r>
            <w:r>
              <w:rPr>
                <w:rFonts w:ascii="Times New Roman"/>
                <w:b w:val="false"/>
                <w:i w:val="false"/>
                <w:color w:val="000000"/>
                <w:sz w:val="20"/>
              </w:rPr>
              <w:t>24)</w:t>
            </w:r>
            <w:r>
              <w:rPr>
                <w:rFonts w:ascii="Times New Roman"/>
                <w:b w:val="false"/>
                <w:i w:val="false"/>
                <w:color w:val="000000"/>
                <w:sz w:val="20"/>
              </w:rPr>
              <w:t xml:space="preserve"> пункта 38 Нормативов, за вычетом резерва под обесценение (НД8) – не более 10 (десяти) процентов от суммы общих страховых резервов, рассчитанных в соответствии с </w:t>
            </w:r>
            <w:r>
              <w:rPr>
                <w:rFonts w:ascii="Times New Roman"/>
                <w:b w:val="false"/>
                <w:i w:val="false"/>
                <w:color w:val="000000"/>
                <w:sz w:val="20"/>
              </w:rPr>
              <w:t>Требованиями</w:t>
            </w:r>
            <w:r>
              <w:rPr>
                <w:rFonts w:ascii="Times New Roman"/>
                <w:b w:val="false"/>
                <w:i w:val="false"/>
                <w:color w:val="000000"/>
                <w:sz w:val="20"/>
              </w:rPr>
              <w:t xml:space="preserve"> к формированию, методике расчета страховых резервов и их структуре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паи открытых и интервальных паевых инвестиционных фондов, за вычетом резерва под обесценение (НД8-1)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балансовая стоимость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под обесценение (НД9)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балансовая стоимость инвестиций в инструменты исламского финансирования, соответствующие требованиям </w:t>
            </w:r>
            <w:r>
              <w:rPr>
                <w:rFonts w:ascii="Times New Roman"/>
                <w:b w:val="false"/>
                <w:i w:val="false"/>
                <w:color w:val="000000"/>
                <w:sz w:val="20"/>
              </w:rPr>
              <w:t>подпунктов 25)</w:t>
            </w:r>
            <w:r>
              <w:rPr>
                <w:rFonts w:ascii="Times New Roman"/>
                <w:b w:val="false"/>
                <w:i w:val="false"/>
                <w:color w:val="000000"/>
                <w:sz w:val="20"/>
              </w:rPr>
              <w:t xml:space="preserve"> и </w:t>
            </w:r>
            <w:r>
              <w:rPr>
                <w:rFonts w:ascii="Times New Roman"/>
                <w:b w:val="false"/>
                <w:i w:val="false"/>
                <w:color w:val="000000"/>
                <w:sz w:val="20"/>
              </w:rPr>
              <w:t>26)</w:t>
            </w:r>
            <w:r>
              <w:rPr>
                <w:rFonts w:ascii="Times New Roman"/>
                <w:b w:val="false"/>
                <w:i w:val="false"/>
                <w:color w:val="000000"/>
                <w:sz w:val="20"/>
              </w:rPr>
              <w:t xml:space="preserve"> пункта 38 Нормативов, за вычетом резерва под обесценение (НД10)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47"/>
    <w:p>
      <w:pPr>
        <w:spacing w:after="0"/>
        <w:ind w:left="0"/>
        <w:jc w:val="left"/>
      </w:pPr>
      <w:r>
        <w:rPr>
          <w:rFonts w:ascii="Times New Roman"/>
          <w:b/>
          <w:i w:val="false"/>
          <w:color w:val="000000"/>
        </w:rPr>
        <w:t xml:space="preserve"> Таблица 6. Расчет норматива достаточности высоколиквидных активов страховой (перестраховочной) организации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(одного) процента от суммы активов страховой (перестраховочной) организации за минусом активов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не ниже "kzBB+" по национальной шкале Стандард энд Пурс (Standard &amp; Poor's),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Стандард энд Пурс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"Самрук-Қазына",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Стандард энд Пурс (Standard &amp; Poor's) или рейтинг аналогичного уровня одного из других рейтинговых агентств, или рейтинг не ниже "kzA-"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Стандард энд Пурс (Standard &amp; Poor's)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Стандард энд Пурс (Standard &amp; Poor's)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Эксчейндж Трэйдэд Коммодитис (Exchange Traded Commodities), Эксчейндж Трэйдэд Ноутс (Exchange Traded Notes), имеющие рейтинговую оценку не ниже "3 звезды" рейтингового агентства Морнинстар (Morningstar)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Стандард энд Пурс (Standard &amp; Poor's) или рейтинг аналогичного уровня одного из других рейтинговых агентств, или рейтинг не ниже "kzAAA"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Стандард энд Пурс (Standard &amp; Poor's) или рейтинг аналогичного уровня одного из других рейтинговых агентств, или рейтинг от "kzAA+" до "kzA-"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Стандард энд Пурс (Standard &amp; Poor's) или рейтинговой оценкой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высоколиквидных активов –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 w:id="48"/>
      <w:r>
        <w:rPr>
          <w:rFonts w:ascii="Times New Roman"/>
          <w:b w:val="false"/>
          <w:i w:val="false"/>
          <w:color w:val="000000"/>
          <w:sz w:val="28"/>
        </w:rPr>
        <w:t>
      Наименование ________________________________________________</w:t>
      </w:r>
    </w:p>
    <w:bookmarkEnd w:id="48"/>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20" w:id="4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выполнении пруденциальных нормативов страховой (перестраховочной) организацией".</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выполнении 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организацией"</w:t>
            </w:r>
          </w:p>
        </w:tc>
      </w:tr>
    </w:tbl>
    <w:bookmarkStart w:name="z122" w:id="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0"/>
    <w:bookmarkStart w:name="z123" w:id="51"/>
    <w:p>
      <w:pPr>
        <w:spacing w:after="0"/>
        <w:ind w:left="0"/>
        <w:jc w:val="left"/>
      </w:pPr>
      <w:r>
        <w:rPr>
          <w:rFonts w:ascii="Times New Roman"/>
          <w:b/>
          <w:i w:val="false"/>
          <w:color w:val="000000"/>
        </w:rPr>
        <w:t xml:space="preserve"> Отчет о выполнении пруденциальных нормативов страховой (перестраховочной) организацией</w:t>
      </w:r>
      <w:r>
        <w:br/>
      </w:r>
      <w:r>
        <w:rPr>
          <w:rFonts w:ascii="Times New Roman"/>
          <w:b/>
          <w:i w:val="false"/>
          <w:color w:val="000000"/>
        </w:rPr>
        <w:t>(индекс – 2 – PN_M, периодичность – ежемесячная)</w:t>
      </w:r>
    </w:p>
    <w:bookmarkEnd w:id="51"/>
    <w:bookmarkStart w:name="z124" w:id="52"/>
    <w:p>
      <w:pPr>
        <w:spacing w:after="0"/>
        <w:ind w:left="0"/>
        <w:jc w:val="left"/>
      </w:pPr>
      <w:r>
        <w:rPr>
          <w:rFonts w:ascii="Times New Roman"/>
          <w:b/>
          <w:i w:val="false"/>
          <w:color w:val="000000"/>
        </w:rPr>
        <w:t xml:space="preserve"> Глава 1. Общие положения</w:t>
      </w:r>
    </w:p>
    <w:bookmarkEnd w:id="52"/>
    <w:bookmarkStart w:name="z125" w:id="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пруденциальных нормативов страховой (перестраховочной) организацией" (далее – Форма).</w:t>
      </w:r>
    </w:p>
    <w:bookmarkEnd w:id="53"/>
    <w:bookmarkStart w:name="z126" w:id="5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10</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54"/>
    <w:bookmarkStart w:name="z127" w:id="55"/>
    <w:p>
      <w:pPr>
        <w:spacing w:after="0"/>
        <w:ind w:left="0"/>
        <w:jc w:val="both"/>
      </w:pPr>
      <w:r>
        <w:rPr>
          <w:rFonts w:ascii="Times New Roman"/>
          <w:b w:val="false"/>
          <w:i w:val="false"/>
          <w:color w:val="000000"/>
          <w:sz w:val="28"/>
        </w:rPr>
        <w:t>
      3. Форма составляется страховой (перестраховочной) организацией ежемесячно и заполняется по состоянию на конец отчетного периода.</w:t>
      </w:r>
    </w:p>
    <w:bookmarkEnd w:id="55"/>
    <w:bookmarkStart w:name="z128" w:id="5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1 000 (одной тысячи) тенге.</w:t>
      </w:r>
    </w:p>
    <w:bookmarkEnd w:id="56"/>
    <w:bookmarkStart w:name="z129" w:id="57"/>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57"/>
    <w:bookmarkStart w:name="z130" w:id="58"/>
    <w:p>
      <w:pPr>
        <w:spacing w:after="0"/>
        <w:ind w:left="0"/>
        <w:jc w:val="left"/>
      </w:pPr>
      <w:r>
        <w:rPr>
          <w:rFonts w:ascii="Times New Roman"/>
          <w:b/>
          <w:i w:val="false"/>
          <w:color w:val="000000"/>
        </w:rPr>
        <w:t xml:space="preserve"> Глава 2. Пояснение по заполнению Формы</w:t>
      </w:r>
    </w:p>
    <w:bookmarkEnd w:id="58"/>
    <w:bookmarkStart w:name="z131" w:id="59"/>
    <w:p>
      <w:pPr>
        <w:spacing w:after="0"/>
        <w:ind w:left="0"/>
        <w:jc w:val="both"/>
      </w:pPr>
      <w:r>
        <w:rPr>
          <w:rFonts w:ascii="Times New Roman"/>
          <w:b w:val="false"/>
          <w:i w:val="false"/>
          <w:color w:val="000000"/>
          <w:sz w:val="28"/>
        </w:rPr>
        <w:t xml:space="preserve">
      6. Для целей заполнения Формы, помимо рейтинговых оценок рейтингового агентства Стандард энд Пурс (Standard &amp; Poor's), под рейтинговыми оценками других рейтинговых агентств признаются оценки агентств Мудис Инвесторс Сервис (Moody's Investors Service), Фитч (Fitch), Эй. Эм. Бэст (A.M. Best) и Морнинстар (Morningstar), а также их дочерних рейтинговых организаций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(далее – Постановление № 304).</w:t>
      </w:r>
    </w:p>
    <w:bookmarkEnd w:id="59"/>
    <w:bookmarkStart w:name="z132" w:id="60"/>
    <w:p>
      <w:pPr>
        <w:spacing w:after="0"/>
        <w:ind w:left="0"/>
        <w:jc w:val="both"/>
      </w:pPr>
      <w:r>
        <w:rPr>
          <w:rFonts w:ascii="Times New Roman"/>
          <w:b w:val="false"/>
          <w:i w:val="false"/>
          <w:color w:val="000000"/>
          <w:sz w:val="28"/>
        </w:rPr>
        <w:t>
      7. По Таблице 1:</w:t>
      </w:r>
    </w:p>
    <w:bookmarkEnd w:id="60"/>
    <w:bookmarkStart w:name="z133" w:id="61"/>
    <w:p>
      <w:pPr>
        <w:spacing w:after="0"/>
        <w:ind w:left="0"/>
        <w:jc w:val="both"/>
      </w:pPr>
      <w:r>
        <w:rPr>
          <w:rFonts w:ascii="Times New Roman"/>
          <w:b w:val="false"/>
          <w:i w:val="false"/>
          <w:color w:val="000000"/>
          <w:sz w:val="28"/>
        </w:rPr>
        <w:t>
      1) в строке 1 указывается значение норматива достаточности маржи платежеспособности;</w:t>
      </w:r>
    </w:p>
    <w:bookmarkEnd w:id="61"/>
    <w:bookmarkStart w:name="z134" w:id="62"/>
    <w:p>
      <w:pPr>
        <w:spacing w:after="0"/>
        <w:ind w:left="0"/>
        <w:jc w:val="both"/>
      </w:pPr>
      <w:r>
        <w:rPr>
          <w:rFonts w:ascii="Times New Roman"/>
          <w:b w:val="false"/>
          <w:i w:val="false"/>
          <w:color w:val="000000"/>
          <w:sz w:val="28"/>
        </w:rPr>
        <w:t>
      2) в строках 1.1, 1.2, 1.3, 1.4, 1.5, 1.6, 1.7 и 1.8 указываются значения для расчета норматива достаточности маржи платежеспособности;</w:t>
      </w:r>
    </w:p>
    <w:bookmarkEnd w:id="62"/>
    <w:bookmarkStart w:name="z135" w:id="63"/>
    <w:p>
      <w:pPr>
        <w:spacing w:after="0"/>
        <w:ind w:left="0"/>
        <w:jc w:val="both"/>
      </w:pPr>
      <w:r>
        <w:rPr>
          <w:rFonts w:ascii="Times New Roman"/>
          <w:b w:val="false"/>
          <w:i w:val="false"/>
          <w:color w:val="000000"/>
          <w:sz w:val="28"/>
        </w:rPr>
        <w:t>
      3) в строке 16 указывается информация о выполнении норматива достаточности высоколиквидных активов ("да" или "нет"). Норматив достаточности высоколиквидных активов составляет не менее 1 (единицы). В случае несоблюдения страховой (перестраховочной) организацией норматива достаточности высоколиквидных активов, значение норматива ставится "нет".</w:t>
      </w:r>
    </w:p>
    <w:bookmarkEnd w:id="63"/>
    <w:bookmarkStart w:name="z136" w:id="64"/>
    <w:p>
      <w:pPr>
        <w:spacing w:after="0"/>
        <w:ind w:left="0"/>
        <w:jc w:val="both"/>
      </w:pPr>
      <w:r>
        <w:rPr>
          <w:rFonts w:ascii="Times New Roman"/>
          <w:b w:val="false"/>
          <w:i w:val="false"/>
          <w:color w:val="000000"/>
          <w:sz w:val="28"/>
        </w:rPr>
        <w:t>
      8. При увеличении минимального размера маржи платежеспособности на сумму страховых премий, передаваемых (переданных) в перестрахование страховым (перестраховочным) организациям-резидентам и нерезидентам Республики Казахстан по действующим договорам перестрахования при заполнении Таблицы 2 используется минимальный рейтинг из имеющихся рейтинговых оценок по международной или национальной шкале рейтинговых агентств Стандард энд Пурс (Standard &amp; Poor's), Мудис Инвесторс Сервис (Moody's Investors Service), Фитч (Fitch) и Эй. Эм. Бэст (А.М. Best), а также их дочерних рейтинговых организаций в соответствии с Постановлением № 304.</w:t>
      </w:r>
    </w:p>
    <w:bookmarkEnd w:id="64"/>
    <w:bookmarkStart w:name="z137" w:id="65"/>
    <w:p>
      <w:pPr>
        <w:spacing w:after="0"/>
        <w:ind w:left="0"/>
        <w:jc w:val="both"/>
      </w:pPr>
      <w:r>
        <w:rPr>
          <w:rFonts w:ascii="Times New Roman"/>
          <w:b w:val="false"/>
          <w:i w:val="false"/>
          <w:color w:val="000000"/>
          <w:sz w:val="28"/>
        </w:rPr>
        <w:t>
      В Таблице 2 указываются:</w:t>
      </w:r>
    </w:p>
    <w:bookmarkEnd w:id="65"/>
    <w:bookmarkStart w:name="z138" w:id="66"/>
    <w:p>
      <w:pPr>
        <w:spacing w:after="0"/>
        <w:ind w:left="0"/>
        <w:jc w:val="both"/>
      </w:pPr>
      <w:r>
        <w:rPr>
          <w:rFonts w:ascii="Times New Roman"/>
          <w:b w:val="false"/>
          <w:i w:val="false"/>
          <w:color w:val="000000"/>
          <w:sz w:val="28"/>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Договора о Евразийском экономическом союзе" (далее – Договор о ЕАЭС);</w:t>
      </w:r>
    </w:p>
    <w:bookmarkEnd w:id="66"/>
    <w:bookmarkStart w:name="z139" w:id="67"/>
    <w:p>
      <w:pPr>
        <w:spacing w:after="0"/>
        <w:ind w:left="0"/>
        <w:jc w:val="both"/>
      </w:pPr>
      <w:r>
        <w:rPr>
          <w:rFonts w:ascii="Times New Roman"/>
          <w:b w:val="false"/>
          <w:i w:val="false"/>
          <w:color w:val="000000"/>
          <w:sz w:val="28"/>
        </w:rPr>
        <w:t>
      договоры перестрахования, заключенные с перестраховщиками-резидентами Республики Казахстан;</w:t>
      </w:r>
    </w:p>
    <w:bookmarkEnd w:id="67"/>
    <w:bookmarkStart w:name="z140" w:id="68"/>
    <w:p>
      <w:pPr>
        <w:spacing w:after="0"/>
        <w:ind w:left="0"/>
        <w:jc w:val="both"/>
      </w:pPr>
      <w:r>
        <w:rPr>
          <w:rFonts w:ascii="Times New Roman"/>
          <w:b w:val="false"/>
          <w:i w:val="false"/>
          <w:color w:val="000000"/>
          <w:sz w:val="28"/>
        </w:rPr>
        <w:t>
      договоры перестрахования, заключенные с перестраховщиками-стран-участниц Договора о ЕАЭС;</w:t>
      </w:r>
    </w:p>
    <w:bookmarkEnd w:id="68"/>
    <w:bookmarkStart w:name="z141" w:id="69"/>
    <w:p>
      <w:pPr>
        <w:spacing w:after="0"/>
        <w:ind w:left="0"/>
        <w:jc w:val="both"/>
      </w:pPr>
      <w:r>
        <w:rPr>
          <w:rFonts w:ascii="Times New Roman"/>
          <w:b w:val="false"/>
          <w:i w:val="false"/>
          <w:color w:val="000000"/>
          <w:sz w:val="28"/>
        </w:rPr>
        <w:t>
      договоры перестрахования, заключенные в рамках участия в страховом (перестраховочном) пуле, образованном не менее, чем тремя страховыми организациями-нерезидентами Республики Казахстан, зарегистрированными в разных государствах (странах);</w:t>
      </w:r>
    </w:p>
    <w:bookmarkEnd w:id="69"/>
    <w:bookmarkStart w:name="z142" w:id="70"/>
    <w:p>
      <w:pPr>
        <w:spacing w:after="0"/>
        <w:ind w:left="0"/>
        <w:jc w:val="both"/>
      </w:pPr>
      <w:r>
        <w:rPr>
          <w:rFonts w:ascii="Times New Roman"/>
          <w:b w:val="false"/>
          <w:i w:val="false"/>
          <w:color w:val="000000"/>
          <w:sz w:val="28"/>
        </w:rPr>
        <w:t>
      договоры перестрахования, заключенные с перестраховщиками-участниками Международного финансового центра "Астана".</w:t>
      </w:r>
    </w:p>
    <w:bookmarkEnd w:id="70"/>
    <w:bookmarkStart w:name="z143" w:id="71"/>
    <w:p>
      <w:pPr>
        <w:spacing w:after="0"/>
        <w:ind w:left="0"/>
        <w:jc w:val="both"/>
      </w:pPr>
      <w:r>
        <w:rPr>
          <w:rFonts w:ascii="Times New Roman"/>
          <w:b w:val="false"/>
          <w:i w:val="false"/>
          <w:color w:val="000000"/>
          <w:sz w:val="28"/>
        </w:rPr>
        <w:t>
      9. По Таблице 3:</w:t>
      </w:r>
    </w:p>
    <w:bookmarkEnd w:id="71"/>
    <w:bookmarkStart w:name="z144" w:id="72"/>
    <w:p>
      <w:pPr>
        <w:spacing w:after="0"/>
        <w:ind w:left="0"/>
        <w:jc w:val="both"/>
      </w:pPr>
      <w:r>
        <w:rPr>
          <w:rFonts w:ascii="Times New Roman"/>
          <w:b w:val="false"/>
          <w:i w:val="false"/>
          <w:color w:val="000000"/>
          <w:sz w:val="28"/>
        </w:rPr>
        <w:t>
      1) в строке 1000 указывается рассчитанное значение минимального размера маржи платежеспособности "методом премий";</w:t>
      </w:r>
    </w:p>
    <w:bookmarkEnd w:id="72"/>
    <w:bookmarkStart w:name="z145" w:id="73"/>
    <w:p>
      <w:pPr>
        <w:spacing w:after="0"/>
        <w:ind w:left="0"/>
        <w:jc w:val="both"/>
      </w:pPr>
      <w:r>
        <w:rPr>
          <w:rFonts w:ascii="Times New Roman"/>
          <w:b w:val="false"/>
          <w:i w:val="false"/>
          <w:color w:val="000000"/>
          <w:sz w:val="28"/>
        </w:rPr>
        <w:t>
      2) в строке 2110 указывается сумма страховых выплат, начисленных за предыдущие 3 (три) финансовых года, согласно значениям строк 2111, 2112 и 2113;</w:t>
      </w:r>
    </w:p>
    <w:bookmarkEnd w:id="73"/>
    <w:bookmarkStart w:name="z146" w:id="74"/>
    <w:p>
      <w:pPr>
        <w:spacing w:after="0"/>
        <w:ind w:left="0"/>
        <w:jc w:val="both"/>
      </w:pPr>
      <w:r>
        <w:rPr>
          <w:rFonts w:ascii="Times New Roman"/>
          <w:b w:val="false"/>
          <w:i w:val="false"/>
          <w:color w:val="000000"/>
          <w:sz w:val="28"/>
        </w:rPr>
        <w:t>
      3) в строках 2210, 2310 и 2320 указывается сумма резерва заявленных, но неурегулированных убытков;</w:t>
      </w:r>
    </w:p>
    <w:bookmarkEnd w:id="74"/>
    <w:bookmarkStart w:name="z147" w:id="75"/>
    <w:p>
      <w:pPr>
        <w:spacing w:after="0"/>
        <w:ind w:left="0"/>
        <w:jc w:val="both"/>
      </w:pPr>
      <w:r>
        <w:rPr>
          <w:rFonts w:ascii="Times New Roman"/>
          <w:b w:val="false"/>
          <w:i w:val="false"/>
          <w:color w:val="000000"/>
          <w:sz w:val="28"/>
        </w:rPr>
        <w:t>
      4) в строке 2000 указывается рассчитанное значение минимального размера маржи платежеспособности "методом выплат";</w:t>
      </w:r>
    </w:p>
    <w:bookmarkEnd w:id="75"/>
    <w:bookmarkStart w:name="z148" w:id="76"/>
    <w:p>
      <w:pPr>
        <w:spacing w:after="0"/>
        <w:ind w:left="0"/>
        <w:jc w:val="both"/>
      </w:pPr>
      <w:r>
        <w:rPr>
          <w:rFonts w:ascii="Times New Roman"/>
          <w:b w:val="false"/>
          <w:i w:val="false"/>
          <w:color w:val="000000"/>
          <w:sz w:val="28"/>
        </w:rPr>
        <w:t>
      5) в строке 3000 указывается наибольшая величина из значений, указанных в строках 1000 и 2000;</w:t>
      </w:r>
    </w:p>
    <w:bookmarkEnd w:id="76"/>
    <w:bookmarkStart w:name="z149" w:id="77"/>
    <w:p>
      <w:pPr>
        <w:spacing w:after="0"/>
        <w:ind w:left="0"/>
        <w:jc w:val="both"/>
      </w:pPr>
      <w:r>
        <w:rPr>
          <w:rFonts w:ascii="Times New Roman"/>
          <w:b w:val="false"/>
          <w:i w:val="false"/>
          <w:color w:val="000000"/>
          <w:sz w:val="28"/>
        </w:rPr>
        <w:t>
      6) в строке 9000 указывается минимальный размер маржи платежеспособности за отчетный период;</w:t>
      </w:r>
    </w:p>
    <w:bookmarkEnd w:id="77"/>
    <w:bookmarkStart w:name="z150" w:id="78"/>
    <w:p>
      <w:pPr>
        <w:spacing w:after="0"/>
        <w:ind w:left="0"/>
        <w:jc w:val="both"/>
      </w:pPr>
      <w:r>
        <w:rPr>
          <w:rFonts w:ascii="Times New Roman"/>
          <w:b w:val="false"/>
          <w:i w:val="false"/>
          <w:color w:val="000000"/>
          <w:sz w:val="28"/>
        </w:rPr>
        <w:t>
      7)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(строка 300/строка 400).</w:t>
      </w:r>
    </w:p>
    <w:bookmarkEnd w:id="78"/>
    <w:bookmarkStart w:name="z151" w:id="79"/>
    <w:p>
      <w:pPr>
        <w:spacing w:after="0"/>
        <w:ind w:left="0"/>
        <w:jc w:val="both"/>
      </w:pPr>
      <w:r>
        <w:rPr>
          <w:rFonts w:ascii="Times New Roman"/>
          <w:b w:val="false"/>
          <w:i w:val="false"/>
          <w:color w:val="000000"/>
          <w:sz w:val="28"/>
        </w:rPr>
        <w:t>
      10. По Таблице 4:</w:t>
      </w:r>
    </w:p>
    <w:bookmarkEnd w:id="79"/>
    <w:bookmarkStart w:name="z152" w:id="80"/>
    <w:p>
      <w:pPr>
        <w:spacing w:after="0"/>
        <w:ind w:left="0"/>
        <w:jc w:val="both"/>
      </w:pPr>
      <w:r>
        <w:rPr>
          <w:rFonts w:ascii="Times New Roman"/>
          <w:b w:val="false"/>
          <w:i w:val="false"/>
          <w:color w:val="000000"/>
          <w:sz w:val="28"/>
        </w:rPr>
        <w:t>
      1) в строке 1000 указывается рассчитанное значение минимального размера маржи платежеспособности для классов "страхование жизни, за исключением класса страхование жизни в рамках государственной образовательной накопительной системы" и "аннуитетное страхование, за исключением класса пенсионное аннуитетное страхование";</w:t>
      </w:r>
    </w:p>
    <w:bookmarkEnd w:id="80"/>
    <w:bookmarkStart w:name="z153" w:id="81"/>
    <w:p>
      <w:pPr>
        <w:spacing w:after="0"/>
        <w:ind w:left="0"/>
        <w:jc w:val="both"/>
      </w:pPr>
      <w:r>
        <w:rPr>
          <w:rFonts w:ascii="Times New Roman"/>
          <w:b w:val="false"/>
          <w:i w:val="false"/>
          <w:color w:val="000000"/>
          <w:sz w:val="28"/>
        </w:rPr>
        <w:t>
      2) в строке 3000 указывается рассчитанное значение минимального размера маржи платежеспособности по данным классам страхования;</w:t>
      </w:r>
    </w:p>
    <w:bookmarkEnd w:id="81"/>
    <w:bookmarkStart w:name="z154" w:id="82"/>
    <w:p>
      <w:pPr>
        <w:spacing w:after="0"/>
        <w:ind w:left="0"/>
        <w:jc w:val="both"/>
      </w:pPr>
      <w:r>
        <w:rPr>
          <w:rFonts w:ascii="Times New Roman"/>
          <w:b w:val="false"/>
          <w:i w:val="false"/>
          <w:color w:val="000000"/>
          <w:sz w:val="28"/>
        </w:rPr>
        <w:t>
      3) в строке 8000 указывается минимальный размер маржи платежеспособности;</w:t>
      </w:r>
    </w:p>
    <w:bookmarkEnd w:id="82"/>
    <w:bookmarkStart w:name="z155" w:id="83"/>
    <w:p>
      <w:pPr>
        <w:spacing w:after="0"/>
        <w:ind w:left="0"/>
        <w:jc w:val="both"/>
      </w:pPr>
      <w:r>
        <w:rPr>
          <w:rFonts w:ascii="Times New Roman"/>
          <w:b w:val="false"/>
          <w:i w:val="false"/>
          <w:color w:val="000000"/>
          <w:sz w:val="28"/>
        </w:rPr>
        <w:t>
      4)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(строка 300/ строка 400).</w:t>
      </w:r>
    </w:p>
    <w:bookmarkEnd w:id="83"/>
    <w:bookmarkStart w:name="z156" w:id="84"/>
    <w:p>
      <w:pPr>
        <w:spacing w:after="0"/>
        <w:ind w:left="0"/>
        <w:jc w:val="both"/>
      </w:pPr>
      <w:r>
        <w:rPr>
          <w:rFonts w:ascii="Times New Roman"/>
          <w:b w:val="false"/>
          <w:i w:val="false"/>
          <w:color w:val="000000"/>
          <w:sz w:val="28"/>
        </w:rPr>
        <w:t>
      11. По Таблице 5:</w:t>
      </w:r>
    </w:p>
    <w:bookmarkEnd w:id="84"/>
    <w:bookmarkStart w:name="z157" w:id="85"/>
    <w:p>
      <w:pPr>
        <w:spacing w:after="0"/>
        <w:ind w:left="0"/>
        <w:jc w:val="both"/>
      </w:pPr>
      <w:r>
        <w:rPr>
          <w:rFonts w:ascii="Times New Roman"/>
          <w:b w:val="false"/>
          <w:i w:val="false"/>
          <w:color w:val="000000"/>
          <w:sz w:val="28"/>
        </w:rPr>
        <w:t>
      1) при соответствии финансового инструмента двум или более критериям, установленным в Таблице 5, категория финансового инструмента устанавливается страховой (перестраховочной) организацией самостоятельно;</w:t>
      </w:r>
    </w:p>
    <w:bookmarkEnd w:id="85"/>
    <w:bookmarkStart w:name="z158" w:id="86"/>
    <w:p>
      <w:pPr>
        <w:spacing w:after="0"/>
        <w:ind w:left="0"/>
        <w:jc w:val="both"/>
      </w:pPr>
      <w:r>
        <w:rPr>
          <w:rFonts w:ascii="Times New Roman"/>
          <w:b w:val="false"/>
          <w:i w:val="false"/>
          <w:color w:val="000000"/>
          <w:sz w:val="28"/>
        </w:rPr>
        <w:t>
      2) в графе 4 указывается балансовая стоимость по состоянию на конец последнего календарного дня отчетного периода;</w:t>
      </w:r>
    </w:p>
    <w:bookmarkEnd w:id="86"/>
    <w:bookmarkStart w:name="z159" w:id="87"/>
    <w:p>
      <w:pPr>
        <w:spacing w:after="0"/>
        <w:ind w:left="0"/>
        <w:jc w:val="both"/>
      </w:pPr>
      <w:r>
        <w:rPr>
          <w:rFonts w:ascii="Times New Roman"/>
          <w:b w:val="false"/>
          <w:i w:val="false"/>
          <w:color w:val="000000"/>
          <w:sz w:val="28"/>
        </w:rPr>
        <w:t>
      3) в строке 12000 указывается сумма активов с учетом их классификации по качеству и ликвидности страховой (перестраховочной) организации, рассчитанная в соответствии с пунктом 34 Нормативов;</w:t>
      </w:r>
    </w:p>
    <w:bookmarkEnd w:id="87"/>
    <w:bookmarkStart w:name="z160" w:id="88"/>
    <w:p>
      <w:pPr>
        <w:spacing w:after="0"/>
        <w:ind w:left="0"/>
        <w:jc w:val="both"/>
      </w:pPr>
      <w:r>
        <w:rPr>
          <w:rFonts w:ascii="Times New Roman"/>
          <w:b w:val="false"/>
          <w:i w:val="false"/>
          <w:color w:val="000000"/>
          <w:sz w:val="28"/>
        </w:rPr>
        <w:t>
      4) в строке 13000 указывается сумма страховых резервов страховой (перестраховочной) организации за минусом доли перестраховщика;</w:t>
      </w:r>
    </w:p>
    <w:bookmarkEnd w:id="88"/>
    <w:bookmarkStart w:name="z161" w:id="89"/>
    <w:p>
      <w:pPr>
        <w:spacing w:after="0"/>
        <w:ind w:left="0"/>
        <w:jc w:val="both"/>
      </w:pPr>
      <w:r>
        <w:rPr>
          <w:rFonts w:ascii="Times New Roman"/>
          <w:b w:val="false"/>
          <w:i w:val="false"/>
          <w:color w:val="000000"/>
          <w:sz w:val="28"/>
        </w:rPr>
        <w:t>
      5) в строке 15000 указывается фактическая маржа платежеспособности, рассчитанная с учетом классификации активов по качеству и ликвидности, соответствующая требованиям пункта 33 Нормативов.</w:t>
      </w:r>
    </w:p>
    <w:bookmarkEnd w:id="89"/>
    <w:bookmarkStart w:name="z162" w:id="90"/>
    <w:p>
      <w:pPr>
        <w:spacing w:after="0"/>
        <w:ind w:left="0"/>
        <w:jc w:val="both"/>
      </w:pPr>
      <w:r>
        <w:rPr>
          <w:rFonts w:ascii="Times New Roman"/>
          <w:b w:val="false"/>
          <w:i w:val="false"/>
          <w:color w:val="000000"/>
          <w:sz w:val="28"/>
        </w:rPr>
        <w:t>
      12. По Таблице 6:</w:t>
      </w:r>
    </w:p>
    <w:bookmarkEnd w:id="90"/>
    <w:bookmarkStart w:name="z163" w:id="91"/>
    <w:p>
      <w:pPr>
        <w:spacing w:after="0"/>
        <w:ind w:left="0"/>
        <w:jc w:val="both"/>
      </w:pPr>
      <w:r>
        <w:rPr>
          <w:rFonts w:ascii="Times New Roman"/>
          <w:b w:val="false"/>
          <w:i w:val="false"/>
          <w:color w:val="000000"/>
          <w:sz w:val="28"/>
        </w:rPr>
        <w:t>
      1) при соответствии финансового инструмента двум или более критериям, установленных в Таблице 6, категория финансового инструмента устанавливается страховой (перестраховочной) организацией самостоятельно;</w:t>
      </w:r>
    </w:p>
    <w:bookmarkEnd w:id="91"/>
    <w:bookmarkStart w:name="z164" w:id="92"/>
    <w:p>
      <w:pPr>
        <w:spacing w:after="0"/>
        <w:ind w:left="0"/>
        <w:jc w:val="both"/>
      </w:pPr>
      <w:r>
        <w:rPr>
          <w:rFonts w:ascii="Times New Roman"/>
          <w:b w:val="false"/>
          <w:i w:val="false"/>
          <w:color w:val="000000"/>
          <w:sz w:val="28"/>
        </w:rPr>
        <w:t>
      2) в графе 3 указывается балансовая стоимость по состоянию на конец последнего календарного дня отчетного периода;</w:t>
      </w:r>
    </w:p>
    <w:bookmarkEnd w:id="92"/>
    <w:bookmarkStart w:name="z165" w:id="93"/>
    <w:p>
      <w:pPr>
        <w:spacing w:after="0"/>
        <w:ind w:left="0"/>
        <w:jc w:val="both"/>
      </w:pPr>
      <w:r>
        <w:rPr>
          <w:rFonts w:ascii="Times New Roman"/>
          <w:b w:val="false"/>
          <w:i w:val="false"/>
          <w:color w:val="000000"/>
          <w:sz w:val="28"/>
        </w:rPr>
        <w:t>
      3) в строке 9 указывается сумма страховых резервов страховой (перестраховочной) организации за минусом доли перестраховщика;</w:t>
      </w:r>
    </w:p>
    <w:bookmarkEnd w:id="93"/>
    <w:bookmarkStart w:name="z166" w:id="94"/>
    <w:p>
      <w:pPr>
        <w:spacing w:after="0"/>
        <w:ind w:left="0"/>
        <w:jc w:val="both"/>
      </w:pPr>
      <w:r>
        <w:rPr>
          <w:rFonts w:ascii="Times New Roman"/>
          <w:b w:val="false"/>
          <w:i w:val="false"/>
          <w:color w:val="000000"/>
          <w:sz w:val="28"/>
        </w:rPr>
        <w:t>
      4) в строке 10 указывается норматив достаточности высоколиквидных активов, равный отношению высоколиквидных активов страховой (перестраховочной) организации (за вычетом обязательств по операциям репо) к страховым резервам за минусом доли перестраховщика.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223</w:t>
            </w:r>
          </w:p>
        </w:tc>
      </w:tr>
    </w:tbl>
    <w:bookmarkStart w:name="z169" w:id="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5"/>
    <w:bookmarkStart w:name="z170" w:id="9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6"/>
    <w:bookmarkStart w:name="z171" w:id="9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97"/>
    <w:bookmarkStart w:name="z172" w:id="98"/>
    <w:p>
      <w:pPr>
        <w:spacing w:after="0"/>
        <w:ind w:left="0"/>
        <w:jc w:val="left"/>
      </w:pPr>
      <w:r>
        <w:rPr>
          <w:rFonts w:ascii="Times New Roman"/>
          <w:b/>
          <w:i w:val="false"/>
          <w:color w:val="000000"/>
        </w:rPr>
        <w:t xml:space="preserve"> Отчет о расчете резерва непредвиденных рисков страховой (перестраховочной) организацией</w:t>
      </w:r>
    </w:p>
    <w:bookmarkEnd w:id="98"/>
    <w:bookmarkStart w:name="z173" w:id="9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 – RNR-Q</w:t>
      </w:r>
    </w:p>
    <w:bookmarkEnd w:id="99"/>
    <w:bookmarkStart w:name="z174" w:id="100"/>
    <w:p>
      <w:pPr>
        <w:spacing w:after="0"/>
        <w:ind w:left="0"/>
        <w:jc w:val="both"/>
      </w:pPr>
      <w:r>
        <w:rPr>
          <w:rFonts w:ascii="Times New Roman"/>
          <w:b w:val="false"/>
          <w:i w:val="false"/>
          <w:color w:val="000000"/>
          <w:sz w:val="28"/>
        </w:rPr>
        <w:t>
      Периодичность: ежеквартальная</w:t>
      </w:r>
    </w:p>
    <w:bookmarkEnd w:id="100"/>
    <w:bookmarkStart w:name="z175" w:id="101"/>
    <w:p>
      <w:pPr>
        <w:spacing w:after="0"/>
        <w:ind w:left="0"/>
        <w:jc w:val="both"/>
      </w:pPr>
      <w:r>
        <w:rPr>
          <w:rFonts w:ascii="Times New Roman"/>
          <w:b w:val="false"/>
          <w:i w:val="false"/>
          <w:color w:val="000000"/>
          <w:sz w:val="28"/>
        </w:rPr>
        <w:t>
      Отчетный период: по состоянию на "____" ____________ 20 ___ года</w:t>
      </w:r>
    </w:p>
    <w:bookmarkEnd w:id="101"/>
    <w:bookmarkStart w:name="z176" w:id="10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w:t>
      </w:r>
    </w:p>
    <w:bookmarkEnd w:id="102"/>
    <w:bookmarkStart w:name="z177" w:id="10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103"/>
    <w:bookmarkStart w:name="z178" w:id="104"/>
    <w:p>
      <w:pPr>
        <w:spacing w:after="0"/>
        <w:ind w:left="0"/>
        <w:jc w:val="both"/>
      </w:pPr>
      <w:r>
        <w:rPr>
          <w:rFonts w:ascii="Times New Roman"/>
          <w:b w:val="false"/>
          <w:i w:val="false"/>
          <w:color w:val="000000"/>
          <w:sz w:val="28"/>
        </w:rPr>
        <w:t>
      БИН: _______________________</w:t>
      </w:r>
    </w:p>
    <w:bookmarkEnd w:id="104"/>
    <w:bookmarkStart w:name="z179" w:id="105"/>
    <w:p>
      <w:pPr>
        <w:spacing w:after="0"/>
        <w:ind w:left="0"/>
        <w:jc w:val="both"/>
      </w:pPr>
      <w:r>
        <w:rPr>
          <w:rFonts w:ascii="Times New Roman"/>
          <w:b w:val="false"/>
          <w:i w:val="false"/>
          <w:color w:val="000000"/>
          <w:sz w:val="28"/>
        </w:rPr>
        <w:t>
      Метод сбора: в электронном виде</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страховых премий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страховые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по урегулированию страховых убытков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классов, указанных в строках 3.1, 3.2, 3.3, 3.4, 3.5 и 3.6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06"/>
    <w:p>
      <w:pPr>
        <w:spacing w:after="0"/>
        <w:ind w:left="0"/>
        <w:jc w:val="both"/>
      </w:pPr>
      <w:r>
        <w:rPr>
          <w:rFonts w:ascii="Times New Roman"/>
          <w:b w:val="false"/>
          <w:i w:val="false"/>
          <w:color w:val="000000"/>
          <w:sz w:val="28"/>
        </w:rPr>
        <w:t>
      продолжение таблицы: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подписанные страховые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незаработанных премий без учета доли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резервов убытков без учета доли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07"/>
      <w:r>
        <w:rPr>
          <w:rFonts w:ascii="Times New Roman"/>
          <w:b w:val="false"/>
          <w:i w:val="false"/>
          <w:color w:val="000000"/>
          <w:sz w:val="28"/>
        </w:rPr>
        <w:t>
      Наименование ________________________________________________</w:t>
      </w:r>
    </w:p>
    <w:bookmarkEnd w:id="107"/>
    <w:p>
      <w:pPr>
        <w:spacing w:after="0"/>
        <w:ind w:left="0"/>
        <w:jc w:val="both"/>
      </w:pPr>
      <w:r>
        <w:rPr>
          <w:rFonts w:ascii="Times New Roman"/>
          <w:b w:val="false"/>
          <w:i w:val="false"/>
          <w:color w:val="000000"/>
          <w:sz w:val="28"/>
        </w:rPr>
        <w:t>Адрес________________________________________________________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83" w:id="10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резерва непредвиденных рисков страховой (перестраховочной) организацией".</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расчете резерва</w:t>
            </w:r>
            <w:r>
              <w:br/>
            </w:r>
            <w:r>
              <w:rPr>
                <w:rFonts w:ascii="Times New Roman"/>
                <w:b w:val="false"/>
                <w:i w:val="false"/>
                <w:color w:val="000000"/>
                <w:sz w:val="20"/>
              </w:rPr>
              <w:t>непредвиденных рисков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организацией"</w:t>
            </w:r>
          </w:p>
        </w:tc>
      </w:tr>
    </w:tbl>
    <w:bookmarkStart w:name="z185" w:id="1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9"/>
    <w:bookmarkStart w:name="z186" w:id="110"/>
    <w:p>
      <w:pPr>
        <w:spacing w:after="0"/>
        <w:ind w:left="0"/>
        <w:jc w:val="left"/>
      </w:pPr>
      <w:r>
        <w:rPr>
          <w:rFonts w:ascii="Times New Roman"/>
          <w:b/>
          <w:i w:val="false"/>
          <w:color w:val="000000"/>
        </w:rPr>
        <w:t xml:space="preserve"> Отчет о расчете резерва непредвиденных рисков страховой (перестраховочной) организацией</w:t>
      </w:r>
      <w:r>
        <w:br/>
      </w:r>
      <w:r>
        <w:rPr>
          <w:rFonts w:ascii="Times New Roman"/>
          <w:b/>
          <w:i w:val="false"/>
          <w:color w:val="000000"/>
        </w:rPr>
        <w:t>(индекс – 3 – RNR-Q, периодичность – ежеквартальная)</w:t>
      </w:r>
    </w:p>
    <w:bookmarkEnd w:id="110"/>
    <w:bookmarkStart w:name="z187" w:id="111"/>
    <w:p>
      <w:pPr>
        <w:spacing w:after="0"/>
        <w:ind w:left="0"/>
        <w:jc w:val="left"/>
      </w:pPr>
      <w:r>
        <w:rPr>
          <w:rFonts w:ascii="Times New Roman"/>
          <w:b/>
          <w:i w:val="false"/>
          <w:color w:val="000000"/>
        </w:rPr>
        <w:t xml:space="preserve"> Глава 1. Общие положения</w:t>
      </w:r>
    </w:p>
    <w:bookmarkEnd w:id="111"/>
    <w:bookmarkStart w:name="z188" w:id="1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резерва непредвиденных рисков страховой (перестраховочной) организацией" (далее – Форма).</w:t>
      </w:r>
    </w:p>
    <w:bookmarkEnd w:id="112"/>
    <w:bookmarkStart w:name="z189" w:id="11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10</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3"/>
    <w:bookmarkStart w:name="z190" w:id="114"/>
    <w:p>
      <w:pPr>
        <w:spacing w:after="0"/>
        <w:ind w:left="0"/>
        <w:jc w:val="both"/>
      </w:pPr>
      <w:r>
        <w:rPr>
          <w:rFonts w:ascii="Times New Roman"/>
          <w:b w:val="false"/>
          <w:i w:val="false"/>
          <w:color w:val="000000"/>
          <w:sz w:val="28"/>
        </w:rPr>
        <w:t>
      3. Форма заполняется страховой (перестраховочной) организацией ежеквартально.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1 000 (одной тысячи) тенге.</w:t>
      </w:r>
    </w:p>
    <w:bookmarkEnd w:id="114"/>
    <w:bookmarkStart w:name="z191" w:id="11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5"/>
    <w:bookmarkStart w:name="z192" w:id="116"/>
    <w:p>
      <w:pPr>
        <w:spacing w:after="0"/>
        <w:ind w:left="0"/>
        <w:jc w:val="left"/>
      </w:pPr>
      <w:r>
        <w:rPr>
          <w:rFonts w:ascii="Times New Roman"/>
          <w:b/>
          <w:i w:val="false"/>
          <w:color w:val="000000"/>
        </w:rPr>
        <w:t xml:space="preserve"> Глава 2. Пояснение по заполнению Формы</w:t>
      </w:r>
    </w:p>
    <w:bookmarkEnd w:id="116"/>
    <w:bookmarkStart w:name="z193" w:id="117"/>
    <w:p>
      <w:pPr>
        <w:spacing w:after="0"/>
        <w:ind w:left="0"/>
        <w:jc w:val="both"/>
      </w:pPr>
      <w:r>
        <w:rPr>
          <w:rFonts w:ascii="Times New Roman"/>
          <w:b w:val="false"/>
          <w:i w:val="false"/>
          <w:color w:val="000000"/>
          <w:sz w:val="28"/>
        </w:rPr>
        <w:t>
      5. Форма заполняется по каждому классу страхования, за исключением классов страхования в строках 1.8.1, 1.8.2, 2.1, 2.1.1, 2.1.2, 2.2, 2.3, 2.4.</w:t>
      </w:r>
    </w:p>
    <w:bookmarkEnd w:id="117"/>
    <w:bookmarkStart w:name="z194" w:id="118"/>
    <w:p>
      <w:pPr>
        <w:spacing w:after="0"/>
        <w:ind w:left="0"/>
        <w:jc w:val="both"/>
      </w:pPr>
      <w:r>
        <w:rPr>
          <w:rFonts w:ascii="Times New Roman"/>
          <w:b w:val="false"/>
          <w:i w:val="false"/>
          <w:color w:val="000000"/>
          <w:sz w:val="28"/>
        </w:rPr>
        <w:t>
      6. В графе 3 указывается доля чистых страховых премий по действующим договорам страхования по классу страхования в общем объеме чистых страховых премий по действующим договорам страхования на отчетную дату.</w:t>
      </w:r>
    </w:p>
    <w:bookmarkEnd w:id="118"/>
    <w:bookmarkStart w:name="z195" w:id="119"/>
    <w:p>
      <w:pPr>
        <w:spacing w:after="0"/>
        <w:ind w:left="0"/>
        <w:jc w:val="both"/>
      </w:pPr>
      <w:r>
        <w:rPr>
          <w:rFonts w:ascii="Times New Roman"/>
          <w:b w:val="false"/>
          <w:i w:val="false"/>
          <w:color w:val="000000"/>
          <w:sz w:val="28"/>
        </w:rPr>
        <w:t>
      7. В графах 4, 5, 6, 7 и 8 указываются данные за последние 12 (двенадцать) месяцев, предшествующих отчетной дате.</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223</w:t>
            </w:r>
          </w:p>
        </w:tc>
      </w:tr>
    </w:tbl>
    <w:bookmarkStart w:name="z198" w:id="1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0"/>
    <w:bookmarkStart w:name="z199" w:id="12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1"/>
    <w:bookmarkStart w:name="z200" w:id="12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22"/>
    <w:bookmarkStart w:name="z201" w:id="123"/>
    <w:p>
      <w:pPr>
        <w:spacing w:after="0"/>
        <w:ind w:left="0"/>
        <w:jc w:val="left"/>
      </w:pPr>
      <w:r>
        <w:rPr>
          <w:rFonts w:ascii="Times New Roman"/>
          <w:b/>
          <w:i w:val="false"/>
          <w:color w:val="000000"/>
        </w:rPr>
        <w:t xml:space="preserve"> Отчет о расчете стабилизационного резерва страховой (перестраховочной) организацией</w:t>
      </w:r>
    </w:p>
    <w:bookmarkEnd w:id="123"/>
    <w:bookmarkStart w:name="z202" w:id="12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 – SR-Y</w:t>
      </w:r>
    </w:p>
    <w:bookmarkEnd w:id="124"/>
    <w:bookmarkStart w:name="z203" w:id="125"/>
    <w:p>
      <w:pPr>
        <w:spacing w:after="0"/>
        <w:ind w:left="0"/>
        <w:jc w:val="both"/>
      </w:pPr>
      <w:r>
        <w:rPr>
          <w:rFonts w:ascii="Times New Roman"/>
          <w:b w:val="false"/>
          <w:i w:val="false"/>
          <w:color w:val="000000"/>
          <w:sz w:val="28"/>
        </w:rPr>
        <w:t>
      Периодичность: ежегодная</w:t>
      </w:r>
    </w:p>
    <w:bookmarkEnd w:id="125"/>
    <w:bookmarkStart w:name="z204" w:id="126"/>
    <w:p>
      <w:pPr>
        <w:spacing w:after="0"/>
        <w:ind w:left="0"/>
        <w:jc w:val="both"/>
      </w:pPr>
      <w:r>
        <w:rPr>
          <w:rFonts w:ascii="Times New Roman"/>
          <w:b w:val="false"/>
          <w:i w:val="false"/>
          <w:color w:val="000000"/>
          <w:sz w:val="28"/>
        </w:rPr>
        <w:t>
      Отчетный период: по состоянию на "____" ____________ 20 ___ года</w:t>
      </w:r>
    </w:p>
    <w:bookmarkEnd w:id="126"/>
    <w:bookmarkStart w:name="z205" w:id="12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w:t>
      </w:r>
    </w:p>
    <w:bookmarkEnd w:id="127"/>
    <w:bookmarkStart w:name="z206" w:id="12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10 (десятого) февраля года, следующего за отчетным годом</w:t>
      </w:r>
    </w:p>
    <w:bookmarkEnd w:id="128"/>
    <w:bookmarkStart w:name="z207" w:id="129"/>
    <w:p>
      <w:pPr>
        <w:spacing w:after="0"/>
        <w:ind w:left="0"/>
        <w:jc w:val="both"/>
      </w:pPr>
      <w:r>
        <w:rPr>
          <w:rFonts w:ascii="Times New Roman"/>
          <w:b w:val="false"/>
          <w:i w:val="false"/>
          <w:color w:val="000000"/>
          <w:sz w:val="28"/>
        </w:rPr>
        <w:t>
      БИН: _______________________</w:t>
      </w:r>
    </w:p>
    <w:bookmarkEnd w:id="129"/>
    <w:bookmarkStart w:name="z208" w:id="130"/>
    <w:p>
      <w:pPr>
        <w:spacing w:after="0"/>
        <w:ind w:left="0"/>
        <w:jc w:val="both"/>
      </w:pPr>
      <w:r>
        <w:rPr>
          <w:rFonts w:ascii="Times New Roman"/>
          <w:b w:val="false"/>
          <w:i w:val="false"/>
          <w:color w:val="000000"/>
          <w:sz w:val="28"/>
        </w:rPr>
        <w:t>
      Метод сбора: в электронном виде</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перестраховщика за первый финансовый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перестраховщика за второй финансовый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перестраховщика за третий финансовый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перестраховщика за четвертый финансовый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перестраховщика за пятый финансовый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классов, указанных в строках 3.1, 3.2, 3.3, 3.4, 3.5 и 3.6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31"/>
    <w:p>
      <w:pPr>
        <w:spacing w:after="0"/>
        <w:ind w:left="0"/>
        <w:jc w:val="both"/>
      </w:pPr>
      <w:r>
        <w:rPr>
          <w:rFonts w:ascii="Times New Roman"/>
          <w:b w:val="false"/>
          <w:i w:val="false"/>
          <w:color w:val="000000"/>
          <w:sz w:val="28"/>
        </w:rPr>
        <w:t>
      продолжение таблицы: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коэффициента убыточности за отчетный период без учета доли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Среднеквадратическое отклонение коэффициента убыточности за отчетный период без учета доли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чистых заработанных страховых премий за последний финансовый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за предыдущий финансовый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перестраховщика за вычетом средней величины коэффициента убыточности за отчетный период без учета доли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32"/>
      <w:r>
        <w:rPr>
          <w:rFonts w:ascii="Times New Roman"/>
          <w:b w:val="false"/>
          <w:i w:val="false"/>
          <w:color w:val="000000"/>
          <w:sz w:val="28"/>
        </w:rPr>
        <w:t>
      Наименование ________________________________________________</w:t>
      </w:r>
    </w:p>
    <w:bookmarkEnd w:id="132"/>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212" w:id="13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стабилизационного резерва страховой (перестраховочной) организацией".</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расчете</w:t>
            </w:r>
            <w:r>
              <w:br/>
            </w:r>
            <w:r>
              <w:rPr>
                <w:rFonts w:ascii="Times New Roman"/>
                <w:b w:val="false"/>
                <w:i w:val="false"/>
                <w:color w:val="000000"/>
                <w:sz w:val="20"/>
              </w:rPr>
              <w:t>стабилизационного резерва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организацией"</w:t>
            </w:r>
          </w:p>
        </w:tc>
      </w:tr>
    </w:tbl>
    <w:bookmarkStart w:name="z214" w:id="1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34"/>
    <w:bookmarkStart w:name="z215" w:id="135"/>
    <w:p>
      <w:pPr>
        <w:spacing w:after="0"/>
        <w:ind w:left="0"/>
        <w:jc w:val="left"/>
      </w:pPr>
      <w:r>
        <w:rPr>
          <w:rFonts w:ascii="Times New Roman"/>
          <w:b/>
          <w:i w:val="false"/>
          <w:color w:val="000000"/>
        </w:rPr>
        <w:t xml:space="preserve"> Отчет о расчете стабилизационного резерва страховой (перестраховочной) организацией</w:t>
      </w:r>
      <w:r>
        <w:br/>
      </w:r>
      <w:r>
        <w:rPr>
          <w:rFonts w:ascii="Times New Roman"/>
          <w:b/>
          <w:i w:val="false"/>
          <w:color w:val="000000"/>
        </w:rPr>
        <w:t>(индекс – 4 – SR-Y, периодичность – ежегодная)</w:t>
      </w:r>
    </w:p>
    <w:bookmarkEnd w:id="135"/>
    <w:bookmarkStart w:name="z216" w:id="136"/>
    <w:p>
      <w:pPr>
        <w:spacing w:after="0"/>
        <w:ind w:left="0"/>
        <w:jc w:val="left"/>
      </w:pPr>
      <w:r>
        <w:rPr>
          <w:rFonts w:ascii="Times New Roman"/>
          <w:b/>
          <w:i w:val="false"/>
          <w:color w:val="000000"/>
        </w:rPr>
        <w:t xml:space="preserve"> Глава 1. Общие положения</w:t>
      </w:r>
    </w:p>
    <w:bookmarkEnd w:id="136"/>
    <w:bookmarkStart w:name="z217" w:id="1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стабилизационного резерва страховой (перестраховочной) организацией" (далее – Форма).</w:t>
      </w:r>
    </w:p>
    <w:bookmarkEnd w:id="137"/>
    <w:bookmarkStart w:name="z218" w:id="1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10</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138"/>
    <w:bookmarkStart w:name="z219" w:id="139"/>
    <w:p>
      <w:pPr>
        <w:spacing w:after="0"/>
        <w:ind w:left="0"/>
        <w:jc w:val="both"/>
      </w:pPr>
      <w:r>
        <w:rPr>
          <w:rFonts w:ascii="Times New Roman"/>
          <w:b w:val="false"/>
          <w:i w:val="false"/>
          <w:color w:val="000000"/>
          <w:sz w:val="28"/>
        </w:rPr>
        <w:t>
      3. Форма заполняется страховой (перестраховочной) организацией ежегодно. Данные в Форме заполняются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139"/>
    <w:bookmarkStart w:name="z220" w:id="14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0"/>
    <w:bookmarkStart w:name="z221" w:id="141"/>
    <w:p>
      <w:pPr>
        <w:spacing w:after="0"/>
        <w:ind w:left="0"/>
        <w:jc w:val="left"/>
      </w:pPr>
      <w:r>
        <w:rPr>
          <w:rFonts w:ascii="Times New Roman"/>
          <w:b/>
          <w:i w:val="false"/>
          <w:color w:val="000000"/>
        </w:rPr>
        <w:t xml:space="preserve"> Глава 2. Пояснение по заполнению Формы</w:t>
      </w:r>
    </w:p>
    <w:bookmarkEnd w:id="141"/>
    <w:bookmarkStart w:name="z222" w:id="142"/>
    <w:p>
      <w:pPr>
        <w:spacing w:after="0"/>
        <w:ind w:left="0"/>
        <w:jc w:val="both"/>
      </w:pPr>
      <w:r>
        <w:rPr>
          <w:rFonts w:ascii="Times New Roman"/>
          <w:b w:val="false"/>
          <w:i w:val="false"/>
          <w:color w:val="000000"/>
          <w:sz w:val="28"/>
        </w:rPr>
        <w:t xml:space="preserve">
      5. В Форме стабилизационный резерв рассчитывается в соответствие с параграфом 2 главы 7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w:t>
      </w:r>
    </w:p>
    <w:bookmarkEnd w:id="142"/>
    <w:bookmarkStart w:name="z223" w:id="143"/>
    <w:p>
      <w:pPr>
        <w:spacing w:after="0"/>
        <w:ind w:left="0"/>
        <w:jc w:val="both"/>
      </w:pPr>
      <w:r>
        <w:rPr>
          <w:rFonts w:ascii="Times New Roman"/>
          <w:b w:val="false"/>
          <w:i w:val="false"/>
          <w:color w:val="000000"/>
          <w:sz w:val="28"/>
        </w:rPr>
        <w:t>
      6. Форма заполняется по каждому классу страхования, за исключением всех классов "добровольное личное страхование" и договоров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223</w:t>
            </w:r>
          </w:p>
        </w:tc>
      </w:tr>
    </w:tbl>
    <w:bookmarkStart w:name="z226" w:id="1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4"/>
    <w:bookmarkStart w:name="z227" w:id="14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5"/>
    <w:bookmarkStart w:name="z228" w:id="14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46"/>
    <w:bookmarkStart w:name="z229" w:id="147"/>
    <w:p>
      <w:pPr>
        <w:spacing w:after="0"/>
        <w:ind w:left="0"/>
        <w:jc w:val="left"/>
      </w:pPr>
      <w:r>
        <w:rPr>
          <w:rFonts w:ascii="Times New Roman"/>
          <w:b/>
          <w:i w:val="false"/>
          <w:color w:val="000000"/>
        </w:rPr>
        <w:t xml:space="preserve"> Отчет о расчете резерва непредвиденных рисков исламской страховой (перестраховочной) организацией</w:t>
      </w:r>
    </w:p>
    <w:bookmarkEnd w:id="147"/>
    <w:bookmarkStart w:name="z230" w:id="14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7 – RNR-Q</w:t>
      </w:r>
    </w:p>
    <w:bookmarkEnd w:id="148"/>
    <w:bookmarkStart w:name="z231" w:id="149"/>
    <w:p>
      <w:pPr>
        <w:spacing w:after="0"/>
        <w:ind w:left="0"/>
        <w:jc w:val="both"/>
      </w:pPr>
      <w:r>
        <w:rPr>
          <w:rFonts w:ascii="Times New Roman"/>
          <w:b w:val="false"/>
          <w:i w:val="false"/>
          <w:color w:val="000000"/>
          <w:sz w:val="28"/>
        </w:rPr>
        <w:t>
      Периодичность: ежеквартальная</w:t>
      </w:r>
    </w:p>
    <w:bookmarkEnd w:id="149"/>
    <w:bookmarkStart w:name="z232" w:id="150"/>
    <w:p>
      <w:pPr>
        <w:spacing w:after="0"/>
        <w:ind w:left="0"/>
        <w:jc w:val="both"/>
      </w:pPr>
      <w:r>
        <w:rPr>
          <w:rFonts w:ascii="Times New Roman"/>
          <w:b w:val="false"/>
          <w:i w:val="false"/>
          <w:color w:val="000000"/>
          <w:sz w:val="28"/>
        </w:rPr>
        <w:t>
      Отчетный период: по состоянию на "____" ____________ 20 ___ года</w:t>
      </w:r>
    </w:p>
    <w:bookmarkEnd w:id="150"/>
    <w:bookmarkStart w:name="z233" w:id="15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исламская страховая (перестраховочная) организация</w:t>
      </w:r>
    </w:p>
    <w:bookmarkEnd w:id="151"/>
    <w:bookmarkStart w:name="z234" w:id="15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152"/>
    <w:bookmarkStart w:name="z235" w:id="153"/>
    <w:p>
      <w:pPr>
        <w:spacing w:after="0"/>
        <w:ind w:left="0"/>
        <w:jc w:val="both"/>
      </w:pPr>
      <w:r>
        <w:rPr>
          <w:rFonts w:ascii="Times New Roman"/>
          <w:b w:val="false"/>
          <w:i w:val="false"/>
          <w:color w:val="000000"/>
          <w:sz w:val="28"/>
        </w:rPr>
        <w:t>
      БИН: _______________________</w:t>
      </w:r>
    </w:p>
    <w:bookmarkEnd w:id="153"/>
    <w:bookmarkStart w:name="z236" w:id="154"/>
    <w:p>
      <w:pPr>
        <w:spacing w:after="0"/>
        <w:ind w:left="0"/>
        <w:jc w:val="both"/>
      </w:pPr>
      <w:r>
        <w:rPr>
          <w:rFonts w:ascii="Times New Roman"/>
          <w:b w:val="false"/>
          <w:i w:val="false"/>
          <w:color w:val="000000"/>
          <w:sz w:val="28"/>
        </w:rPr>
        <w:t>
      Метод сбора: в электронном виде</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исламского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страховых премий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страховые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по урегулированию страховых убытков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классов, указанных в строках 3.1, 3.2, 3.3, 3.4, 3.5 и 3.6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подписанные страховые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незаработанных премий без учета доли исламского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резервов убытков без учета доли исламского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156"/>
      <w:r>
        <w:rPr>
          <w:rFonts w:ascii="Times New Roman"/>
          <w:b w:val="false"/>
          <w:i w:val="false"/>
          <w:color w:val="000000"/>
          <w:sz w:val="28"/>
        </w:rPr>
        <w:t>
      Наименование _________________________________________________</w:t>
      </w:r>
    </w:p>
    <w:bookmarkEnd w:id="156"/>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240" w:id="15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резерва непредвиденных рисков исламской страховой (перестраховочной) организацией".</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"Отчет о расчете резерва</w:t>
            </w:r>
            <w:r>
              <w:br/>
            </w:r>
            <w:r>
              <w:rPr>
                <w:rFonts w:ascii="Times New Roman"/>
                <w:b w:val="false"/>
                <w:i w:val="false"/>
                <w:color w:val="000000"/>
                <w:sz w:val="20"/>
              </w:rPr>
              <w:t>непредвиденных рисков</w:t>
            </w:r>
            <w:r>
              <w:br/>
            </w:r>
            <w:r>
              <w:rPr>
                <w:rFonts w:ascii="Times New Roman"/>
                <w:b w:val="false"/>
                <w:i w:val="false"/>
                <w:color w:val="000000"/>
                <w:sz w:val="20"/>
              </w:rPr>
              <w:t>исламской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организацией"</w:t>
            </w:r>
          </w:p>
        </w:tc>
      </w:tr>
    </w:tbl>
    <w:bookmarkStart w:name="z242" w:id="1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58"/>
    <w:bookmarkStart w:name="z243" w:id="159"/>
    <w:p>
      <w:pPr>
        <w:spacing w:after="0"/>
        <w:ind w:left="0"/>
        <w:jc w:val="left"/>
      </w:pPr>
      <w:r>
        <w:rPr>
          <w:rFonts w:ascii="Times New Roman"/>
          <w:b/>
          <w:i w:val="false"/>
          <w:color w:val="000000"/>
        </w:rPr>
        <w:t xml:space="preserve"> Отчет о расчете резерва непредвиденных рисков исламской страховой (перестраховочной) организацией</w:t>
      </w:r>
      <w:r>
        <w:br/>
      </w:r>
      <w:r>
        <w:rPr>
          <w:rFonts w:ascii="Times New Roman"/>
          <w:b/>
          <w:i w:val="false"/>
          <w:color w:val="000000"/>
        </w:rPr>
        <w:t>(индекс – 7 – RNR-Q, периодичность – ежеквартальная)</w:t>
      </w:r>
    </w:p>
    <w:bookmarkEnd w:id="159"/>
    <w:bookmarkStart w:name="z244" w:id="160"/>
    <w:p>
      <w:pPr>
        <w:spacing w:after="0"/>
        <w:ind w:left="0"/>
        <w:jc w:val="left"/>
      </w:pPr>
      <w:r>
        <w:rPr>
          <w:rFonts w:ascii="Times New Roman"/>
          <w:b/>
          <w:i w:val="false"/>
          <w:color w:val="000000"/>
        </w:rPr>
        <w:t xml:space="preserve"> Глава 1. Общие положения</w:t>
      </w:r>
    </w:p>
    <w:bookmarkEnd w:id="160"/>
    <w:bookmarkStart w:name="z245" w:id="1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резерва непредвиденных рисков исламской страховой (перестраховочной) организацией" (далее – Форма).</w:t>
      </w:r>
    </w:p>
    <w:bookmarkEnd w:id="161"/>
    <w:bookmarkStart w:name="z246" w:id="16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162"/>
    <w:bookmarkStart w:name="z247" w:id="163"/>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ежеквартально.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1 000 (одной тысячи) тенге.</w:t>
      </w:r>
    </w:p>
    <w:bookmarkEnd w:id="163"/>
    <w:bookmarkStart w:name="z248" w:id="16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4"/>
    <w:bookmarkStart w:name="z249" w:id="165"/>
    <w:p>
      <w:pPr>
        <w:spacing w:after="0"/>
        <w:ind w:left="0"/>
        <w:jc w:val="left"/>
      </w:pPr>
      <w:r>
        <w:rPr>
          <w:rFonts w:ascii="Times New Roman"/>
          <w:b/>
          <w:i w:val="false"/>
          <w:color w:val="000000"/>
        </w:rPr>
        <w:t xml:space="preserve"> Глава 2. Пояснение по заполнению Формы</w:t>
      </w:r>
    </w:p>
    <w:bookmarkEnd w:id="165"/>
    <w:bookmarkStart w:name="z250" w:id="166"/>
    <w:p>
      <w:pPr>
        <w:spacing w:after="0"/>
        <w:ind w:left="0"/>
        <w:jc w:val="both"/>
      </w:pPr>
      <w:r>
        <w:rPr>
          <w:rFonts w:ascii="Times New Roman"/>
          <w:b w:val="false"/>
          <w:i w:val="false"/>
          <w:color w:val="000000"/>
          <w:sz w:val="28"/>
        </w:rPr>
        <w:t>
      5. Форма заполняется по каждому классу исламского страхования.</w:t>
      </w:r>
    </w:p>
    <w:bookmarkEnd w:id="166"/>
    <w:bookmarkStart w:name="z251" w:id="167"/>
    <w:p>
      <w:pPr>
        <w:spacing w:after="0"/>
        <w:ind w:left="0"/>
        <w:jc w:val="both"/>
      </w:pPr>
      <w:r>
        <w:rPr>
          <w:rFonts w:ascii="Times New Roman"/>
          <w:b w:val="false"/>
          <w:i w:val="false"/>
          <w:color w:val="000000"/>
          <w:sz w:val="28"/>
        </w:rPr>
        <w:t>
      6. В графе 3 указывается доля чистых страховых премий по действующим договорам исламского страхования по классу исламского страхования в общем объеме чистых страховых премий по действующим договорам исламского страхования на отчетную дату.</w:t>
      </w:r>
    </w:p>
    <w:bookmarkEnd w:id="167"/>
    <w:bookmarkStart w:name="z252" w:id="168"/>
    <w:p>
      <w:pPr>
        <w:spacing w:after="0"/>
        <w:ind w:left="0"/>
        <w:jc w:val="both"/>
      </w:pPr>
      <w:r>
        <w:rPr>
          <w:rFonts w:ascii="Times New Roman"/>
          <w:b w:val="false"/>
          <w:i w:val="false"/>
          <w:color w:val="000000"/>
          <w:sz w:val="28"/>
        </w:rPr>
        <w:t>
      7. В графах 4, 5, 6, 7 и 8 указываются данные за последние 12 (двенадцать) месяцев, предшествующих отчетной дате.</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223</w:t>
            </w:r>
          </w:p>
        </w:tc>
      </w:tr>
    </w:tbl>
    <w:bookmarkStart w:name="z255" w:id="16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9"/>
    <w:bookmarkStart w:name="z256" w:id="17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70"/>
    <w:bookmarkStart w:name="z257" w:id="17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71"/>
    <w:bookmarkStart w:name="z258" w:id="172"/>
    <w:p>
      <w:pPr>
        <w:spacing w:after="0"/>
        <w:ind w:left="0"/>
        <w:jc w:val="left"/>
      </w:pPr>
      <w:r>
        <w:rPr>
          <w:rFonts w:ascii="Times New Roman"/>
          <w:b/>
          <w:i w:val="false"/>
          <w:color w:val="000000"/>
        </w:rPr>
        <w:t xml:space="preserve"> Отчет о расчете стабилизационного резерва исламской страховой (перестраховочной) организацией</w:t>
      </w:r>
    </w:p>
    <w:bookmarkEnd w:id="172"/>
    <w:bookmarkStart w:name="z259" w:id="17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8 – SR-Y</w:t>
      </w:r>
    </w:p>
    <w:bookmarkEnd w:id="173"/>
    <w:bookmarkStart w:name="z260" w:id="174"/>
    <w:p>
      <w:pPr>
        <w:spacing w:after="0"/>
        <w:ind w:left="0"/>
        <w:jc w:val="both"/>
      </w:pPr>
      <w:r>
        <w:rPr>
          <w:rFonts w:ascii="Times New Roman"/>
          <w:b w:val="false"/>
          <w:i w:val="false"/>
          <w:color w:val="000000"/>
          <w:sz w:val="28"/>
        </w:rPr>
        <w:t>
      Периодичность: ежегодная</w:t>
      </w:r>
    </w:p>
    <w:bookmarkEnd w:id="174"/>
    <w:bookmarkStart w:name="z261" w:id="175"/>
    <w:p>
      <w:pPr>
        <w:spacing w:after="0"/>
        <w:ind w:left="0"/>
        <w:jc w:val="both"/>
      </w:pPr>
      <w:r>
        <w:rPr>
          <w:rFonts w:ascii="Times New Roman"/>
          <w:b w:val="false"/>
          <w:i w:val="false"/>
          <w:color w:val="000000"/>
          <w:sz w:val="28"/>
        </w:rPr>
        <w:t>
      Отчетный период: по состоянию на "____" ____________ 20 ___ года</w:t>
      </w:r>
    </w:p>
    <w:bookmarkEnd w:id="175"/>
    <w:bookmarkStart w:name="z262" w:id="17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исламская страховая (перестраховочная) организация</w:t>
      </w:r>
    </w:p>
    <w:bookmarkEnd w:id="176"/>
    <w:bookmarkStart w:name="z263" w:id="17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10 (десятого) февраля года, следующего за отчетным годом</w:t>
      </w:r>
    </w:p>
    <w:bookmarkEnd w:id="177"/>
    <w:bookmarkStart w:name="z264" w:id="178"/>
    <w:p>
      <w:pPr>
        <w:spacing w:after="0"/>
        <w:ind w:left="0"/>
        <w:jc w:val="both"/>
      </w:pPr>
      <w:r>
        <w:rPr>
          <w:rFonts w:ascii="Times New Roman"/>
          <w:b w:val="false"/>
          <w:i w:val="false"/>
          <w:color w:val="000000"/>
          <w:sz w:val="28"/>
        </w:rPr>
        <w:t>
      БИН: _______________________</w:t>
      </w:r>
    </w:p>
    <w:bookmarkEnd w:id="178"/>
    <w:bookmarkStart w:name="z265" w:id="179"/>
    <w:p>
      <w:pPr>
        <w:spacing w:after="0"/>
        <w:ind w:left="0"/>
        <w:jc w:val="both"/>
      </w:pPr>
      <w:r>
        <w:rPr>
          <w:rFonts w:ascii="Times New Roman"/>
          <w:b w:val="false"/>
          <w:i w:val="false"/>
          <w:color w:val="000000"/>
          <w:sz w:val="28"/>
        </w:rPr>
        <w:t>
      Метод сбора: в электронном виде</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исламского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первый финансовый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второй финансовый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третий финансовый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четвертый финансовый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без учета доли исламского перестраховщика за пятый финансовый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классов, указанных в строках 3.1, 3.2, 3.3, 3.4, 3.5 и 3.6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исламского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180"/>
    <w:p>
      <w:pPr>
        <w:spacing w:after="0"/>
        <w:ind w:left="0"/>
        <w:jc w:val="both"/>
      </w:pPr>
      <w:r>
        <w:rPr>
          <w:rFonts w:ascii="Times New Roman"/>
          <w:b w:val="false"/>
          <w:i w:val="false"/>
          <w:color w:val="000000"/>
          <w:sz w:val="28"/>
        </w:rPr>
        <w:t>
      продолжение таблицы: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коэффициента убыточности за отчетный период без учета доли исламского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Среднеквадратическое отклонение коэффициента убыточности за отчетный период без учета доли исламского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чистых заработанных страховых премий за последний финансовый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за предыдущий финансовый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исламского перестраховщика за вычетом средней величины коэффициента убыточности за отчетный период без учета доли исламского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181"/>
      <w:r>
        <w:rPr>
          <w:rFonts w:ascii="Times New Roman"/>
          <w:b w:val="false"/>
          <w:i w:val="false"/>
          <w:color w:val="000000"/>
          <w:sz w:val="28"/>
        </w:rPr>
        <w:t>
      Наименование _________________________________________________</w:t>
      </w:r>
    </w:p>
    <w:bookmarkEnd w:id="181"/>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269" w:id="18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стабилизационного резерва исламской страховой (перестраховочной) организацией".</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"Отчет о расчете</w:t>
            </w:r>
            <w:r>
              <w:br/>
            </w:r>
            <w:r>
              <w:rPr>
                <w:rFonts w:ascii="Times New Roman"/>
                <w:b w:val="false"/>
                <w:i w:val="false"/>
                <w:color w:val="000000"/>
                <w:sz w:val="20"/>
              </w:rPr>
              <w:t>стабилизационного резерва</w:t>
            </w:r>
            <w:r>
              <w:br/>
            </w:r>
            <w:r>
              <w:rPr>
                <w:rFonts w:ascii="Times New Roman"/>
                <w:b w:val="false"/>
                <w:i w:val="false"/>
                <w:color w:val="000000"/>
                <w:sz w:val="20"/>
              </w:rPr>
              <w:t>исламской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организацией"</w:t>
            </w:r>
          </w:p>
        </w:tc>
      </w:tr>
    </w:tbl>
    <w:bookmarkStart w:name="z271" w:id="1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83"/>
    <w:bookmarkStart w:name="z272" w:id="184"/>
    <w:p>
      <w:pPr>
        <w:spacing w:after="0"/>
        <w:ind w:left="0"/>
        <w:jc w:val="left"/>
      </w:pPr>
      <w:r>
        <w:rPr>
          <w:rFonts w:ascii="Times New Roman"/>
          <w:b/>
          <w:i w:val="false"/>
          <w:color w:val="000000"/>
        </w:rPr>
        <w:t xml:space="preserve"> Отчет о расчете стабилизационного резерва исламской страховой (перестраховочной) организацией</w:t>
      </w:r>
      <w:r>
        <w:br/>
      </w:r>
      <w:r>
        <w:rPr>
          <w:rFonts w:ascii="Times New Roman"/>
          <w:b/>
          <w:i w:val="false"/>
          <w:color w:val="000000"/>
        </w:rPr>
        <w:t>(индекс – 8 – SR-Y, периодичность – ежегодная)</w:t>
      </w:r>
    </w:p>
    <w:bookmarkEnd w:id="184"/>
    <w:bookmarkStart w:name="z273" w:id="185"/>
    <w:p>
      <w:pPr>
        <w:spacing w:after="0"/>
        <w:ind w:left="0"/>
        <w:jc w:val="left"/>
      </w:pPr>
      <w:r>
        <w:rPr>
          <w:rFonts w:ascii="Times New Roman"/>
          <w:b/>
          <w:i w:val="false"/>
          <w:color w:val="000000"/>
        </w:rPr>
        <w:t xml:space="preserve"> Глава 1. Общие положения</w:t>
      </w:r>
    </w:p>
    <w:bookmarkEnd w:id="185"/>
    <w:bookmarkStart w:name="z274" w:id="1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стабилизационного резерва исламской страховой (перестраховочной) организацией" (далее – Форма).</w:t>
      </w:r>
    </w:p>
    <w:bookmarkEnd w:id="186"/>
    <w:bookmarkStart w:name="z275" w:id="1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10-1</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187"/>
    <w:bookmarkStart w:name="z276" w:id="188"/>
    <w:p>
      <w:pPr>
        <w:spacing w:after="0"/>
        <w:ind w:left="0"/>
        <w:jc w:val="both"/>
      </w:pPr>
      <w:r>
        <w:rPr>
          <w:rFonts w:ascii="Times New Roman"/>
          <w:b w:val="false"/>
          <w:i w:val="false"/>
          <w:color w:val="000000"/>
          <w:sz w:val="28"/>
        </w:rPr>
        <w:t>
      3. Форма заполняется исламской страховой (перестраховочной) организацией ежегодно. Данные в Форме заполняются в тысячах тенге. Сумма менее 500 (пятисот) тенге округляется до 0 (нуля), а сумма, равная 500 (пятистам) тенге и выше, округляется до 1 000 (одной тысячи) тенге.</w:t>
      </w:r>
    </w:p>
    <w:bookmarkEnd w:id="188"/>
    <w:bookmarkStart w:name="z277" w:id="18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9"/>
    <w:bookmarkStart w:name="z278" w:id="190"/>
    <w:p>
      <w:pPr>
        <w:spacing w:after="0"/>
        <w:ind w:left="0"/>
        <w:jc w:val="left"/>
      </w:pPr>
      <w:r>
        <w:rPr>
          <w:rFonts w:ascii="Times New Roman"/>
          <w:b/>
          <w:i w:val="false"/>
          <w:color w:val="000000"/>
        </w:rPr>
        <w:t xml:space="preserve"> Глава 2. Пояснение по заполнению Формы</w:t>
      </w:r>
    </w:p>
    <w:bookmarkEnd w:id="190"/>
    <w:bookmarkStart w:name="z279" w:id="191"/>
    <w:p>
      <w:pPr>
        <w:spacing w:after="0"/>
        <w:ind w:left="0"/>
        <w:jc w:val="both"/>
      </w:pPr>
      <w:r>
        <w:rPr>
          <w:rFonts w:ascii="Times New Roman"/>
          <w:b w:val="false"/>
          <w:i w:val="false"/>
          <w:color w:val="000000"/>
          <w:sz w:val="28"/>
        </w:rPr>
        <w:t xml:space="preserve">
      5. В Форме стабилизационный резерв рассчитывается в соответствие с параграфом 2 главы 7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14 "Об установлении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требований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 а также перечня финансовых инструментов (за исключением акций и долей участия в уставном капитале), приобретаемых исламскими страховыми (перестраховочными) организациями" (зарегистрировано в Реестре государственной регистрации нормативных правовых актов под № 18293).</w:t>
      </w:r>
    </w:p>
    <w:bookmarkEnd w:id="191"/>
    <w:bookmarkStart w:name="z280" w:id="192"/>
    <w:p>
      <w:pPr>
        <w:spacing w:after="0"/>
        <w:ind w:left="0"/>
        <w:jc w:val="both"/>
      </w:pPr>
      <w:r>
        <w:rPr>
          <w:rFonts w:ascii="Times New Roman"/>
          <w:b w:val="false"/>
          <w:i w:val="false"/>
          <w:color w:val="000000"/>
          <w:sz w:val="28"/>
        </w:rPr>
        <w:t>
      6. Форма заполняется по каждому классу исламского страхования, за исключением всех классов "добровольное личное страхование" и договоров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283" w:id="19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3"/>
    <w:bookmarkStart w:name="z284" w:id="19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4"/>
    <w:bookmarkStart w:name="z285" w:id="19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95"/>
    <w:bookmarkStart w:name="z286" w:id="196"/>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p>
    <w:bookmarkEnd w:id="196"/>
    <w:bookmarkStart w:name="z287" w:id="19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 – I(R)O_Q</w:t>
      </w:r>
    </w:p>
    <w:bookmarkEnd w:id="197"/>
    <w:bookmarkStart w:name="z288" w:id="198"/>
    <w:p>
      <w:pPr>
        <w:spacing w:after="0"/>
        <w:ind w:left="0"/>
        <w:jc w:val="both"/>
      </w:pPr>
      <w:r>
        <w:rPr>
          <w:rFonts w:ascii="Times New Roman"/>
          <w:b w:val="false"/>
          <w:i w:val="false"/>
          <w:color w:val="000000"/>
          <w:sz w:val="28"/>
        </w:rPr>
        <w:t>
      Периодичность: ежеквартальная</w:t>
      </w:r>
    </w:p>
    <w:bookmarkEnd w:id="198"/>
    <w:bookmarkStart w:name="z289" w:id="199"/>
    <w:p>
      <w:pPr>
        <w:spacing w:after="0"/>
        <w:ind w:left="0"/>
        <w:jc w:val="both"/>
      </w:pPr>
      <w:r>
        <w:rPr>
          <w:rFonts w:ascii="Times New Roman"/>
          <w:b w:val="false"/>
          <w:i w:val="false"/>
          <w:color w:val="000000"/>
          <w:sz w:val="28"/>
        </w:rPr>
        <w:t>
      Отчетный период: по состоянию на "___" ___________ 20__ года</w:t>
      </w:r>
    </w:p>
    <w:bookmarkEnd w:id="199"/>
    <w:bookmarkStart w:name="z290" w:id="20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200"/>
    <w:bookmarkStart w:name="z291" w:id="20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201"/>
    <w:bookmarkStart w:name="z292" w:id="202"/>
    <w:p>
      <w:pPr>
        <w:spacing w:after="0"/>
        <w:ind w:left="0"/>
        <w:jc w:val="both"/>
      </w:pPr>
      <w:r>
        <w:rPr>
          <w:rFonts w:ascii="Times New Roman"/>
          <w:b w:val="false"/>
          <w:i w:val="false"/>
          <w:color w:val="000000"/>
          <w:sz w:val="28"/>
        </w:rPr>
        <w:t>
      БИН: _______________________</w:t>
      </w:r>
    </w:p>
    <w:bookmarkEnd w:id="202"/>
    <w:bookmarkStart w:name="z293" w:id="203"/>
    <w:p>
      <w:pPr>
        <w:spacing w:after="0"/>
        <w:ind w:left="0"/>
        <w:jc w:val="both"/>
      </w:pPr>
      <w:r>
        <w:rPr>
          <w:rFonts w:ascii="Times New Roman"/>
          <w:b w:val="false"/>
          <w:i w:val="false"/>
          <w:color w:val="000000"/>
          <w:sz w:val="28"/>
        </w:rPr>
        <w:t>
      Метод сбора: в электронном виде</w:t>
      </w:r>
    </w:p>
    <w:bookmarkEnd w:id="203"/>
    <w:bookmarkStart w:name="z294" w:id="204"/>
    <w:p>
      <w:pPr>
        <w:spacing w:after="0"/>
        <w:ind w:left="0"/>
        <w:jc w:val="left"/>
      </w:pPr>
      <w:r>
        <w:rPr>
          <w:rFonts w:ascii="Times New Roman"/>
          <w:b/>
          <w:i w:val="false"/>
          <w:color w:val="000000"/>
        </w:rPr>
        <w:t xml:space="preserve"> Таблица 1. Ценные бумаги,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05"/>
    <w:p>
      <w:pPr>
        <w:spacing w:after="0"/>
        <w:ind w:left="0"/>
        <w:jc w:val="both"/>
      </w:pPr>
      <w:r>
        <w:rPr>
          <w:rFonts w:ascii="Times New Roman"/>
          <w:b w:val="false"/>
          <w:i w:val="false"/>
          <w:color w:val="000000"/>
          <w:sz w:val="28"/>
        </w:rPr>
        <w:t>
      продолжение таблицы: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 ценным бумагам)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06"/>
    <w:p>
      <w:pPr>
        <w:spacing w:after="0"/>
        <w:ind w:left="0"/>
        <w:jc w:val="both"/>
      </w:pPr>
      <w:r>
        <w:rPr>
          <w:rFonts w:ascii="Times New Roman"/>
          <w:b w:val="false"/>
          <w:i w:val="false"/>
          <w:color w:val="000000"/>
          <w:sz w:val="28"/>
        </w:rPr>
        <w:t>
      продолжение таблицы: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08"/>
    <w:p>
      <w:pPr>
        <w:spacing w:after="0"/>
        <w:ind w:left="0"/>
        <w:jc w:val="left"/>
      </w:pPr>
      <w:r>
        <w:rPr>
          <w:rFonts w:ascii="Times New Roman"/>
          <w:b/>
          <w:i w:val="false"/>
          <w:color w:val="000000"/>
        </w:rPr>
        <w:t xml:space="preserve"> Таблица 2. Ценные бумаги, приобретенные по операциям обратного репо за счет активов, принятых в управление в рамках договоров страхования, предусматривающих условие участия страхователя в инвестициях</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 ценной бумаги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 ценным бумагам)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11"/>
    <w:p>
      <w:pPr>
        <w:spacing w:after="0"/>
        <w:ind w:left="0"/>
        <w:jc w:val="left"/>
      </w:pPr>
      <w:r>
        <w:rPr>
          <w:rFonts w:ascii="Times New Roman"/>
          <w:b/>
          <w:i w:val="false"/>
          <w:color w:val="000000"/>
        </w:rPr>
        <w:t xml:space="preserve"> Таблица 3. Вклады в банках второго уровня</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12"/>
    <w:p>
      <w:pPr>
        <w:spacing w:after="0"/>
        <w:ind w:left="0"/>
        <w:jc w:val="both"/>
      </w:pPr>
      <w:r>
        <w:rPr>
          <w:rFonts w:ascii="Times New Roman"/>
          <w:b w:val="false"/>
          <w:i w:val="false"/>
          <w:color w:val="000000"/>
          <w:sz w:val="28"/>
        </w:rPr>
        <w:t>
      продолжение таблицы: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13"/>
    <w:p>
      <w:pPr>
        <w:spacing w:after="0"/>
        <w:ind w:left="0"/>
        <w:jc w:val="both"/>
      </w:pPr>
      <w:r>
        <w:rPr>
          <w:rFonts w:ascii="Times New Roman"/>
          <w:b w:val="false"/>
          <w:i w:val="false"/>
          <w:color w:val="000000"/>
          <w:sz w:val="28"/>
        </w:rPr>
        <w:t>
      продолжение таблицы: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4" w:id="214"/>
      <w:r>
        <w:rPr>
          <w:rFonts w:ascii="Times New Roman"/>
          <w:b w:val="false"/>
          <w:i w:val="false"/>
          <w:color w:val="000000"/>
          <w:sz w:val="28"/>
        </w:rPr>
        <w:t>
      Наименование _________________________________________________</w:t>
      </w:r>
    </w:p>
    <w:bookmarkEnd w:id="214"/>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305" w:id="21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структуре инвестиционного</w:t>
            </w:r>
            <w:r>
              <w:br/>
            </w:r>
            <w:r>
              <w:rPr>
                <w:rFonts w:ascii="Times New Roman"/>
                <w:b w:val="false"/>
                <w:i w:val="false"/>
                <w:color w:val="000000"/>
                <w:sz w:val="20"/>
              </w:rPr>
              <w:t>портфеля, приобретенного</w:t>
            </w:r>
            <w:r>
              <w:br/>
            </w:r>
            <w:r>
              <w:rPr>
                <w:rFonts w:ascii="Times New Roman"/>
                <w:b w:val="false"/>
                <w:i w:val="false"/>
                <w:color w:val="000000"/>
                <w:sz w:val="20"/>
              </w:rPr>
              <w:t>за счет активов, принятых</w:t>
            </w:r>
            <w:r>
              <w:br/>
            </w:r>
            <w:r>
              <w:rPr>
                <w:rFonts w:ascii="Times New Roman"/>
                <w:b w:val="false"/>
                <w:i w:val="false"/>
                <w:color w:val="000000"/>
                <w:sz w:val="20"/>
              </w:rPr>
              <w:t>в управление в рамках</w:t>
            </w:r>
            <w:r>
              <w:br/>
            </w:r>
            <w:r>
              <w:rPr>
                <w:rFonts w:ascii="Times New Roman"/>
                <w:b w:val="false"/>
                <w:i w:val="false"/>
                <w:color w:val="000000"/>
                <w:sz w:val="20"/>
              </w:rPr>
              <w:t>договоров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w:t>
            </w:r>
            <w:r>
              <w:br/>
            </w:r>
            <w:r>
              <w:rPr>
                <w:rFonts w:ascii="Times New Roman"/>
                <w:b w:val="false"/>
                <w:i w:val="false"/>
                <w:color w:val="000000"/>
                <w:sz w:val="20"/>
              </w:rPr>
              <w:t>в инвестициях"</w:t>
            </w:r>
          </w:p>
        </w:tc>
      </w:tr>
    </w:tbl>
    <w:bookmarkStart w:name="z307" w:id="2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16"/>
    <w:bookmarkStart w:name="z308" w:id="217"/>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r>
        <w:br/>
      </w:r>
      <w:r>
        <w:rPr>
          <w:rFonts w:ascii="Times New Roman"/>
          <w:b/>
          <w:i w:val="false"/>
          <w:color w:val="000000"/>
        </w:rPr>
        <w:t>(индекс – 4 – I(R)O_Q, периодичность – ежеквартальная)</w:t>
      </w:r>
    </w:p>
    <w:bookmarkEnd w:id="217"/>
    <w:bookmarkStart w:name="z309" w:id="218"/>
    <w:p>
      <w:pPr>
        <w:spacing w:after="0"/>
        <w:ind w:left="0"/>
        <w:jc w:val="left"/>
      </w:pPr>
      <w:r>
        <w:rPr>
          <w:rFonts w:ascii="Times New Roman"/>
          <w:b/>
          <w:i w:val="false"/>
          <w:color w:val="000000"/>
        </w:rPr>
        <w:t xml:space="preserve"> Глава 1. Общие положения</w:t>
      </w:r>
    </w:p>
    <w:bookmarkEnd w:id="218"/>
    <w:bookmarkStart w:name="z310" w:id="2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(далее – Форма).</w:t>
      </w:r>
    </w:p>
    <w:bookmarkEnd w:id="219"/>
    <w:bookmarkStart w:name="z311" w:id="2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220"/>
    <w:bookmarkStart w:name="z312" w:id="221"/>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21"/>
    <w:bookmarkStart w:name="z313" w:id="22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22"/>
    <w:bookmarkStart w:name="z314" w:id="223"/>
    <w:p>
      <w:pPr>
        <w:spacing w:after="0"/>
        <w:ind w:left="0"/>
        <w:jc w:val="left"/>
      </w:pPr>
      <w:r>
        <w:rPr>
          <w:rFonts w:ascii="Times New Roman"/>
          <w:b/>
          <w:i w:val="false"/>
          <w:color w:val="000000"/>
        </w:rPr>
        <w:t xml:space="preserve"> Глава 2. Пояснение по заполнению Формы</w:t>
      </w:r>
    </w:p>
    <w:bookmarkEnd w:id="223"/>
    <w:bookmarkStart w:name="z315" w:id="224"/>
    <w:p>
      <w:pPr>
        <w:spacing w:after="0"/>
        <w:ind w:left="0"/>
        <w:jc w:val="both"/>
      </w:pPr>
      <w:r>
        <w:rPr>
          <w:rFonts w:ascii="Times New Roman"/>
          <w:b w:val="false"/>
          <w:i w:val="false"/>
          <w:color w:val="000000"/>
          <w:sz w:val="28"/>
        </w:rPr>
        <w:t>
      5. Форма заполняется в разрезе каждого инвестиционного фонда и по всем клиентам, не являющимся инвестиционным фондом.</w:t>
      </w:r>
    </w:p>
    <w:bookmarkEnd w:id="224"/>
    <w:bookmarkStart w:name="z316" w:id="225"/>
    <w:p>
      <w:pPr>
        <w:spacing w:after="0"/>
        <w:ind w:left="0"/>
        <w:jc w:val="both"/>
      </w:pPr>
      <w:r>
        <w:rPr>
          <w:rFonts w:ascii="Times New Roman"/>
          <w:b w:val="false"/>
          <w:i w:val="false"/>
          <w:color w:val="000000"/>
          <w:sz w:val="28"/>
        </w:rPr>
        <w:t>
      6. По таблице 1:</w:t>
      </w:r>
    </w:p>
    <w:bookmarkEnd w:id="225"/>
    <w:bookmarkStart w:name="z317" w:id="226"/>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bookmarkEnd w:id="226"/>
    <w:bookmarkStart w:name="z318" w:id="227"/>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227"/>
    <w:bookmarkStart w:name="z319" w:id="228"/>
    <w:p>
      <w:pPr>
        <w:spacing w:after="0"/>
        <w:ind w:left="0"/>
        <w:jc w:val="both"/>
      </w:pPr>
      <w:r>
        <w:rPr>
          <w:rFonts w:ascii="Times New Roman"/>
          <w:b w:val="false"/>
          <w:i w:val="false"/>
          <w:color w:val="000000"/>
          <w:sz w:val="28"/>
        </w:rPr>
        <w:t>
      3) в графе 4 наименование страны указывается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228"/>
    <w:bookmarkStart w:name="z320" w:id="229"/>
    <w:p>
      <w:pPr>
        <w:spacing w:after="0"/>
        <w:ind w:left="0"/>
        <w:jc w:val="both"/>
      </w:pPr>
      <w:r>
        <w:rPr>
          <w:rFonts w:ascii="Times New Roman"/>
          <w:b w:val="false"/>
          <w:i w:val="false"/>
          <w:color w:val="000000"/>
          <w:sz w:val="28"/>
        </w:rPr>
        <w:t>
      4) в графе 5 указывается вид приобретенной ценной бумаги с указанием ее типа;</w:t>
      </w:r>
    </w:p>
    <w:bookmarkEnd w:id="229"/>
    <w:bookmarkStart w:name="z321" w:id="230"/>
    <w:p>
      <w:pPr>
        <w:spacing w:after="0"/>
        <w:ind w:left="0"/>
        <w:jc w:val="both"/>
      </w:pPr>
      <w:r>
        <w:rPr>
          <w:rFonts w:ascii="Times New Roman"/>
          <w:b w:val="false"/>
          <w:i w:val="false"/>
          <w:color w:val="000000"/>
          <w:sz w:val="28"/>
        </w:rPr>
        <w:t>
      5)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230"/>
    <w:bookmarkStart w:name="z322" w:id="231"/>
    <w:p>
      <w:pPr>
        <w:spacing w:after="0"/>
        <w:ind w:left="0"/>
        <w:jc w:val="both"/>
      </w:pPr>
      <w:r>
        <w:rPr>
          <w:rFonts w:ascii="Times New Roman"/>
          <w:b w:val="false"/>
          <w:i w:val="false"/>
          <w:color w:val="000000"/>
          <w:sz w:val="28"/>
        </w:rPr>
        <w:t>
      6) в графах 10 и 12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31"/>
    <w:bookmarkStart w:name="z323" w:id="232"/>
    <w:p>
      <w:pPr>
        <w:spacing w:after="0"/>
        <w:ind w:left="0"/>
        <w:jc w:val="both"/>
      </w:pPr>
      <w:r>
        <w:rPr>
          <w:rFonts w:ascii="Times New Roman"/>
          <w:b w:val="false"/>
          <w:i w:val="false"/>
          <w:color w:val="000000"/>
          <w:sz w:val="28"/>
        </w:rPr>
        <w:t>
      7) в графе 13 указывается цена в тысячах тенге,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оплаты приобретения ценной бумаги (за исключением долговых ценных бумаг) в иностранной валюте, данная сумма отражается по рыночному курсу обмена валют, сложившемуся на дату совершения сделки;</w:t>
      </w:r>
    </w:p>
    <w:bookmarkEnd w:id="232"/>
    <w:bookmarkStart w:name="z324" w:id="233"/>
    <w:p>
      <w:pPr>
        <w:spacing w:after="0"/>
        <w:ind w:left="0"/>
        <w:jc w:val="both"/>
      </w:pPr>
      <w:r>
        <w:rPr>
          <w:rFonts w:ascii="Times New Roman"/>
          <w:b w:val="false"/>
          <w:i w:val="false"/>
          <w:color w:val="000000"/>
          <w:sz w:val="28"/>
        </w:rPr>
        <w:t>
      8) в графе 14 отражается дата первоначального признания в бухгалтерском учете;</w:t>
      </w:r>
    </w:p>
    <w:bookmarkEnd w:id="233"/>
    <w:bookmarkStart w:name="z325" w:id="234"/>
    <w:p>
      <w:pPr>
        <w:spacing w:after="0"/>
        <w:ind w:left="0"/>
        <w:jc w:val="both"/>
      </w:pPr>
      <w:r>
        <w:rPr>
          <w:rFonts w:ascii="Times New Roman"/>
          <w:b w:val="false"/>
          <w:i w:val="false"/>
          <w:color w:val="000000"/>
          <w:sz w:val="28"/>
        </w:rPr>
        <w:t>
      9) в графе 15 указывается срок погашения долговых ценных бумаг;</w:t>
      </w:r>
    </w:p>
    <w:bookmarkEnd w:id="234"/>
    <w:bookmarkStart w:name="z326" w:id="235"/>
    <w:p>
      <w:pPr>
        <w:spacing w:after="0"/>
        <w:ind w:left="0"/>
        <w:jc w:val="both"/>
      </w:pPr>
      <w:r>
        <w:rPr>
          <w:rFonts w:ascii="Times New Roman"/>
          <w:b w:val="false"/>
          <w:i w:val="false"/>
          <w:color w:val="000000"/>
          <w:sz w:val="28"/>
        </w:rPr>
        <w:t>
      10) в графе 16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w:t>
      </w:r>
    </w:p>
    <w:bookmarkEnd w:id="235"/>
    <w:bookmarkStart w:name="z327" w:id="236"/>
    <w:p>
      <w:pPr>
        <w:spacing w:after="0"/>
        <w:ind w:left="0"/>
        <w:jc w:val="both"/>
      </w:pPr>
      <w:r>
        <w:rPr>
          <w:rFonts w:ascii="Times New Roman"/>
          <w:b w:val="false"/>
          <w:i w:val="false"/>
          <w:color w:val="000000"/>
          <w:sz w:val="28"/>
        </w:rPr>
        <w:t>
      11) в графе 17 указывается стоимость ценных бумаг, отраженная в бухгалтерском учете;</w:t>
      </w:r>
    </w:p>
    <w:bookmarkEnd w:id="236"/>
    <w:bookmarkStart w:name="z328" w:id="237"/>
    <w:p>
      <w:pPr>
        <w:spacing w:after="0"/>
        <w:ind w:left="0"/>
        <w:jc w:val="both"/>
      </w:pPr>
      <w:r>
        <w:rPr>
          <w:rFonts w:ascii="Times New Roman"/>
          <w:b w:val="false"/>
          <w:i w:val="false"/>
          <w:color w:val="000000"/>
          <w:sz w:val="28"/>
        </w:rPr>
        <w:t>
      12) в графе 21 указывается сумма сформированных резервов (провизий), отраженная в бухгалтерском учете;</w:t>
      </w:r>
    </w:p>
    <w:bookmarkEnd w:id="237"/>
    <w:bookmarkStart w:name="z329" w:id="238"/>
    <w:p>
      <w:pPr>
        <w:spacing w:after="0"/>
        <w:ind w:left="0"/>
        <w:jc w:val="both"/>
      </w:pPr>
      <w:r>
        <w:rPr>
          <w:rFonts w:ascii="Times New Roman"/>
          <w:b w:val="false"/>
          <w:i w:val="false"/>
          <w:color w:val="000000"/>
          <w:sz w:val="28"/>
        </w:rPr>
        <w:t xml:space="preserve">
      13) при заполнении граф 22, 23, 24 и 25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Реестре государственной регистрации нормативных правовых актов № 8318) (далее – Постановление № 385). При отсутствии рейтинга в графах 22, 23, 24 и 25 указывается "нет рейтинга". Данные графы не заполняются по государственным ценным бумагам Республики Казахстан;</w:t>
      </w:r>
    </w:p>
    <w:bookmarkEnd w:id="238"/>
    <w:bookmarkStart w:name="z330" w:id="239"/>
    <w:p>
      <w:pPr>
        <w:spacing w:after="0"/>
        <w:ind w:left="0"/>
        <w:jc w:val="both"/>
      </w:pPr>
      <w:r>
        <w:rPr>
          <w:rFonts w:ascii="Times New Roman"/>
          <w:b w:val="false"/>
          <w:i w:val="false"/>
          <w:color w:val="000000"/>
          <w:sz w:val="28"/>
        </w:rPr>
        <w:t>
      14) в графах 26 и 27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26 отражается категория списка фондовой биржи на дату первоначального признания в бухгалтерском учете;</w:t>
      </w:r>
    </w:p>
    <w:bookmarkEnd w:id="239"/>
    <w:bookmarkStart w:name="z331" w:id="240"/>
    <w:p>
      <w:pPr>
        <w:spacing w:after="0"/>
        <w:ind w:left="0"/>
        <w:jc w:val="both"/>
      </w:pPr>
      <w:r>
        <w:rPr>
          <w:rFonts w:ascii="Times New Roman"/>
          <w:b w:val="false"/>
          <w:i w:val="false"/>
          <w:color w:val="000000"/>
          <w:sz w:val="28"/>
        </w:rPr>
        <w:t>
      15) в графе 28 указывается купонная ставка по долговым финансовым инструментам на дату представления Формы;</w:t>
      </w:r>
    </w:p>
    <w:bookmarkEnd w:id="240"/>
    <w:bookmarkStart w:name="z332" w:id="241"/>
    <w:p>
      <w:pPr>
        <w:spacing w:after="0"/>
        <w:ind w:left="0"/>
        <w:jc w:val="both"/>
      </w:pPr>
      <w:r>
        <w:rPr>
          <w:rFonts w:ascii="Times New Roman"/>
          <w:b w:val="false"/>
          <w:i w:val="false"/>
          <w:color w:val="000000"/>
          <w:sz w:val="28"/>
        </w:rPr>
        <w:t>
      16) в графах 29 и 30 указывается категория ценной бумаги "учитываемая по справедливой стоимости через прочий совокупный доход", "учитываемая по справедливой стоимости через прибыль или убыток" или "учитываемая по амортизированной стоимости" и дата отнесения к данной категории;</w:t>
      </w:r>
    </w:p>
    <w:bookmarkEnd w:id="241"/>
    <w:bookmarkStart w:name="z333" w:id="242"/>
    <w:p>
      <w:pPr>
        <w:spacing w:after="0"/>
        <w:ind w:left="0"/>
        <w:jc w:val="both"/>
      </w:pPr>
      <w:r>
        <w:rPr>
          <w:rFonts w:ascii="Times New Roman"/>
          <w:b w:val="false"/>
          <w:i w:val="false"/>
          <w:color w:val="000000"/>
          <w:sz w:val="28"/>
        </w:rPr>
        <w:t>
      17) в таблице не указываются ценные бумаги, приобретенные за счет пенсионных активов.</w:t>
      </w:r>
    </w:p>
    <w:bookmarkEnd w:id="242"/>
    <w:bookmarkStart w:name="z334" w:id="243"/>
    <w:p>
      <w:pPr>
        <w:spacing w:after="0"/>
        <w:ind w:left="0"/>
        <w:jc w:val="both"/>
      </w:pPr>
      <w:r>
        <w:rPr>
          <w:rFonts w:ascii="Times New Roman"/>
          <w:b w:val="false"/>
          <w:i w:val="false"/>
          <w:color w:val="000000"/>
          <w:sz w:val="28"/>
        </w:rPr>
        <w:t>
      7. По таблице 2:</w:t>
      </w:r>
    </w:p>
    <w:bookmarkEnd w:id="243"/>
    <w:bookmarkStart w:name="z335" w:id="244"/>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bookmarkEnd w:id="244"/>
    <w:bookmarkStart w:name="z336" w:id="245"/>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245"/>
    <w:bookmarkStart w:name="z337" w:id="246"/>
    <w:p>
      <w:pPr>
        <w:spacing w:after="0"/>
        <w:ind w:left="0"/>
        <w:jc w:val="both"/>
      </w:pPr>
      <w:r>
        <w:rPr>
          <w:rFonts w:ascii="Times New Roman"/>
          <w:b w:val="false"/>
          <w:i w:val="false"/>
          <w:color w:val="000000"/>
          <w:sz w:val="28"/>
        </w:rPr>
        <w:t>
      3) в графе 4 наименование страны указывается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w:t>
      </w:r>
    </w:p>
    <w:bookmarkEnd w:id="246"/>
    <w:bookmarkStart w:name="z338" w:id="247"/>
    <w:p>
      <w:pPr>
        <w:spacing w:after="0"/>
        <w:ind w:left="0"/>
        <w:jc w:val="both"/>
      </w:pPr>
      <w:r>
        <w:rPr>
          <w:rFonts w:ascii="Times New Roman"/>
          <w:b w:val="false"/>
          <w:i w:val="false"/>
          <w:color w:val="000000"/>
          <w:sz w:val="28"/>
        </w:rPr>
        <w:t>
      4) в графе 5 указывается вид ценной бумаги, приобретенной по операциям "обратное репо", с указанием ее типа;</w:t>
      </w:r>
    </w:p>
    <w:bookmarkEnd w:id="247"/>
    <w:bookmarkStart w:name="z339" w:id="248"/>
    <w:p>
      <w:pPr>
        <w:spacing w:after="0"/>
        <w:ind w:left="0"/>
        <w:jc w:val="both"/>
      </w:pPr>
      <w:r>
        <w:rPr>
          <w:rFonts w:ascii="Times New Roman"/>
          <w:b w:val="false"/>
          <w:i w:val="false"/>
          <w:color w:val="000000"/>
          <w:sz w:val="28"/>
        </w:rPr>
        <w:t>
      5)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48"/>
    <w:bookmarkStart w:name="z340" w:id="249"/>
    <w:p>
      <w:pPr>
        <w:spacing w:after="0"/>
        <w:ind w:left="0"/>
        <w:jc w:val="both"/>
      </w:pPr>
      <w:r>
        <w:rPr>
          <w:rFonts w:ascii="Times New Roman"/>
          <w:b w:val="false"/>
          <w:i w:val="false"/>
          <w:color w:val="000000"/>
          <w:sz w:val="28"/>
        </w:rPr>
        <w:t>
      6) в графах 10 и 12 указывается цена в тысячах тенге, с точностью до четырех знаков после запятой, отраженная в первичном документе, который подтверждает осуществление операции "обратного репо";</w:t>
      </w:r>
    </w:p>
    <w:bookmarkEnd w:id="249"/>
    <w:bookmarkStart w:name="z341" w:id="250"/>
    <w:p>
      <w:pPr>
        <w:spacing w:after="0"/>
        <w:ind w:left="0"/>
        <w:jc w:val="both"/>
      </w:pPr>
      <w:r>
        <w:rPr>
          <w:rFonts w:ascii="Times New Roman"/>
          <w:b w:val="false"/>
          <w:i w:val="false"/>
          <w:color w:val="000000"/>
          <w:sz w:val="28"/>
        </w:rPr>
        <w:t>
      7) в графе 16 указывается стоимость, отраженная в бухгалтерском учете;</w:t>
      </w:r>
    </w:p>
    <w:bookmarkEnd w:id="250"/>
    <w:bookmarkStart w:name="z342" w:id="251"/>
    <w:p>
      <w:pPr>
        <w:spacing w:after="0"/>
        <w:ind w:left="0"/>
        <w:jc w:val="both"/>
      </w:pPr>
      <w:r>
        <w:rPr>
          <w:rFonts w:ascii="Times New Roman"/>
          <w:b w:val="false"/>
          <w:i w:val="false"/>
          <w:color w:val="000000"/>
          <w:sz w:val="28"/>
        </w:rPr>
        <w:t xml:space="preserve">
      8) при заполнении граф 18 и 19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 385. При отсутствии рейтинга в графах 18 и 19 указывается "нет рейтинга". Данные графы не заполняются по государственным ценным бумагам Республики Казахстан. В графе 18 отражается рейтинг на дату первоначального признания в бухгалтерском учете;</w:t>
      </w:r>
    </w:p>
    <w:bookmarkEnd w:id="251"/>
    <w:bookmarkStart w:name="z343" w:id="252"/>
    <w:p>
      <w:pPr>
        <w:spacing w:after="0"/>
        <w:ind w:left="0"/>
        <w:jc w:val="both"/>
      </w:pPr>
      <w:r>
        <w:rPr>
          <w:rFonts w:ascii="Times New Roman"/>
          <w:b w:val="false"/>
          <w:i w:val="false"/>
          <w:color w:val="000000"/>
          <w:sz w:val="28"/>
        </w:rPr>
        <w:t>
      9) в графах 20 и 21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20 и 21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20 отражается категория на дату первоначального признания в бухгалтерском учете;</w:t>
      </w:r>
    </w:p>
    <w:bookmarkEnd w:id="252"/>
    <w:bookmarkStart w:name="z344" w:id="253"/>
    <w:p>
      <w:pPr>
        <w:spacing w:after="0"/>
        <w:ind w:left="0"/>
        <w:jc w:val="both"/>
      </w:pPr>
      <w:r>
        <w:rPr>
          <w:rFonts w:ascii="Times New Roman"/>
          <w:b w:val="false"/>
          <w:i w:val="false"/>
          <w:color w:val="000000"/>
          <w:sz w:val="28"/>
        </w:rPr>
        <w:t>
      10) в таблице не указываются ценные бумаги, приобретенные по операциям "обратного репо" за счет пенсионных активов.</w:t>
      </w:r>
    </w:p>
    <w:bookmarkEnd w:id="253"/>
    <w:bookmarkStart w:name="z345" w:id="254"/>
    <w:p>
      <w:pPr>
        <w:spacing w:after="0"/>
        <w:ind w:left="0"/>
        <w:jc w:val="both"/>
      </w:pPr>
      <w:r>
        <w:rPr>
          <w:rFonts w:ascii="Times New Roman"/>
          <w:b w:val="false"/>
          <w:i w:val="false"/>
          <w:color w:val="000000"/>
          <w:sz w:val="28"/>
        </w:rPr>
        <w:t>
      8. По таблице 3:</w:t>
      </w:r>
    </w:p>
    <w:bookmarkEnd w:id="254"/>
    <w:bookmarkStart w:name="z346" w:id="255"/>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bookmarkEnd w:id="255"/>
    <w:bookmarkStart w:name="z347" w:id="256"/>
    <w:p>
      <w:pPr>
        <w:spacing w:after="0"/>
        <w:ind w:left="0"/>
        <w:jc w:val="both"/>
      </w:pPr>
      <w:r>
        <w:rPr>
          <w:rFonts w:ascii="Times New Roman"/>
          <w:b w:val="false"/>
          <w:i w:val="false"/>
          <w:color w:val="000000"/>
          <w:sz w:val="28"/>
        </w:rPr>
        <w:t>
      2) в графе 3 указывается наименование банка;</w:t>
      </w:r>
    </w:p>
    <w:bookmarkEnd w:id="256"/>
    <w:bookmarkStart w:name="z348" w:id="257"/>
    <w:p>
      <w:pPr>
        <w:spacing w:after="0"/>
        <w:ind w:left="0"/>
        <w:jc w:val="both"/>
      </w:pPr>
      <w:r>
        <w:rPr>
          <w:rFonts w:ascii="Times New Roman"/>
          <w:b w:val="false"/>
          <w:i w:val="false"/>
          <w:color w:val="000000"/>
          <w:sz w:val="28"/>
        </w:rPr>
        <w:t xml:space="preserve">
      2) при заполнении граф 4 и 5 отражается рейтинг банка второго уровня,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 385. В случае отсутствия рейтинга, в графах 4 и 5 указывается "нет рейтинга". Данные графы не заполняются по вкладам в Национальном Банке Республики Казахстан;</w:t>
      </w:r>
    </w:p>
    <w:bookmarkEnd w:id="257"/>
    <w:bookmarkStart w:name="z349" w:id="258"/>
    <w:p>
      <w:pPr>
        <w:spacing w:after="0"/>
        <w:ind w:left="0"/>
        <w:jc w:val="both"/>
      </w:pPr>
      <w:r>
        <w:rPr>
          <w:rFonts w:ascii="Times New Roman"/>
          <w:b w:val="false"/>
          <w:i w:val="false"/>
          <w:color w:val="000000"/>
          <w:sz w:val="28"/>
        </w:rPr>
        <w:t>
      3)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58"/>
    <w:bookmarkStart w:name="z350" w:id="259"/>
    <w:p>
      <w:pPr>
        <w:spacing w:after="0"/>
        <w:ind w:left="0"/>
        <w:jc w:val="both"/>
      </w:pPr>
      <w:r>
        <w:rPr>
          <w:rFonts w:ascii="Times New Roman"/>
          <w:b w:val="false"/>
          <w:i w:val="false"/>
          <w:color w:val="000000"/>
          <w:sz w:val="28"/>
        </w:rPr>
        <w:t>
      4) в графе 9 указывается срок вклада по договору банковского вклада, при пролонгации вклада срок отражается с учетом пролонгации;</w:t>
      </w:r>
    </w:p>
    <w:bookmarkEnd w:id="259"/>
    <w:bookmarkStart w:name="z351" w:id="260"/>
    <w:p>
      <w:pPr>
        <w:spacing w:after="0"/>
        <w:ind w:left="0"/>
        <w:jc w:val="both"/>
      </w:pPr>
      <w:r>
        <w:rPr>
          <w:rFonts w:ascii="Times New Roman"/>
          <w:b w:val="false"/>
          <w:i w:val="false"/>
          <w:color w:val="000000"/>
          <w:sz w:val="28"/>
        </w:rPr>
        <w:t>
      5) в графах 10 и 11 периодичность и дата выплаты накопленного вознаграждения указывается в соответствии с условиями договора банковского вклада;</w:t>
      </w:r>
    </w:p>
    <w:bookmarkEnd w:id="260"/>
    <w:bookmarkStart w:name="z352" w:id="261"/>
    <w:p>
      <w:pPr>
        <w:spacing w:after="0"/>
        <w:ind w:left="0"/>
        <w:jc w:val="both"/>
      </w:pPr>
      <w:r>
        <w:rPr>
          <w:rFonts w:ascii="Times New Roman"/>
          <w:b w:val="false"/>
          <w:i w:val="false"/>
          <w:color w:val="000000"/>
          <w:sz w:val="28"/>
        </w:rPr>
        <w:t>
      6) в графе 16 указывается стоимость, отраженная в бухгалтерском учете;</w:t>
      </w:r>
    </w:p>
    <w:bookmarkEnd w:id="261"/>
    <w:bookmarkStart w:name="z353" w:id="262"/>
    <w:p>
      <w:pPr>
        <w:spacing w:after="0"/>
        <w:ind w:left="0"/>
        <w:jc w:val="both"/>
      </w:pPr>
      <w:r>
        <w:rPr>
          <w:rFonts w:ascii="Times New Roman"/>
          <w:b w:val="false"/>
          <w:i w:val="false"/>
          <w:color w:val="000000"/>
          <w:sz w:val="28"/>
        </w:rPr>
        <w:t>
      7) таблица заполняется с указанием суммы вкладов отдельно по каждому банку и по каждой валюте вклада;</w:t>
      </w:r>
    </w:p>
    <w:bookmarkEnd w:id="262"/>
    <w:bookmarkStart w:name="z354" w:id="263"/>
    <w:p>
      <w:pPr>
        <w:spacing w:after="0"/>
        <w:ind w:left="0"/>
        <w:jc w:val="both"/>
      </w:pPr>
      <w:r>
        <w:rPr>
          <w:rFonts w:ascii="Times New Roman"/>
          <w:b w:val="false"/>
          <w:i w:val="false"/>
          <w:color w:val="000000"/>
          <w:sz w:val="28"/>
        </w:rPr>
        <w:t>
      8) в таблице не указываются вклады, размещенные за счет пенсионных активов.</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357" w:id="2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4"/>
    <w:bookmarkStart w:name="z358" w:id="26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65"/>
    <w:bookmarkStart w:name="z359" w:id="26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66"/>
    <w:bookmarkStart w:name="z360" w:id="267"/>
    <w:p>
      <w:pPr>
        <w:spacing w:after="0"/>
        <w:ind w:left="0"/>
        <w:jc w:val="left"/>
      </w:pPr>
      <w:r>
        <w:rPr>
          <w:rFonts w:ascii="Times New Roman"/>
          <w:b/>
          <w:i w:val="false"/>
          <w:color w:val="000000"/>
        </w:rPr>
        <w:t xml:space="preserve">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p>
    <w:bookmarkEnd w:id="267"/>
    <w:bookmarkStart w:name="z361" w:id="26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5 – I(R)O_Q</w:t>
      </w:r>
    </w:p>
    <w:bookmarkEnd w:id="268"/>
    <w:bookmarkStart w:name="z362" w:id="269"/>
    <w:p>
      <w:pPr>
        <w:spacing w:after="0"/>
        <w:ind w:left="0"/>
        <w:jc w:val="both"/>
      </w:pPr>
      <w:r>
        <w:rPr>
          <w:rFonts w:ascii="Times New Roman"/>
          <w:b w:val="false"/>
          <w:i w:val="false"/>
          <w:color w:val="000000"/>
          <w:sz w:val="28"/>
        </w:rPr>
        <w:t>
      Периодичность: ежеквартальная</w:t>
      </w:r>
    </w:p>
    <w:bookmarkEnd w:id="269"/>
    <w:bookmarkStart w:name="z363" w:id="270"/>
    <w:p>
      <w:pPr>
        <w:spacing w:after="0"/>
        <w:ind w:left="0"/>
        <w:jc w:val="both"/>
      </w:pPr>
      <w:r>
        <w:rPr>
          <w:rFonts w:ascii="Times New Roman"/>
          <w:b w:val="false"/>
          <w:i w:val="false"/>
          <w:color w:val="000000"/>
          <w:sz w:val="28"/>
        </w:rPr>
        <w:t>
      Отчетный период: по состоянию на "___" ___________ 20__ года</w:t>
      </w:r>
    </w:p>
    <w:bookmarkEnd w:id="270"/>
    <w:bookmarkStart w:name="z364" w:id="2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271"/>
    <w:bookmarkStart w:name="z365" w:id="27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272"/>
    <w:bookmarkStart w:name="z366" w:id="273"/>
    <w:p>
      <w:pPr>
        <w:spacing w:after="0"/>
        <w:ind w:left="0"/>
        <w:jc w:val="both"/>
      </w:pPr>
      <w:r>
        <w:rPr>
          <w:rFonts w:ascii="Times New Roman"/>
          <w:b w:val="false"/>
          <w:i w:val="false"/>
          <w:color w:val="000000"/>
          <w:sz w:val="28"/>
        </w:rPr>
        <w:t>
      БИН: _______________________</w:t>
      </w:r>
    </w:p>
    <w:bookmarkEnd w:id="273"/>
    <w:bookmarkStart w:name="z367" w:id="274"/>
    <w:p>
      <w:pPr>
        <w:spacing w:after="0"/>
        <w:ind w:left="0"/>
        <w:jc w:val="both"/>
      </w:pPr>
      <w:r>
        <w:rPr>
          <w:rFonts w:ascii="Times New Roman"/>
          <w:b w:val="false"/>
          <w:i w:val="false"/>
          <w:color w:val="000000"/>
          <w:sz w:val="28"/>
        </w:rPr>
        <w:t>
      Метод сбора: в электронном виде</w:t>
      </w:r>
    </w:p>
    <w:bookmarkEnd w:id="274"/>
    <w:bookmarkStart w:name="z368" w:id="275"/>
    <w:p>
      <w:pPr>
        <w:spacing w:after="0"/>
        <w:ind w:left="0"/>
        <w:jc w:val="left"/>
      </w:pPr>
      <w:r>
        <w:rPr>
          <w:rFonts w:ascii="Times New Roman"/>
          <w:b/>
          <w:i w:val="false"/>
          <w:color w:val="000000"/>
        </w:rPr>
        <w:t xml:space="preserve"> Таблица 1. Ценные бумаги,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76"/>
    <w:p>
      <w:pPr>
        <w:spacing w:after="0"/>
        <w:ind w:left="0"/>
        <w:jc w:val="both"/>
      </w:pPr>
      <w:r>
        <w:rPr>
          <w:rFonts w:ascii="Times New Roman"/>
          <w:b w:val="false"/>
          <w:i w:val="false"/>
          <w:color w:val="000000"/>
          <w:sz w:val="28"/>
        </w:rPr>
        <w:t>
      продолжение таблицы: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277"/>
    <w:p>
      <w:pPr>
        <w:spacing w:after="0"/>
        <w:ind w:left="0"/>
        <w:jc w:val="both"/>
      </w:pPr>
      <w:r>
        <w:rPr>
          <w:rFonts w:ascii="Times New Roman"/>
          <w:b w:val="false"/>
          <w:i w:val="false"/>
          <w:color w:val="000000"/>
          <w:sz w:val="28"/>
        </w:rPr>
        <w:t>
      продолжение таблицы: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одну ценную бумагу на дату заключения сделки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278"/>
    <w:p>
      <w:pPr>
        <w:spacing w:after="0"/>
        <w:ind w:left="0"/>
        <w:jc w:val="left"/>
      </w:pPr>
      <w:r>
        <w:rPr>
          <w:rFonts w:ascii="Times New Roman"/>
          <w:b/>
          <w:i w:val="false"/>
          <w:color w:val="000000"/>
        </w:rPr>
        <w:t xml:space="preserve"> Таблица 2. Вклады в Национальном Банке Республики Казахстан и в банках второго уровня</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279"/>
    <w:p>
      <w:pPr>
        <w:spacing w:after="0"/>
        <w:ind w:left="0"/>
        <w:jc w:val="both"/>
      </w:pPr>
      <w:r>
        <w:rPr>
          <w:rFonts w:ascii="Times New Roman"/>
          <w:b w:val="false"/>
          <w:i w:val="false"/>
          <w:color w:val="000000"/>
          <w:sz w:val="28"/>
        </w:rPr>
        <w:t>
      продолжение таблицы: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банковского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280"/>
    <w:p>
      <w:pPr>
        <w:spacing w:after="0"/>
        <w:ind w:left="0"/>
        <w:jc w:val="left"/>
      </w:pPr>
      <w:r>
        <w:rPr>
          <w:rFonts w:ascii="Times New Roman"/>
          <w:b/>
          <w:i w:val="false"/>
          <w:color w:val="000000"/>
        </w:rPr>
        <w:t xml:space="preserve"> Таблица 3. Аффинированные драгоценные металлы,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 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281"/>
      <w:r>
        <w:rPr>
          <w:rFonts w:ascii="Times New Roman"/>
          <w:b w:val="false"/>
          <w:i w:val="false"/>
          <w:color w:val="000000"/>
          <w:sz w:val="28"/>
        </w:rPr>
        <w:t>
      Наименование ________________________________________________</w:t>
      </w:r>
    </w:p>
    <w:bookmarkEnd w:id="281"/>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375" w:id="28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заключенных сделках</w:t>
            </w:r>
            <w:r>
              <w:br/>
            </w:r>
            <w:r>
              <w:rPr>
                <w:rFonts w:ascii="Times New Roman"/>
                <w:b w:val="false"/>
                <w:i w:val="false"/>
                <w:color w:val="000000"/>
                <w:sz w:val="20"/>
              </w:rPr>
              <w:t>по инвестированию активов,</w:t>
            </w:r>
            <w:r>
              <w:br/>
            </w:r>
            <w:r>
              <w:rPr>
                <w:rFonts w:ascii="Times New Roman"/>
                <w:b w:val="false"/>
                <w:i w:val="false"/>
                <w:color w:val="000000"/>
                <w:sz w:val="20"/>
              </w:rPr>
              <w:t>принятых в управление в рамках</w:t>
            </w:r>
            <w:r>
              <w:br/>
            </w:r>
            <w:r>
              <w:rPr>
                <w:rFonts w:ascii="Times New Roman"/>
                <w:b w:val="false"/>
                <w:i w:val="false"/>
                <w:color w:val="000000"/>
                <w:sz w:val="20"/>
              </w:rPr>
              <w:t>договоров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w:t>
            </w:r>
            <w:r>
              <w:br/>
            </w:r>
            <w:r>
              <w:rPr>
                <w:rFonts w:ascii="Times New Roman"/>
                <w:b w:val="false"/>
                <w:i w:val="false"/>
                <w:color w:val="000000"/>
                <w:sz w:val="20"/>
              </w:rPr>
              <w:t>в инвестициях"</w:t>
            </w:r>
          </w:p>
        </w:tc>
      </w:tr>
    </w:tbl>
    <w:bookmarkStart w:name="z377" w:id="2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83"/>
    <w:bookmarkStart w:name="z378" w:id="284"/>
    <w:p>
      <w:pPr>
        <w:spacing w:after="0"/>
        <w:ind w:left="0"/>
        <w:jc w:val="left"/>
      </w:pPr>
      <w:r>
        <w:rPr>
          <w:rFonts w:ascii="Times New Roman"/>
          <w:b/>
          <w:i w:val="false"/>
          <w:color w:val="000000"/>
        </w:rPr>
        <w:t xml:space="preserve">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r>
        <w:br/>
      </w:r>
      <w:r>
        <w:rPr>
          <w:rFonts w:ascii="Times New Roman"/>
          <w:b/>
          <w:i w:val="false"/>
          <w:color w:val="000000"/>
        </w:rPr>
        <w:t>(индекс – 5 – I(R)O_Q, периодичность – ежеквартальная)</w:t>
      </w:r>
    </w:p>
    <w:bookmarkEnd w:id="284"/>
    <w:bookmarkStart w:name="z379" w:id="285"/>
    <w:p>
      <w:pPr>
        <w:spacing w:after="0"/>
        <w:ind w:left="0"/>
        <w:jc w:val="left"/>
      </w:pPr>
      <w:r>
        <w:rPr>
          <w:rFonts w:ascii="Times New Roman"/>
          <w:b/>
          <w:i w:val="false"/>
          <w:color w:val="000000"/>
        </w:rPr>
        <w:t xml:space="preserve"> Глава 1. Общие положения</w:t>
      </w:r>
    </w:p>
    <w:bookmarkEnd w:id="285"/>
    <w:bookmarkStart w:name="z380" w:id="2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(далее – Форма).</w:t>
      </w:r>
    </w:p>
    <w:bookmarkEnd w:id="286"/>
    <w:bookmarkStart w:name="z381" w:id="2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287"/>
    <w:bookmarkStart w:name="z382" w:id="288"/>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88"/>
    <w:bookmarkStart w:name="z383" w:id="28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89"/>
    <w:bookmarkStart w:name="z384" w:id="290"/>
    <w:p>
      <w:pPr>
        <w:spacing w:after="0"/>
        <w:ind w:left="0"/>
        <w:jc w:val="left"/>
      </w:pPr>
      <w:r>
        <w:rPr>
          <w:rFonts w:ascii="Times New Roman"/>
          <w:b/>
          <w:i w:val="false"/>
          <w:color w:val="000000"/>
        </w:rPr>
        <w:t xml:space="preserve"> Глава 2. Пояснение по заполнению Формы</w:t>
      </w:r>
    </w:p>
    <w:bookmarkEnd w:id="290"/>
    <w:bookmarkStart w:name="z385" w:id="291"/>
    <w:p>
      <w:pPr>
        <w:spacing w:after="0"/>
        <w:ind w:left="0"/>
        <w:jc w:val="both"/>
      </w:pPr>
      <w:r>
        <w:rPr>
          <w:rFonts w:ascii="Times New Roman"/>
          <w:b w:val="false"/>
          <w:i w:val="false"/>
          <w:color w:val="000000"/>
          <w:sz w:val="28"/>
        </w:rPr>
        <w:t>
      5. По таблице 1:</w:t>
      </w:r>
    </w:p>
    <w:bookmarkEnd w:id="291"/>
    <w:bookmarkStart w:name="z386" w:id="292"/>
    <w:p>
      <w:pPr>
        <w:spacing w:after="0"/>
        <w:ind w:left="0"/>
        <w:jc w:val="both"/>
      </w:pPr>
      <w:r>
        <w:rPr>
          <w:rFonts w:ascii="Times New Roman"/>
          <w:b w:val="false"/>
          <w:i w:val="false"/>
          <w:color w:val="000000"/>
          <w:sz w:val="28"/>
        </w:rPr>
        <w:t>
      1) в графе 6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292"/>
    <w:bookmarkStart w:name="z387" w:id="293"/>
    <w:p>
      <w:pPr>
        <w:spacing w:after="0"/>
        <w:ind w:left="0"/>
        <w:jc w:val="both"/>
      </w:pPr>
      <w:r>
        <w:rPr>
          <w:rFonts w:ascii="Times New Roman"/>
          <w:b w:val="false"/>
          <w:i w:val="false"/>
          <w:color w:val="000000"/>
          <w:sz w:val="28"/>
        </w:rPr>
        <w:t>
      2) в графе 7 указывается организатор торгов, в торговой системе которого осуществлена сделка либо, что сделка совершена на неорганизованном рынке;</w:t>
      </w:r>
    </w:p>
    <w:bookmarkEnd w:id="293"/>
    <w:bookmarkStart w:name="z388" w:id="294"/>
    <w:p>
      <w:pPr>
        <w:spacing w:after="0"/>
        <w:ind w:left="0"/>
        <w:jc w:val="both"/>
      </w:pPr>
      <w:r>
        <w:rPr>
          <w:rFonts w:ascii="Times New Roman"/>
          <w:b w:val="false"/>
          <w:i w:val="false"/>
          <w:color w:val="000000"/>
          <w:sz w:val="28"/>
        </w:rPr>
        <w:t>
      3) в графе 8 указываются наименование эмитента и вид ценных бумаг. В случае совершения сделки на международном рынке, используются торговые коды по классификации REUTER;</w:t>
      </w:r>
    </w:p>
    <w:bookmarkEnd w:id="294"/>
    <w:bookmarkStart w:name="z389" w:id="295"/>
    <w:p>
      <w:pPr>
        <w:spacing w:after="0"/>
        <w:ind w:left="0"/>
        <w:jc w:val="both"/>
      </w:pPr>
      <w:r>
        <w:rPr>
          <w:rFonts w:ascii="Times New Roman"/>
          <w:b w:val="false"/>
          <w:i w:val="false"/>
          <w:color w:val="000000"/>
          <w:sz w:val="28"/>
        </w:rPr>
        <w:t>
      4) в графах 11 и 14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95"/>
    <w:bookmarkStart w:name="z390" w:id="296"/>
    <w:p>
      <w:pPr>
        <w:spacing w:after="0"/>
        <w:ind w:left="0"/>
        <w:jc w:val="both"/>
      </w:pPr>
      <w:r>
        <w:rPr>
          <w:rFonts w:ascii="Times New Roman"/>
          <w:b w:val="false"/>
          <w:i w:val="false"/>
          <w:color w:val="000000"/>
          <w:sz w:val="28"/>
        </w:rPr>
        <w:t>
      5) в графе 15 указывается цена в тенге,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осуществления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296"/>
    <w:bookmarkStart w:name="z391" w:id="297"/>
    <w:p>
      <w:pPr>
        <w:spacing w:after="0"/>
        <w:ind w:left="0"/>
        <w:jc w:val="both"/>
      </w:pPr>
      <w:r>
        <w:rPr>
          <w:rFonts w:ascii="Times New Roman"/>
          <w:b w:val="false"/>
          <w:i w:val="false"/>
          <w:color w:val="000000"/>
          <w:sz w:val="28"/>
        </w:rPr>
        <w:t>
      6) в графах 16 и 17 указываются цены в тенге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w:t>
      </w:r>
    </w:p>
    <w:bookmarkEnd w:id="297"/>
    <w:bookmarkStart w:name="z392" w:id="298"/>
    <w:p>
      <w:pPr>
        <w:spacing w:after="0"/>
        <w:ind w:left="0"/>
        <w:jc w:val="both"/>
      </w:pPr>
      <w:r>
        <w:rPr>
          <w:rFonts w:ascii="Times New Roman"/>
          <w:b w:val="false"/>
          <w:i w:val="false"/>
          <w:color w:val="000000"/>
          <w:sz w:val="28"/>
        </w:rPr>
        <w:t>
      7) в графе 19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обратного репо - доходность, сложившаяся в результате совершения сделки репо);</w:t>
      </w:r>
    </w:p>
    <w:bookmarkEnd w:id="298"/>
    <w:bookmarkStart w:name="z393" w:id="299"/>
    <w:p>
      <w:pPr>
        <w:spacing w:after="0"/>
        <w:ind w:left="0"/>
        <w:jc w:val="both"/>
      </w:pPr>
      <w:r>
        <w:rPr>
          <w:rFonts w:ascii="Times New Roman"/>
          <w:b w:val="false"/>
          <w:i w:val="false"/>
          <w:color w:val="000000"/>
          <w:sz w:val="28"/>
        </w:rPr>
        <w:t>
      8) в графе 20 указывается объем сделки за минусом расходов, связанных с исполнением сделки, с точностью до двух знаков после запятой;</w:t>
      </w:r>
    </w:p>
    <w:bookmarkEnd w:id="299"/>
    <w:bookmarkStart w:name="z394" w:id="300"/>
    <w:p>
      <w:pPr>
        <w:spacing w:after="0"/>
        <w:ind w:left="0"/>
        <w:jc w:val="both"/>
      </w:pPr>
      <w:r>
        <w:rPr>
          <w:rFonts w:ascii="Times New Roman"/>
          <w:b w:val="false"/>
          <w:i w:val="false"/>
          <w:color w:val="000000"/>
          <w:sz w:val="28"/>
        </w:rPr>
        <w:t>
      9) графы 21, 22 и 23 заполняются по сделкам, заключенным на международном (иностранном) рынке ценных бумаг.</w:t>
      </w:r>
    </w:p>
    <w:bookmarkEnd w:id="300"/>
    <w:bookmarkStart w:name="z395" w:id="301"/>
    <w:p>
      <w:pPr>
        <w:spacing w:after="0"/>
        <w:ind w:left="0"/>
        <w:jc w:val="both"/>
      </w:pPr>
      <w:r>
        <w:rPr>
          <w:rFonts w:ascii="Times New Roman"/>
          <w:b w:val="false"/>
          <w:i w:val="false"/>
          <w:color w:val="000000"/>
          <w:sz w:val="28"/>
        </w:rPr>
        <w:t>
      6. По таблице 2:</w:t>
      </w:r>
    </w:p>
    <w:bookmarkEnd w:id="301"/>
    <w:bookmarkStart w:name="z396" w:id="302"/>
    <w:p>
      <w:pPr>
        <w:spacing w:after="0"/>
        <w:ind w:left="0"/>
        <w:jc w:val="both"/>
      </w:pPr>
      <w:r>
        <w:rPr>
          <w:rFonts w:ascii="Times New Roman"/>
          <w:b w:val="false"/>
          <w:i w:val="false"/>
          <w:color w:val="000000"/>
          <w:sz w:val="28"/>
        </w:rPr>
        <w:t>
      1) в графе 3 в случае внесения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банковский счет клиента;</w:t>
      </w:r>
    </w:p>
    <w:bookmarkEnd w:id="302"/>
    <w:bookmarkStart w:name="z397" w:id="303"/>
    <w:p>
      <w:pPr>
        <w:spacing w:after="0"/>
        <w:ind w:left="0"/>
        <w:jc w:val="both"/>
      </w:pPr>
      <w:r>
        <w:rPr>
          <w:rFonts w:ascii="Times New Roman"/>
          <w:b w:val="false"/>
          <w:i w:val="false"/>
          <w:color w:val="000000"/>
          <w:sz w:val="28"/>
        </w:rPr>
        <w:t>
      2) в графе 5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303"/>
    <w:bookmarkStart w:name="z398" w:id="304"/>
    <w:p>
      <w:pPr>
        <w:spacing w:after="0"/>
        <w:ind w:left="0"/>
        <w:jc w:val="both"/>
      </w:pPr>
      <w:r>
        <w:rPr>
          <w:rFonts w:ascii="Times New Roman"/>
          <w:b w:val="false"/>
          <w:i w:val="false"/>
          <w:color w:val="000000"/>
          <w:sz w:val="28"/>
        </w:rPr>
        <w:t>
      3) в графе 10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04"/>
    <w:bookmarkStart w:name="z399" w:id="305"/>
    <w:p>
      <w:pPr>
        <w:spacing w:after="0"/>
        <w:ind w:left="0"/>
        <w:jc w:val="both"/>
      </w:pPr>
      <w:r>
        <w:rPr>
          <w:rFonts w:ascii="Times New Roman"/>
          <w:b w:val="false"/>
          <w:i w:val="false"/>
          <w:color w:val="000000"/>
          <w:sz w:val="28"/>
        </w:rPr>
        <w:t>
      4) в графе 11 указывается сумма с учетом начисленного вознаграждения по итогам операции по вкладу с точностью до двух знаков после запятой.</w:t>
      </w:r>
    </w:p>
    <w:bookmarkEnd w:id="305"/>
    <w:bookmarkStart w:name="z400" w:id="306"/>
    <w:p>
      <w:pPr>
        <w:spacing w:after="0"/>
        <w:ind w:left="0"/>
        <w:jc w:val="both"/>
      </w:pPr>
      <w:r>
        <w:rPr>
          <w:rFonts w:ascii="Times New Roman"/>
          <w:b w:val="false"/>
          <w:i w:val="false"/>
          <w:color w:val="000000"/>
          <w:sz w:val="28"/>
        </w:rPr>
        <w:t>
      7. По таблице 3:</w:t>
      </w:r>
    </w:p>
    <w:bookmarkEnd w:id="306"/>
    <w:bookmarkStart w:name="z401" w:id="307"/>
    <w:p>
      <w:pPr>
        <w:spacing w:after="0"/>
        <w:ind w:left="0"/>
        <w:jc w:val="both"/>
      </w:pPr>
      <w:r>
        <w:rPr>
          <w:rFonts w:ascii="Times New Roman"/>
          <w:b w:val="false"/>
          <w:i w:val="false"/>
          <w:color w:val="000000"/>
          <w:sz w:val="28"/>
        </w:rPr>
        <w:t>
      1) в графе 3 указывается дата заключения сделки (trade date);</w:t>
      </w:r>
    </w:p>
    <w:bookmarkEnd w:id="307"/>
    <w:bookmarkStart w:name="z402" w:id="308"/>
    <w:p>
      <w:pPr>
        <w:spacing w:after="0"/>
        <w:ind w:left="0"/>
        <w:jc w:val="both"/>
      </w:pPr>
      <w:r>
        <w:rPr>
          <w:rFonts w:ascii="Times New Roman"/>
          <w:b w:val="false"/>
          <w:i w:val="false"/>
          <w:color w:val="000000"/>
          <w:sz w:val="28"/>
        </w:rPr>
        <w:t>
      2) в графе 6 указывается вид сделки (покупка, продажа);</w:t>
      </w:r>
    </w:p>
    <w:bookmarkEnd w:id="308"/>
    <w:bookmarkStart w:name="z403" w:id="309"/>
    <w:p>
      <w:pPr>
        <w:spacing w:after="0"/>
        <w:ind w:left="0"/>
        <w:jc w:val="both"/>
      </w:pPr>
      <w:r>
        <w:rPr>
          <w:rFonts w:ascii="Times New Roman"/>
          <w:b w:val="false"/>
          <w:i w:val="false"/>
          <w:color w:val="000000"/>
          <w:sz w:val="28"/>
        </w:rPr>
        <w:t>
      3) в графе 7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309"/>
    <w:bookmarkStart w:name="z404" w:id="310"/>
    <w:p>
      <w:pPr>
        <w:spacing w:after="0"/>
        <w:ind w:left="0"/>
        <w:jc w:val="both"/>
      </w:pPr>
      <w:r>
        <w:rPr>
          <w:rFonts w:ascii="Times New Roman"/>
          <w:b w:val="false"/>
          <w:i w:val="false"/>
          <w:color w:val="000000"/>
          <w:sz w:val="28"/>
        </w:rPr>
        <w:t>
      4) в графе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407" w:id="3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1"/>
    <w:bookmarkStart w:name="z408" w:id="31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12"/>
    <w:bookmarkStart w:name="z409" w:id="31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13"/>
    <w:bookmarkStart w:name="z410" w:id="314"/>
    <w:p>
      <w:pPr>
        <w:spacing w:after="0"/>
        <w:ind w:left="0"/>
        <w:jc w:val="left"/>
      </w:pPr>
      <w:r>
        <w:rPr>
          <w:rFonts w:ascii="Times New Roman"/>
          <w:b/>
          <w:i w:val="false"/>
          <w:color w:val="000000"/>
        </w:rPr>
        <w:t xml:space="preserve">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w:t>
      </w:r>
    </w:p>
    <w:bookmarkEnd w:id="314"/>
    <w:bookmarkStart w:name="z411" w:id="31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6 – I(R)O_Q</w:t>
      </w:r>
    </w:p>
    <w:bookmarkEnd w:id="315"/>
    <w:bookmarkStart w:name="z412" w:id="316"/>
    <w:p>
      <w:pPr>
        <w:spacing w:after="0"/>
        <w:ind w:left="0"/>
        <w:jc w:val="both"/>
      </w:pPr>
      <w:r>
        <w:rPr>
          <w:rFonts w:ascii="Times New Roman"/>
          <w:b w:val="false"/>
          <w:i w:val="false"/>
          <w:color w:val="000000"/>
          <w:sz w:val="28"/>
        </w:rPr>
        <w:t>
      Периодичность: ежеквартальная</w:t>
      </w:r>
    </w:p>
    <w:bookmarkEnd w:id="316"/>
    <w:bookmarkStart w:name="z413" w:id="317"/>
    <w:p>
      <w:pPr>
        <w:spacing w:after="0"/>
        <w:ind w:left="0"/>
        <w:jc w:val="both"/>
      </w:pPr>
      <w:r>
        <w:rPr>
          <w:rFonts w:ascii="Times New Roman"/>
          <w:b w:val="false"/>
          <w:i w:val="false"/>
          <w:color w:val="000000"/>
          <w:sz w:val="28"/>
        </w:rPr>
        <w:t>
      Отчетный период: по состоянию на "___" ____________ 20__ года</w:t>
      </w:r>
    </w:p>
    <w:bookmarkEnd w:id="317"/>
    <w:bookmarkStart w:name="z414" w:id="31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318"/>
    <w:bookmarkStart w:name="z415" w:id="31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319"/>
    <w:bookmarkStart w:name="z416" w:id="320"/>
    <w:p>
      <w:pPr>
        <w:spacing w:after="0"/>
        <w:ind w:left="0"/>
        <w:jc w:val="both"/>
      </w:pPr>
      <w:r>
        <w:rPr>
          <w:rFonts w:ascii="Times New Roman"/>
          <w:b w:val="false"/>
          <w:i w:val="false"/>
          <w:color w:val="000000"/>
          <w:sz w:val="28"/>
        </w:rPr>
        <w:t>
      БИН: _______________________</w:t>
      </w:r>
    </w:p>
    <w:bookmarkEnd w:id="320"/>
    <w:bookmarkStart w:name="z417" w:id="321"/>
    <w:p>
      <w:pPr>
        <w:spacing w:after="0"/>
        <w:ind w:left="0"/>
        <w:jc w:val="both"/>
      </w:pPr>
      <w:r>
        <w:rPr>
          <w:rFonts w:ascii="Times New Roman"/>
          <w:b w:val="false"/>
          <w:i w:val="false"/>
          <w:color w:val="000000"/>
          <w:sz w:val="28"/>
        </w:rPr>
        <w:t>
      Метод сбора: в электронном виде</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23"/>
    <w:p>
      <w:pPr>
        <w:spacing w:after="0"/>
        <w:ind w:left="0"/>
        <w:jc w:val="both"/>
      </w:pPr>
      <w:r>
        <w:rPr>
          <w:rFonts w:ascii="Times New Roman"/>
          <w:b w:val="false"/>
          <w:i w:val="false"/>
          <w:color w:val="000000"/>
          <w:sz w:val="28"/>
        </w:rPr>
        <w:t>
      продолжение таблицы: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объекта хеджирования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решение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в процентах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0" w:id="324"/>
      <w:r>
        <w:rPr>
          <w:rFonts w:ascii="Times New Roman"/>
          <w:b w:val="false"/>
          <w:i w:val="false"/>
          <w:color w:val="000000"/>
          <w:sz w:val="28"/>
        </w:rPr>
        <w:t>
      Наименование ________________________________________________</w:t>
      </w:r>
    </w:p>
    <w:bookmarkEnd w:id="324"/>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421" w:id="32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совершенных сделках</w:t>
            </w:r>
            <w:r>
              <w:br/>
            </w:r>
            <w:r>
              <w:rPr>
                <w:rFonts w:ascii="Times New Roman"/>
                <w:b w:val="false"/>
                <w:i w:val="false"/>
                <w:color w:val="000000"/>
                <w:sz w:val="20"/>
              </w:rPr>
              <w:t>по инвестированию активов,</w:t>
            </w:r>
            <w:r>
              <w:br/>
            </w:r>
            <w:r>
              <w:rPr>
                <w:rFonts w:ascii="Times New Roman"/>
                <w:b w:val="false"/>
                <w:i w:val="false"/>
                <w:color w:val="000000"/>
                <w:sz w:val="20"/>
              </w:rPr>
              <w:t>принятых в управлени</w:t>
            </w:r>
            <w:r>
              <w:br/>
            </w:r>
            <w:r>
              <w:rPr>
                <w:rFonts w:ascii="Times New Roman"/>
                <w:b w:val="false"/>
                <w:i w:val="false"/>
                <w:color w:val="000000"/>
                <w:sz w:val="20"/>
              </w:rPr>
              <w:t>в рамках договоров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w:t>
            </w:r>
            <w:r>
              <w:br/>
            </w:r>
            <w:r>
              <w:rPr>
                <w:rFonts w:ascii="Times New Roman"/>
                <w:b w:val="false"/>
                <w:i w:val="false"/>
                <w:color w:val="000000"/>
                <w:sz w:val="20"/>
              </w:rPr>
              <w:t>в инвестициях,</w:t>
            </w:r>
            <w:r>
              <w:br/>
            </w:r>
            <w:r>
              <w:rPr>
                <w:rFonts w:ascii="Times New Roman"/>
                <w:b w:val="false"/>
                <w:i w:val="false"/>
                <w:color w:val="000000"/>
                <w:sz w:val="20"/>
              </w:rPr>
              <w:t>в производные финансовые</w:t>
            </w:r>
            <w:r>
              <w:br/>
            </w:r>
            <w:r>
              <w:rPr>
                <w:rFonts w:ascii="Times New Roman"/>
                <w:b w:val="false"/>
                <w:i w:val="false"/>
                <w:color w:val="000000"/>
                <w:sz w:val="20"/>
              </w:rPr>
              <w:t>инструменты"</w:t>
            </w:r>
          </w:p>
        </w:tc>
      </w:tr>
    </w:tbl>
    <w:bookmarkStart w:name="z423" w:id="32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26"/>
    <w:bookmarkStart w:name="z424" w:id="327"/>
    <w:p>
      <w:pPr>
        <w:spacing w:after="0"/>
        <w:ind w:left="0"/>
        <w:jc w:val="left"/>
      </w:pPr>
      <w:r>
        <w:rPr>
          <w:rFonts w:ascii="Times New Roman"/>
          <w:b/>
          <w:i w:val="false"/>
          <w:color w:val="000000"/>
        </w:rPr>
        <w:t xml:space="preserve">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w:t>
      </w:r>
      <w:r>
        <w:br/>
      </w:r>
      <w:r>
        <w:rPr>
          <w:rFonts w:ascii="Times New Roman"/>
          <w:b/>
          <w:i w:val="false"/>
          <w:color w:val="000000"/>
        </w:rPr>
        <w:t>(индекс – 6 – I(R)O_Q, периодичность – ежеквартальная)</w:t>
      </w:r>
    </w:p>
    <w:bookmarkEnd w:id="327"/>
    <w:bookmarkStart w:name="z425" w:id="328"/>
    <w:p>
      <w:pPr>
        <w:spacing w:after="0"/>
        <w:ind w:left="0"/>
        <w:jc w:val="left"/>
      </w:pPr>
      <w:r>
        <w:rPr>
          <w:rFonts w:ascii="Times New Roman"/>
          <w:b/>
          <w:i w:val="false"/>
          <w:color w:val="000000"/>
        </w:rPr>
        <w:t xml:space="preserve"> Глава 1. Общие положения</w:t>
      </w:r>
    </w:p>
    <w:bookmarkEnd w:id="328"/>
    <w:bookmarkStart w:name="z426" w:id="3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(далее – Форма).</w:t>
      </w:r>
    </w:p>
    <w:bookmarkEnd w:id="329"/>
    <w:bookmarkStart w:name="z427" w:id="33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30"/>
    <w:bookmarkStart w:name="z428" w:id="331"/>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31"/>
    <w:bookmarkStart w:name="z429" w:id="33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32"/>
    <w:bookmarkStart w:name="z430" w:id="333"/>
    <w:p>
      <w:pPr>
        <w:spacing w:after="0"/>
        <w:ind w:left="0"/>
        <w:jc w:val="left"/>
      </w:pPr>
      <w:r>
        <w:rPr>
          <w:rFonts w:ascii="Times New Roman"/>
          <w:b/>
          <w:i w:val="false"/>
          <w:color w:val="000000"/>
        </w:rPr>
        <w:t xml:space="preserve"> Глава 2. Пояснение по заполнению Формы</w:t>
      </w:r>
    </w:p>
    <w:bookmarkEnd w:id="333"/>
    <w:bookmarkStart w:name="z431" w:id="334"/>
    <w:p>
      <w:pPr>
        <w:spacing w:after="0"/>
        <w:ind w:left="0"/>
        <w:jc w:val="both"/>
      </w:pPr>
      <w:r>
        <w:rPr>
          <w:rFonts w:ascii="Times New Roman"/>
          <w:b w:val="false"/>
          <w:i w:val="false"/>
          <w:color w:val="000000"/>
          <w:sz w:val="28"/>
        </w:rPr>
        <w:t>
      5. В графе 7 указывается вид производного финансового инструмента (опцион, фьючерс, форвард, своп и другие производные финансовые инструменты).</w:t>
      </w:r>
    </w:p>
    <w:bookmarkEnd w:id="334"/>
    <w:bookmarkStart w:name="z432" w:id="335"/>
    <w:p>
      <w:pPr>
        <w:spacing w:after="0"/>
        <w:ind w:left="0"/>
        <w:jc w:val="both"/>
      </w:pPr>
      <w:r>
        <w:rPr>
          <w:rFonts w:ascii="Times New Roman"/>
          <w:b w:val="false"/>
          <w:i w:val="false"/>
          <w:color w:val="000000"/>
          <w:sz w:val="28"/>
        </w:rPr>
        <w:t>
      6. В графе 8 указывается идентификационный номер ценной бумаги в случае, если базовым активом производного финансового инструмента является ценная бумага.</w:t>
      </w:r>
    </w:p>
    <w:bookmarkEnd w:id="335"/>
    <w:bookmarkStart w:name="z433" w:id="336"/>
    <w:p>
      <w:pPr>
        <w:spacing w:after="0"/>
        <w:ind w:left="0"/>
        <w:jc w:val="both"/>
      </w:pPr>
      <w:r>
        <w:rPr>
          <w:rFonts w:ascii="Times New Roman"/>
          <w:b w:val="false"/>
          <w:i w:val="false"/>
          <w:color w:val="000000"/>
          <w:sz w:val="28"/>
        </w:rPr>
        <w:t>
      7. В графе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либо то, что сделка совершена не на фондовой бирже в формате "неорганизованный рынок".</w:t>
      </w:r>
    </w:p>
    <w:bookmarkEnd w:id="336"/>
    <w:bookmarkStart w:name="z434" w:id="337"/>
    <w:p>
      <w:pPr>
        <w:spacing w:after="0"/>
        <w:ind w:left="0"/>
        <w:jc w:val="both"/>
      </w:pPr>
      <w:r>
        <w:rPr>
          <w:rFonts w:ascii="Times New Roman"/>
          <w:b w:val="false"/>
          <w:i w:val="false"/>
          <w:color w:val="000000"/>
          <w:sz w:val="28"/>
        </w:rPr>
        <w:t>
      8. В графах 10, 11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на дату заключения сделки,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w:t>
      </w:r>
    </w:p>
    <w:bookmarkEnd w:id="337"/>
    <w:bookmarkStart w:name="z435" w:id="338"/>
    <w:p>
      <w:pPr>
        <w:spacing w:after="0"/>
        <w:ind w:left="0"/>
        <w:jc w:val="both"/>
      </w:pPr>
      <w:r>
        <w:rPr>
          <w:rFonts w:ascii="Times New Roman"/>
          <w:b w:val="false"/>
          <w:i w:val="false"/>
          <w:color w:val="000000"/>
          <w:sz w:val="28"/>
        </w:rPr>
        <w:t>
      9. В графах 12, 13, в случае если сделка заключена не на фондовой бирже, указывается контрагент, страна его резидентства, а также рейтинг на дату заключения сделки,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что рейтинг отсутствует.</w:t>
      </w:r>
    </w:p>
    <w:bookmarkEnd w:id="338"/>
    <w:bookmarkStart w:name="z436" w:id="339"/>
    <w:p>
      <w:pPr>
        <w:spacing w:after="0"/>
        <w:ind w:left="0"/>
        <w:jc w:val="both"/>
      </w:pPr>
      <w:r>
        <w:rPr>
          <w:rFonts w:ascii="Times New Roman"/>
          <w:b w:val="false"/>
          <w:i w:val="false"/>
          <w:color w:val="000000"/>
          <w:sz w:val="28"/>
        </w:rPr>
        <w:t>
      10. В графе 14 указывается вид сделки (покупка, продажа и прочее).</w:t>
      </w:r>
    </w:p>
    <w:bookmarkEnd w:id="339"/>
    <w:bookmarkStart w:name="z437" w:id="340"/>
    <w:p>
      <w:pPr>
        <w:spacing w:after="0"/>
        <w:ind w:left="0"/>
        <w:jc w:val="both"/>
      </w:pPr>
      <w:r>
        <w:rPr>
          <w:rFonts w:ascii="Times New Roman"/>
          <w:b w:val="false"/>
          <w:i w:val="false"/>
          <w:color w:val="000000"/>
          <w:sz w:val="28"/>
        </w:rPr>
        <w:t>
      11. В графе 18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40"/>
    <w:bookmarkStart w:name="z438" w:id="341"/>
    <w:p>
      <w:pPr>
        <w:spacing w:after="0"/>
        <w:ind w:left="0"/>
        <w:jc w:val="both"/>
      </w:pPr>
      <w:r>
        <w:rPr>
          <w:rFonts w:ascii="Times New Roman"/>
          <w:b w:val="false"/>
          <w:i w:val="false"/>
          <w:color w:val="000000"/>
          <w:sz w:val="28"/>
        </w:rPr>
        <w:t>
      12. Реквизиты объекта хеджирования по графам 19, 20, 21 и 22 заполняется в случае, если сделка заключена с целью хеджирования. Если сделка заключена не с целью хеджирования, то данные графы не заполняются.</w:t>
      </w:r>
    </w:p>
    <w:bookmarkEnd w:id="341"/>
    <w:bookmarkStart w:name="z439" w:id="342"/>
    <w:p>
      <w:pPr>
        <w:spacing w:after="0"/>
        <w:ind w:left="0"/>
        <w:jc w:val="both"/>
      </w:pPr>
      <w:r>
        <w:rPr>
          <w:rFonts w:ascii="Times New Roman"/>
          <w:b w:val="false"/>
          <w:i w:val="false"/>
          <w:color w:val="000000"/>
          <w:sz w:val="28"/>
        </w:rPr>
        <w:t>
      13. В графе 25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342"/>
    <w:bookmarkStart w:name="z440" w:id="343"/>
    <w:p>
      <w:pPr>
        <w:spacing w:after="0"/>
        <w:ind w:left="0"/>
        <w:jc w:val="both"/>
      </w:pPr>
      <w:r>
        <w:rPr>
          <w:rFonts w:ascii="Times New Roman"/>
          <w:b w:val="false"/>
          <w:i w:val="false"/>
          <w:color w:val="000000"/>
          <w:sz w:val="28"/>
        </w:rPr>
        <w:t>
      14. В графе 26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343"/>
    <w:bookmarkStart w:name="z441" w:id="344"/>
    <w:p>
      <w:pPr>
        <w:spacing w:after="0"/>
        <w:ind w:left="0"/>
        <w:jc w:val="both"/>
      </w:pPr>
      <w:r>
        <w:rPr>
          <w:rFonts w:ascii="Times New Roman"/>
          <w:b w:val="false"/>
          <w:i w:val="false"/>
          <w:color w:val="000000"/>
          <w:sz w:val="28"/>
        </w:rPr>
        <w:t>
      15. В графе 27 указывается режим торгов в формате Т+0 или Т+n, либо описывается другой режим торгов, предусмотренный правилами биржи.</w:t>
      </w:r>
    </w:p>
    <w:bookmarkEnd w:id="344"/>
    <w:bookmarkStart w:name="z442" w:id="345"/>
    <w:p>
      <w:pPr>
        <w:spacing w:after="0"/>
        <w:ind w:left="0"/>
        <w:jc w:val="both"/>
      </w:pPr>
      <w:r>
        <w:rPr>
          <w:rFonts w:ascii="Times New Roman"/>
          <w:b w:val="false"/>
          <w:i w:val="false"/>
          <w:color w:val="000000"/>
          <w:sz w:val="28"/>
        </w:rPr>
        <w:t>
      16. При заключении сделок, предполагающих заключение сторонами сделки одновременно двух операций (открытие и закрытие), в Форме отражается информация по каждой операции.</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445" w:id="3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6"/>
    <w:bookmarkStart w:name="z446" w:id="347"/>
    <w:p>
      <w:pPr>
        <w:spacing w:after="0"/>
        <w:ind w:left="0"/>
        <w:jc w:val="both"/>
      </w:pPr>
      <w:r>
        <w:rPr>
          <w:rFonts w:ascii="Times New Roman"/>
          <w:b w:val="false"/>
          <w:i w:val="false"/>
          <w:color w:val="000000"/>
          <w:sz w:val="28"/>
        </w:rPr>
        <w:t>
      Представляется форма: в Национальный Банк Республики Казахстан</w:t>
      </w:r>
    </w:p>
    <w:bookmarkEnd w:id="347"/>
    <w:bookmarkStart w:name="z447" w:id="34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48"/>
    <w:bookmarkStart w:name="z448" w:id="349"/>
    <w:p>
      <w:pPr>
        <w:spacing w:after="0"/>
        <w:ind w:left="0"/>
        <w:jc w:val="left"/>
      </w:pPr>
      <w:r>
        <w:rPr>
          <w:rFonts w:ascii="Times New Roman"/>
          <w:b/>
          <w:i w:val="false"/>
          <w:color w:val="000000"/>
        </w:rPr>
        <w:t xml:space="preserve"> Отчет о договорах страхования, предусматривающих условие участия страхователя в инвестициях</w:t>
      </w:r>
    </w:p>
    <w:bookmarkEnd w:id="349"/>
    <w:bookmarkStart w:name="z449" w:id="35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10 – I(R)O_Q</w:t>
      </w:r>
    </w:p>
    <w:bookmarkEnd w:id="350"/>
    <w:bookmarkStart w:name="z450" w:id="351"/>
    <w:p>
      <w:pPr>
        <w:spacing w:after="0"/>
        <w:ind w:left="0"/>
        <w:jc w:val="both"/>
      </w:pPr>
      <w:r>
        <w:rPr>
          <w:rFonts w:ascii="Times New Roman"/>
          <w:b w:val="false"/>
          <w:i w:val="false"/>
          <w:color w:val="000000"/>
          <w:sz w:val="28"/>
        </w:rPr>
        <w:t>
      Периодичность: ежеквартальная</w:t>
      </w:r>
    </w:p>
    <w:bookmarkEnd w:id="351"/>
    <w:bookmarkStart w:name="z451" w:id="352"/>
    <w:p>
      <w:pPr>
        <w:spacing w:after="0"/>
        <w:ind w:left="0"/>
        <w:jc w:val="both"/>
      </w:pPr>
      <w:r>
        <w:rPr>
          <w:rFonts w:ascii="Times New Roman"/>
          <w:b w:val="false"/>
          <w:i w:val="false"/>
          <w:color w:val="000000"/>
          <w:sz w:val="28"/>
        </w:rPr>
        <w:t>
      Отчетный период: по состоянию на "___" ____________ 20__ года</w:t>
      </w:r>
    </w:p>
    <w:bookmarkEnd w:id="352"/>
    <w:bookmarkStart w:name="z452" w:id="35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w:t>
      </w:r>
    </w:p>
    <w:bookmarkEnd w:id="353"/>
    <w:bookmarkStart w:name="z453" w:id="35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354"/>
    <w:bookmarkStart w:name="z454" w:id="355"/>
    <w:p>
      <w:pPr>
        <w:spacing w:after="0"/>
        <w:ind w:left="0"/>
        <w:jc w:val="both"/>
      </w:pPr>
      <w:r>
        <w:rPr>
          <w:rFonts w:ascii="Times New Roman"/>
          <w:b w:val="false"/>
          <w:i w:val="false"/>
          <w:color w:val="000000"/>
          <w:sz w:val="28"/>
        </w:rPr>
        <w:t>
      БИН: _______________________</w:t>
      </w:r>
    </w:p>
    <w:bookmarkEnd w:id="355"/>
    <w:bookmarkStart w:name="z455" w:id="356"/>
    <w:p>
      <w:pPr>
        <w:spacing w:after="0"/>
        <w:ind w:left="0"/>
        <w:jc w:val="both"/>
      </w:pPr>
      <w:r>
        <w:rPr>
          <w:rFonts w:ascii="Times New Roman"/>
          <w:b w:val="false"/>
          <w:i w:val="false"/>
          <w:color w:val="000000"/>
          <w:sz w:val="28"/>
        </w:rPr>
        <w:t>
      Метод сбора: в электронном виде</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 (застрахованного)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по договорам страхования,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страховой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357"/>
    <w:p>
      <w:pPr>
        <w:spacing w:after="0"/>
        <w:ind w:left="0"/>
        <w:jc w:val="both"/>
      </w:pPr>
      <w:r>
        <w:rPr>
          <w:rFonts w:ascii="Times New Roman"/>
          <w:b w:val="false"/>
          <w:i w:val="false"/>
          <w:color w:val="000000"/>
          <w:sz w:val="28"/>
        </w:rPr>
        <w:t>
      продолжение таблицы: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управляющего инвестиционным портфелем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паев в инвестиционном фонде или общее количество условных единиц в инвестиционном портфеле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358"/>
    <w:p>
      <w:pPr>
        <w:spacing w:after="0"/>
        <w:ind w:left="0"/>
        <w:jc w:val="both"/>
      </w:pPr>
      <w:r>
        <w:rPr>
          <w:rFonts w:ascii="Times New Roman"/>
          <w:b w:val="false"/>
          <w:i w:val="false"/>
          <w:color w:val="000000"/>
          <w:sz w:val="28"/>
        </w:rPr>
        <w:t>
      продолжение таблицы:</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в инвестиционном фонде или количество условных единиц в инвестиционном портфеле, принадлежащих страхователю (застрахованному)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одного пая инвестиционного фонда или одной условной единицы инвестиционного портфеля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8" w:id="359"/>
      <w:r>
        <w:rPr>
          <w:rFonts w:ascii="Times New Roman"/>
          <w:b w:val="false"/>
          <w:i w:val="false"/>
          <w:color w:val="000000"/>
          <w:sz w:val="28"/>
        </w:rPr>
        <w:t>
      Наименование ________________________________________________</w:t>
      </w:r>
    </w:p>
    <w:bookmarkEnd w:id="359"/>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459" w:id="36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договорах страхования, предусматривающих условие участия страхователя в инвестициях".</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договорах страхования,</w:t>
            </w:r>
            <w:r>
              <w:br/>
            </w:r>
            <w:r>
              <w:rPr>
                <w:rFonts w:ascii="Times New Roman"/>
                <w:b w:val="false"/>
                <w:i w:val="false"/>
                <w:color w:val="000000"/>
                <w:sz w:val="20"/>
              </w:rPr>
              <w:t>предусматривающих условие</w:t>
            </w:r>
            <w:r>
              <w:br/>
            </w:r>
            <w:r>
              <w:rPr>
                <w:rFonts w:ascii="Times New Roman"/>
                <w:b w:val="false"/>
                <w:i w:val="false"/>
                <w:color w:val="000000"/>
                <w:sz w:val="20"/>
              </w:rPr>
              <w:t>участия страхователя</w:t>
            </w:r>
            <w:r>
              <w:br/>
            </w:r>
            <w:r>
              <w:rPr>
                <w:rFonts w:ascii="Times New Roman"/>
                <w:b w:val="false"/>
                <w:i w:val="false"/>
                <w:color w:val="000000"/>
                <w:sz w:val="20"/>
              </w:rPr>
              <w:t>в инвестициях"</w:t>
            </w:r>
          </w:p>
        </w:tc>
      </w:tr>
    </w:tbl>
    <w:bookmarkStart w:name="z461" w:id="3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61"/>
    <w:bookmarkStart w:name="z462" w:id="362"/>
    <w:p>
      <w:pPr>
        <w:spacing w:after="0"/>
        <w:ind w:left="0"/>
        <w:jc w:val="left"/>
      </w:pPr>
      <w:r>
        <w:rPr>
          <w:rFonts w:ascii="Times New Roman"/>
          <w:b/>
          <w:i w:val="false"/>
          <w:color w:val="000000"/>
        </w:rPr>
        <w:t xml:space="preserve"> Отчет о договорах страхования, предусматривающих условие участия страхователя в инвестициях</w:t>
      </w:r>
      <w:r>
        <w:br/>
      </w:r>
      <w:r>
        <w:rPr>
          <w:rFonts w:ascii="Times New Roman"/>
          <w:b/>
          <w:i w:val="false"/>
          <w:color w:val="000000"/>
        </w:rPr>
        <w:t>(индекс – 10 – I(R)O_Q, периодичность – ежеквартальная)</w:t>
      </w:r>
    </w:p>
    <w:bookmarkEnd w:id="362"/>
    <w:bookmarkStart w:name="z463" w:id="363"/>
    <w:p>
      <w:pPr>
        <w:spacing w:after="0"/>
        <w:ind w:left="0"/>
        <w:jc w:val="left"/>
      </w:pPr>
      <w:r>
        <w:rPr>
          <w:rFonts w:ascii="Times New Roman"/>
          <w:b/>
          <w:i w:val="false"/>
          <w:color w:val="000000"/>
        </w:rPr>
        <w:t xml:space="preserve"> Глава 1. Общие положения</w:t>
      </w:r>
    </w:p>
    <w:bookmarkEnd w:id="363"/>
    <w:bookmarkStart w:name="z464" w:id="36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договорах страхования, предусматривающих условие участия страхователя в инвестициях" (далее – Форма).</w:t>
      </w:r>
    </w:p>
    <w:bookmarkEnd w:id="364"/>
    <w:bookmarkStart w:name="z465" w:id="3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365"/>
    <w:bookmarkStart w:name="z466" w:id="366"/>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66"/>
    <w:bookmarkStart w:name="z467" w:id="36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67"/>
    <w:bookmarkStart w:name="z468" w:id="368"/>
    <w:p>
      <w:pPr>
        <w:spacing w:after="0"/>
        <w:ind w:left="0"/>
        <w:jc w:val="left"/>
      </w:pPr>
      <w:r>
        <w:rPr>
          <w:rFonts w:ascii="Times New Roman"/>
          <w:b/>
          <w:i w:val="false"/>
          <w:color w:val="000000"/>
        </w:rPr>
        <w:t xml:space="preserve"> Глава 2. Пояснение по заполнению Формы</w:t>
      </w:r>
    </w:p>
    <w:bookmarkEnd w:id="368"/>
    <w:bookmarkStart w:name="z469" w:id="369"/>
    <w:p>
      <w:pPr>
        <w:spacing w:after="0"/>
        <w:ind w:left="0"/>
        <w:jc w:val="both"/>
      </w:pPr>
      <w:r>
        <w:rPr>
          <w:rFonts w:ascii="Times New Roman"/>
          <w:b w:val="false"/>
          <w:i w:val="false"/>
          <w:color w:val="000000"/>
          <w:sz w:val="28"/>
        </w:rPr>
        <w:t>
      5. В Форме указывается информация по договорам страхования, предусматривающим условие участия страхователя в инвестициях.</w:t>
      </w:r>
    </w:p>
    <w:bookmarkEnd w:id="369"/>
    <w:bookmarkStart w:name="z470" w:id="370"/>
    <w:p>
      <w:pPr>
        <w:spacing w:after="0"/>
        <w:ind w:left="0"/>
        <w:jc w:val="both"/>
      </w:pPr>
      <w:r>
        <w:rPr>
          <w:rFonts w:ascii="Times New Roman"/>
          <w:b w:val="false"/>
          <w:i w:val="false"/>
          <w:color w:val="000000"/>
          <w:sz w:val="28"/>
        </w:rPr>
        <w:t>
      6. В графах 5 и 6 указываются суммы частей страховых премии на момент заключения договора страхования, предусматривающих условие участия страхователя в инвестициях.</w:t>
      </w:r>
    </w:p>
    <w:bookmarkEnd w:id="370"/>
    <w:bookmarkStart w:name="z471" w:id="371"/>
    <w:p>
      <w:pPr>
        <w:spacing w:after="0"/>
        <w:ind w:left="0"/>
        <w:jc w:val="both"/>
      </w:pPr>
      <w:r>
        <w:rPr>
          <w:rFonts w:ascii="Times New Roman"/>
          <w:b w:val="false"/>
          <w:i w:val="false"/>
          <w:color w:val="000000"/>
          <w:sz w:val="28"/>
        </w:rPr>
        <w:t>
      7. В графе 9 указывается наименование инвестиционного фонда (инвестиционного портфеля), держателем паев (условных единиц) которого является страхователь.</w:t>
      </w:r>
    </w:p>
    <w:bookmarkEnd w:id="371"/>
    <w:bookmarkStart w:name="z472" w:id="372"/>
    <w:p>
      <w:pPr>
        <w:spacing w:after="0"/>
        <w:ind w:left="0"/>
        <w:jc w:val="both"/>
      </w:pPr>
      <w:r>
        <w:rPr>
          <w:rFonts w:ascii="Times New Roman"/>
          <w:b w:val="false"/>
          <w:i w:val="false"/>
          <w:color w:val="000000"/>
          <w:sz w:val="28"/>
        </w:rPr>
        <w:t>
      8. В графе 10 указывается наименование управляющего инвестиционным портфелем инвестиционного фонда (инвестиционного портфеля), держателем паев (условных единиц) которого является страхователь. В случае привлечения управляющего инвестиционным портфелем, рядом с наименованием инвестиционного фонда или инвестиционного портфеля указывается наименование его управляющего инвестиционным портфелем.</w:t>
      </w:r>
    </w:p>
    <w:bookmarkEnd w:id="372"/>
    <w:bookmarkStart w:name="z473" w:id="373"/>
    <w:p>
      <w:pPr>
        <w:spacing w:after="0"/>
        <w:ind w:left="0"/>
        <w:jc w:val="both"/>
      </w:pPr>
      <w:r>
        <w:rPr>
          <w:rFonts w:ascii="Times New Roman"/>
          <w:b w:val="false"/>
          <w:i w:val="false"/>
          <w:color w:val="000000"/>
          <w:sz w:val="28"/>
        </w:rPr>
        <w:t>
      9. В графе 13 указывается стоимость одного пая инвестиционного фонда, держателем паев которого является страхователь, или одной условной единицы инвестиционного портфеля, в финансовые инструменты которого инвестированы активы страхователя, по состоянию на отчетную дату.</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476" w:id="3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4"/>
    <w:bookmarkStart w:name="z477" w:id="3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75"/>
    <w:bookmarkStart w:name="z478" w:id="3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76"/>
    <w:bookmarkStart w:name="z479" w:id="377"/>
    <w:p>
      <w:pPr>
        <w:spacing w:after="0"/>
        <w:ind w:left="0"/>
        <w:jc w:val="left"/>
      </w:pPr>
      <w:r>
        <w:rPr>
          <w:rFonts w:ascii="Times New Roman"/>
          <w:b/>
          <w:i w:val="false"/>
          <w:color w:val="000000"/>
        </w:rPr>
        <w:t xml:space="preserve"> Отчет об инвестициях инвестиционного фонда (инвестиционного портфеля) в капитал юридических лиц, не являющихся акционерными обществами</w:t>
      </w:r>
    </w:p>
    <w:bookmarkEnd w:id="377"/>
    <w:bookmarkStart w:name="z480" w:id="3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11 – I(R)O_Q</w:t>
      </w:r>
    </w:p>
    <w:bookmarkEnd w:id="378"/>
    <w:bookmarkStart w:name="z481" w:id="379"/>
    <w:p>
      <w:pPr>
        <w:spacing w:after="0"/>
        <w:ind w:left="0"/>
        <w:jc w:val="both"/>
      </w:pPr>
      <w:r>
        <w:rPr>
          <w:rFonts w:ascii="Times New Roman"/>
          <w:b w:val="false"/>
          <w:i w:val="false"/>
          <w:color w:val="000000"/>
          <w:sz w:val="28"/>
        </w:rPr>
        <w:t>
      Периодичность: ежеквартальная</w:t>
      </w:r>
    </w:p>
    <w:bookmarkEnd w:id="379"/>
    <w:bookmarkStart w:name="z482" w:id="380"/>
    <w:p>
      <w:pPr>
        <w:spacing w:after="0"/>
        <w:ind w:left="0"/>
        <w:jc w:val="both"/>
      </w:pPr>
      <w:r>
        <w:rPr>
          <w:rFonts w:ascii="Times New Roman"/>
          <w:b w:val="false"/>
          <w:i w:val="false"/>
          <w:color w:val="000000"/>
          <w:sz w:val="28"/>
        </w:rPr>
        <w:t>
      Отчетный период: по состоянию на "___" _____________ 20__ года</w:t>
      </w:r>
    </w:p>
    <w:bookmarkEnd w:id="380"/>
    <w:bookmarkStart w:name="z483" w:id="3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w:t>
      </w:r>
    </w:p>
    <w:bookmarkEnd w:id="381"/>
    <w:bookmarkStart w:name="z484" w:id="3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6 (шестого) рабочего дня месяца, следующего за отчетным кварталом</w:t>
      </w:r>
    </w:p>
    <w:bookmarkEnd w:id="382"/>
    <w:bookmarkStart w:name="z485" w:id="383"/>
    <w:p>
      <w:pPr>
        <w:spacing w:after="0"/>
        <w:ind w:left="0"/>
        <w:jc w:val="both"/>
      </w:pPr>
      <w:r>
        <w:rPr>
          <w:rFonts w:ascii="Times New Roman"/>
          <w:b w:val="false"/>
          <w:i w:val="false"/>
          <w:color w:val="000000"/>
          <w:sz w:val="28"/>
        </w:rPr>
        <w:t>
      БИН: _______________________</w:t>
      </w:r>
    </w:p>
    <w:bookmarkEnd w:id="383"/>
    <w:bookmarkStart w:name="z486" w:id="384"/>
    <w:p>
      <w:pPr>
        <w:spacing w:after="0"/>
        <w:ind w:left="0"/>
        <w:jc w:val="both"/>
      </w:pPr>
      <w:r>
        <w:rPr>
          <w:rFonts w:ascii="Times New Roman"/>
          <w:b w:val="false"/>
          <w:i w:val="false"/>
          <w:color w:val="000000"/>
          <w:sz w:val="28"/>
        </w:rPr>
        <w:t>
      Метод сбора: в электронном виде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эмитента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8" w:id="386"/>
      <w:r>
        <w:rPr>
          <w:rFonts w:ascii="Times New Roman"/>
          <w:b w:val="false"/>
          <w:i w:val="false"/>
          <w:color w:val="000000"/>
          <w:sz w:val="28"/>
        </w:rPr>
        <w:t>
      Наименование ________________________________________________</w:t>
      </w:r>
    </w:p>
    <w:bookmarkEnd w:id="386"/>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489" w:id="38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инвестициях инвестиционного фонда (инвестиционного портфеля) в капитал юридических лиц, не являющихся акционерными обществами".</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w:t>
            </w:r>
            <w:r>
              <w:br/>
            </w:r>
            <w:r>
              <w:rPr>
                <w:rFonts w:ascii="Times New Roman"/>
                <w:b w:val="false"/>
                <w:i w:val="false"/>
                <w:color w:val="000000"/>
                <w:sz w:val="20"/>
              </w:rPr>
              <w:t xml:space="preserve"> "Отчет об инвестициях</w:t>
            </w:r>
            <w:r>
              <w:br/>
            </w:r>
            <w:r>
              <w:rPr>
                <w:rFonts w:ascii="Times New Roman"/>
                <w:b w:val="false"/>
                <w:i w:val="false"/>
                <w:color w:val="000000"/>
                <w:sz w:val="20"/>
              </w:rPr>
              <w:t>инвестиционного фонда</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в капитал юридических лиц</w:t>
            </w:r>
            <w:r>
              <w:br/>
            </w:r>
            <w:r>
              <w:rPr>
                <w:rFonts w:ascii="Times New Roman"/>
                <w:b w:val="false"/>
                <w:i w:val="false"/>
                <w:color w:val="000000"/>
                <w:sz w:val="20"/>
              </w:rPr>
              <w:t>не являющихся акционерными</w:t>
            </w:r>
            <w:r>
              <w:br/>
            </w:r>
            <w:r>
              <w:rPr>
                <w:rFonts w:ascii="Times New Roman"/>
                <w:b w:val="false"/>
                <w:i w:val="false"/>
                <w:color w:val="000000"/>
                <w:sz w:val="20"/>
              </w:rPr>
              <w:t>обществами"</w:t>
            </w:r>
          </w:p>
        </w:tc>
      </w:tr>
    </w:tbl>
    <w:bookmarkStart w:name="z491" w:id="3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88"/>
    <w:bookmarkStart w:name="z492" w:id="389"/>
    <w:p>
      <w:pPr>
        <w:spacing w:after="0"/>
        <w:ind w:left="0"/>
        <w:jc w:val="left"/>
      </w:pPr>
      <w:r>
        <w:rPr>
          <w:rFonts w:ascii="Times New Roman"/>
          <w:b/>
          <w:i w:val="false"/>
          <w:color w:val="000000"/>
        </w:rPr>
        <w:t xml:space="preserve"> Отчет об инвестициях инвестиционного фонда (инвестиционного портфеля) в капитал юридических лиц, не являющихся акционерными обществами (индекс – 11 – I(R)O_Q, периодичность – ежеквартальная)</w:t>
      </w:r>
    </w:p>
    <w:bookmarkEnd w:id="389"/>
    <w:bookmarkStart w:name="z493" w:id="390"/>
    <w:p>
      <w:pPr>
        <w:spacing w:after="0"/>
        <w:ind w:left="0"/>
        <w:jc w:val="left"/>
      </w:pPr>
      <w:r>
        <w:rPr>
          <w:rFonts w:ascii="Times New Roman"/>
          <w:b/>
          <w:i w:val="false"/>
          <w:color w:val="000000"/>
        </w:rPr>
        <w:t xml:space="preserve"> Глава 1. Общие положения</w:t>
      </w:r>
    </w:p>
    <w:bookmarkEnd w:id="390"/>
    <w:bookmarkStart w:name="z494" w:id="39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инвестициях инвестиционного фонда (инвестиционного портфеля) в капитал юридических лиц, не являющихся акционерными обществами" (далее – Форма).</w:t>
      </w:r>
    </w:p>
    <w:bookmarkEnd w:id="391"/>
    <w:bookmarkStart w:name="z495" w:id="39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92"/>
    <w:bookmarkStart w:name="z496" w:id="393"/>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осуществляющей деятельность по отрасли "страхование жизни" и самостоятельное инвестирование активов, принятых в управление в рамках договоров страхования, предусматривающих условие участия страхователя в инвестициях (без привлечения управляющего инвестиционным портфелем)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93"/>
    <w:bookmarkStart w:name="z497" w:id="39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94"/>
    <w:bookmarkStart w:name="z498" w:id="395"/>
    <w:p>
      <w:pPr>
        <w:spacing w:after="0"/>
        <w:ind w:left="0"/>
        <w:jc w:val="left"/>
      </w:pPr>
      <w:r>
        <w:rPr>
          <w:rFonts w:ascii="Times New Roman"/>
          <w:b/>
          <w:i w:val="false"/>
          <w:color w:val="000000"/>
        </w:rPr>
        <w:t xml:space="preserve"> Глава 2. Пояснение по заполнению Формы</w:t>
      </w:r>
    </w:p>
    <w:bookmarkEnd w:id="395"/>
    <w:bookmarkStart w:name="z499" w:id="396"/>
    <w:p>
      <w:pPr>
        <w:spacing w:after="0"/>
        <w:ind w:left="0"/>
        <w:jc w:val="both"/>
      </w:pPr>
      <w:r>
        <w:rPr>
          <w:rFonts w:ascii="Times New Roman"/>
          <w:b w:val="false"/>
          <w:i w:val="false"/>
          <w:color w:val="000000"/>
          <w:sz w:val="28"/>
        </w:rPr>
        <w:t>
      5. В графе 2 указывается наименование инвестиционного фонда (инвестиционного портфеля).</w:t>
      </w:r>
    </w:p>
    <w:bookmarkEnd w:id="396"/>
    <w:bookmarkStart w:name="z500" w:id="397"/>
    <w:p>
      <w:pPr>
        <w:spacing w:after="0"/>
        <w:ind w:left="0"/>
        <w:jc w:val="both"/>
      </w:pPr>
      <w:r>
        <w:rPr>
          <w:rFonts w:ascii="Times New Roman"/>
          <w:b w:val="false"/>
          <w:i w:val="false"/>
          <w:color w:val="000000"/>
          <w:sz w:val="28"/>
        </w:rPr>
        <w:t>
      6. В графе 4 отражается покупная стоимость акций на дату приобретения.</w:t>
      </w:r>
    </w:p>
    <w:bookmarkEnd w:id="397"/>
    <w:bookmarkStart w:name="z501" w:id="398"/>
    <w:p>
      <w:pPr>
        <w:spacing w:after="0"/>
        <w:ind w:left="0"/>
        <w:jc w:val="both"/>
      </w:pPr>
      <w:r>
        <w:rPr>
          <w:rFonts w:ascii="Times New Roman"/>
          <w:b w:val="false"/>
          <w:i w:val="false"/>
          <w:color w:val="000000"/>
          <w:sz w:val="28"/>
        </w:rPr>
        <w:t>
      7. В графе 6 указывается стоимость инвестиций, отраженная в бухгалтерском учете.</w:t>
      </w:r>
    </w:p>
    <w:bookmarkEnd w:id="398"/>
    <w:bookmarkStart w:name="z502" w:id="399"/>
    <w:p>
      <w:pPr>
        <w:spacing w:after="0"/>
        <w:ind w:left="0"/>
        <w:jc w:val="both"/>
      </w:pPr>
      <w:r>
        <w:rPr>
          <w:rFonts w:ascii="Times New Roman"/>
          <w:b w:val="false"/>
          <w:i w:val="false"/>
          <w:color w:val="000000"/>
          <w:sz w:val="28"/>
        </w:rPr>
        <w:t>
      8. Форма заполняется в разрезе каждого клиента.</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505" w:id="4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0"/>
    <w:bookmarkStart w:name="z506" w:id="40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01"/>
    <w:bookmarkStart w:name="z507" w:id="40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02"/>
    <w:bookmarkStart w:name="z508" w:id="403"/>
    <w:p>
      <w:pPr>
        <w:spacing w:after="0"/>
        <w:ind w:left="0"/>
        <w:jc w:val="left"/>
      </w:pPr>
      <w:r>
        <w:rPr>
          <w:rFonts w:ascii="Times New Roman"/>
          <w:b/>
          <w:i w:val="false"/>
          <w:color w:val="000000"/>
        </w:rPr>
        <w:t xml:space="preserve"> Отчет об инвестиционном имуществе и основных средствах</w:t>
      </w:r>
    </w:p>
    <w:bookmarkEnd w:id="403"/>
    <w:bookmarkStart w:name="z509" w:id="40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13 – I(R)O_Y</w:t>
      </w:r>
    </w:p>
    <w:bookmarkEnd w:id="404"/>
    <w:bookmarkStart w:name="z510" w:id="405"/>
    <w:p>
      <w:pPr>
        <w:spacing w:after="0"/>
        <w:ind w:left="0"/>
        <w:jc w:val="both"/>
      </w:pPr>
      <w:r>
        <w:rPr>
          <w:rFonts w:ascii="Times New Roman"/>
          <w:b w:val="false"/>
          <w:i w:val="false"/>
          <w:color w:val="000000"/>
          <w:sz w:val="28"/>
        </w:rPr>
        <w:t>
      Периодичность: ежегодная</w:t>
      </w:r>
    </w:p>
    <w:bookmarkEnd w:id="405"/>
    <w:bookmarkStart w:name="z511" w:id="406"/>
    <w:p>
      <w:pPr>
        <w:spacing w:after="0"/>
        <w:ind w:left="0"/>
        <w:jc w:val="both"/>
      </w:pPr>
      <w:r>
        <w:rPr>
          <w:rFonts w:ascii="Times New Roman"/>
          <w:b w:val="false"/>
          <w:i w:val="false"/>
          <w:color w:val="000000"/>
          <w:sz w:val="28"/>
        </w:rPr>
        <w:t>
      Отчетный период: по состоянию на "___" ___________ 20__ года</w:t>
      </w:r>
    </w:p>
    <w:bookmarkEnd w:id="406"/>
    <w:bookmarkStart w:name="z512" w:id="40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407"/>
    <w:bookmarkStart w:name="z513" w:id="40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6 (шестого) рабочего дня месяца, следующего за отчетным годом</w:t>
      </w:r>
    </w:p>
    <w:bookmarkEnd w:id="408"/>
    <w:bookmarkStart w:name="z514" w:id="409"/>
    <w:p>
      <w:pPr>
        <w:spacing w:after="0"/>
        <w:ind w:left="0"/>
        <w:jc w:val="both"/>
      </w:pPr>
      <w:r>
        <w:rPr>
          <w:rFonts w:ascii="Times New Roman"/>
          <w:b w:val="false"/>
          <w:i w:val="false"/>
          <w:color w:val="000000"/>
          <w:sz w:val="28"/>
        </w:rPr>
        <w:t>
      БИН: _______________________</w:t>
      </w:r>
    </w:p>
    <w:bookmarkEnd w:id="409"/>
    <w:bookmarkStart w:name="z515" w:id="410"/>
    <w:p>
      <w:pPr>
        <w:spacing w:after="0"/>
        <w:ind w:left="0"/>
        <w:jc w:val="both"/>
      </w:pPr>
      <w:r>
        <w:rPr>
          <w:rFonts w:ascii="Times New Roman"/>
          <w:b w:val="false"/>
          <w:i w:val="false"/>
          <w:color w:val="000000"/>
          <w:sz w:val="28"/>
        </w:rPr>
        <w:t>
      Метод сбора: в электронном виде</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инвестиционном имуществе и основных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411"/>
      <w:r>
        <w:rPr>
          <w:rFonts w:ascii="Times New Roman"/>
          <w:b w:val="false"/>
          <w:i w:val="false"/>
          <w:color w:val="000000"/>
          <w:sz w:val="28"/>
        </w:rPr>
        <w:t>
      Наименование ________________________________________________</w:t>
      </w:r>
    </w:p>
    <w:bookmarkEnd w:id="411"/>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518" w:id="41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инвестиционном имуществе и основных средствах".</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инвестиционном</w:t>
            </w:r>
            <w:r>
              <w:br/>
            </w:r>
            <w:r>
              <w:rPr>
                <w:rFonts w:ascii="Times New Roman"/>
                <w:b w:val="false"/>
                <w:i w:val="false"/>
                <w:color w:val="000000"/>
                <w:sz w:val="20"/>
              </w:rPr>
              <w:t>имуществе и основных</w:t>
            </w:r>
            <w:r>
              <w:br/>
            </w:r>
            <w:r>
              <w:rPr>
                <w:rFonts w:ascii="Times New Roman"/>
                <w:b w:val="false"/>
                <w:i w:val="false"/>
                <w:color w:val="000000"/>
                <w:sz w:val="20"/>
              </w:rPr>
              <w:t>средствах"</w:t>
            </w:r>
          </w:p>
        </w:tc>
      </w:tr>
    </w:tbl>
    <w:bookmarkStart w:name="z520" w:id="41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13"/>
    <w:bookmarkStart w:name="z521" w:id="414"/>
    <w:p>
      <w:pPr>
        <w:spacing w:after="0"/>
        <w:ind w:left="0"/>
        <w:jc w:val="left"/>
      </w:pPr>
      <w:r>
        <w:rPr>
          <w:rFonts w:ascii="Times New Roman"/>
          <w:b/>
          <w:i w:val="false"/>
          <w:color w:val="000000"/>
        </w:rPr>
        <w:t xml:space="preserve"> Отчет об инвестиционном имуществе и основных средствах (индекс – 13 – I(R)O_Y, периодичность – ежегодная)</w:t>
      </w:r>
    </w:p>
    <w:bookmarkEnd w:id="414"/>
    <w:bookmarkStart w:name="z522" w:id="415"/>
    <w:p>
      <w:pPr>
        <w:spacing w:after="0"/>
        <w:ind w:left="0"/>
        <w:jc w:val="left"/>
      </w:pPr>
      <w:r>
        <w:rPr>
          <w:rFonts w:ascii="Times New Roman"/>
          <w:b/>
          <w:i w:val="false"/>
          <w:color w:val="000000"/>
        </w:rPr>
        <w:t xml:space="preserve"> Глава 1. Общие положения</w:t>
      </w:r>
    </w:p>
    <w:bookmarkEnd w:id="415"/>
    <w:bookmarkStart w:name="z523" w:id="4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инвестиционном имуществе и основных средствах" (далее – Форма).</w:t>
      </w:r>
    </w:p>
    <w:bookmarkEnd w:id="416"/>
    <w:bookmarkStart w:name="z524" w:id="41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417"/>
    <w:bookmarkStart w:name="z525" w:id="418"/>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18"/>
    <w:bookmarkStart w:name="z526" w:id="41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19"/>
    <w:bookmarkStart w:name="z527" w:id="420"/>
    <w:p>
      <w:pPr>
        <w:spacing w:after="0"/>
        <w:ind w:left="0"/>
        <w:jc w:val="left"/>
      </w:pPr>
      <w:r>
        <w:rPr>
          <w:rFonts w:ascii="Times New Roman"/>
          <w:b/>
          <w:i w:val="false"/>
          <w:color w:val="000000"/>
        </w:rPr>
        <w:t xml:space="preserve"> Глава 2. Пояснение по заполнению Формы</w:t>
      </w:r>
    </w:p>
    <w:bookmarkEnd w:id="420"/>
    <w:bookmarkStart w:name="z528" w:id="421"/>
    <w:p>
      <w:pPr>
        <w:spacing w:after="0"/>
        <w:ind w:left="0"/>
        <w:jc w:val="both"/>
      </w:pPr>
      <w:r>
        <w:rPr>
          <w:rFonts w:ascii="Times New Roman"/>
          <w:b w:val="false"/>
          <w:i w:val="false"/>
          <w:color w:val="000000"/>
          <w:sz w:val="28"/>
        </w:rPr>
        <w:t>
      5. В графе 2 указывается информация об инвестиционном имуществе и основных средствах.</w:t>
      </w:r>
    </w:p>
    <w:bookmarkEnd w:id="421"/>
    <w:bookmarkStart w:name="z529" w:id="422"/>
    <w:p>
      <w:pPr>
        <w:spacing w:after="0"/>
        <w:ind w:left="0"/>
        <w:jc w:val="both"/>
      </w:pPr>
      <w:r>
        <w:rPr>
          <w:rFonts w:ascii="Times New Roman"/>
          <w:b w:val="false"/>
          <w:i w:val="false"/>
          <w:color w:val="000000"/>
          <w:sz w:val="28"/>
        </w:rPr>
        <w:t>
      6. Общая сумма инвестиций в основные средства, не являющиеся недвижимым имуществом, указывается в строке 3 "Прочие основные средства".</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532" w:id="4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3"/>
    <w:bookmarkStart w:name="z533" w:id="42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24"/>
    <w:bookmarkStart w:name="z534" w:id="42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25"/>
    <w:bookmarkStart w:name="z535" w:id="426"/>
    <w:p>
      <w:pPr>
        <w:spacing w:after="0"/>
        <w:ind w:left="0"/>
        <w:jc w:val="left"/>
      </w:pPr>
      <w:r>
        <w:rPr>
          <w:rFonts w:ascii="Times New Roman"/>
          <w:b/>
          <w:i w:val="false"/>
          <w:color w:val="000000"/>
        </w:rPr>
        <w:t xml:space="preserve"> Отчет о расчете страховых резервов по отрасли "страхование жизни"</w:t>
      </w:r>
    </w:p>
    <w:bookmarkEnd w:id="426"/>
    <w:bookmarkStart w:name="z536" w:id="42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15 – I(R)O_M</w:t>
      </w:r>
    </w:p>
    <w:bookmarkEnd w:id="427"/>
    <w:bookmarkStart w:name="z537" w:id="428"/>
    <w:p>
      <w:pPr>
        <w:spacing w:after="0"/>
        <w:ind w:left="0"/>
        <w:jc w:val="both"/>
      </w:pPr>
      <w:r>
        <w:rPr>
          <w:rFonts w:ascii="Times New Roman"/>
          <w:b w:val="false"/>
          <w:i w:val="false"/>
          <w:color w:val="000000"/>
          <w:sz w:val="28"/>
        </w:rPr>
        <w:t>
      Периодичность: ежемесячная</w:t>
      </w:r>
    </w:p>
    <w:bookmarkEnd w:id="428"/>
    <w:bookmarkStart w:name="z538" w:id="429"/>
    <w:p>
      <w:pPr>
        <w:spacing w:after="0"/>
        <w:ind w:left="0"/>
        <w:jc w:val="both"/>
      </w:pPr>
      <w:r>
        <w:rPr>
          <w:rFonts w:ascii="Times New Roman"/>
          <w:b w:val="false"/>
          <w:i w:val="false"/>
          <w:color w:val="000000"/>
          <w:sz w:val="28"/>
        </w:rPr>
        <w:t>
      Отчетный период: по состоянию на "___" _______20__года</w:t>
      </w:r>
    </w:p>
    <w:bookmarkEnd w:id="429"/>
    <w:bookmarkStart w:name="z539" w:id="43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осуществляющая деятельность по отрасли "страхование жизни", исламская страховая (перестраховочная) организация, осуществляющая деятельность по отрасли "страхование жизни"</w:t>
      </w:r>
    </w:p>
    <w:bookmarkEnd w:id="430"/>
    <w:bookmarkStart w:name="z540" w:id="43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431"/>
    <w:bookmarkStart w:name="z541" w:id="432"/>
    <w:p>
      <w:pPr>
        <w:spacing w:after="0"/>
        <w:ind w:left="0"/>
        <w:jc w:val="both"/>
      </w:pPr>
      <w:r>
        <w:rPr>
          <w:rFonts w:ascii="Times New Roman"/>
          <w:b w:val="false"/>
          <w:i w:val="false"/>
          <w:color w:val="000000"/>
          <w:sz w:val="28"/>
        </w:rPr>
        <w:t>
      БИН: _______________________</w:t>
      </w:r>
    </w:p>
    <w:bookmarkEnd w:id="432"/>
    <w:bookmarkStart w:name="z542" w:id="433"/>
    <w:p>
      <w:pPr>
        <w:spacing w:after="0"/>
        <w:ind w:left="0"/>
        <w:jc w:val="both"/>
      </w:pPr>
      <w:r>
        <w:rPr>
          <w:rFonts w:ascii="Times New Roman"/>
          <w:b w:val="false"/>
          <w:i w:val="false"/>
          <w:color w:val="000000"/>
          <w:sz w:val="28"/>
        </w:rPr>
        <w:t>
      Метод сбора: в электронном виде</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1.3 настоящей таблицы,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1.4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 w:id="434"/>
    <w:p>
      <w:pPr>
        <w:spacing w:after="0"/>
        <w:ind w:left="0"/>
        <w:jc w:val="both"/>
      </w:pPr>
      <w:r>
        <w:rPr>
          <w:rFonts w:ascii="Times New Roman"/>
          <w:b w:val="false"/>
          <w:i w:val="false"/>
          <w:color w:val="000000"/>
          <w:sz w:val="28"/>
        </w:rPr>
        <w:t>
      продолжение таблицы: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аннуитета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435"/>
    <w:p>
      <w:pPr>
        <w:spacing w:after="0"/>
        <w:ind w:left="0"/>
        <w:jc w:val="both"/>
      </w:pPr>
      <w:r>
        <w:rPr>
          <w:rFonts w:ascii="Times New Roman"/>
          <w:b w:val="false"/>
          <w:i w:val="false"/>
          <w:color w:val="000000"/>
          <w:sz w:val="28"/>
        </w:rPr>
        <w:t>
      продолжение таблицы: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436"/>
    <w:p>
      <w:pPr>
        <w:spacing w:after="0"/>
        <w:ind w:left="0"/>
        <w:jc w:val="both"/>
      </w:pPr>
      <w:r>
        <w:rPr>
          <w:rFonts w:ascii="Times New Roman"/>
          <w:b w:val="false"/>
          <w:i w:val="false"/>
          <w:color w:val="000000"/>
          <w:sz w:val="28"/>
        </w:rPr>
        <w:t>
      продолжение таблицы:</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доли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страховых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7" w:id="437"/>
      <w:r>
        <w:rPr>
          <w:rFonts w:ascii="Times New Roman"/>
          <w:b w:val="false"/>
          <w:i w:val="false"/>
          <w:color w:val="000000"/>
          <w:sz w:val="28"/>
        </w:rPr>
        <w:t>
      Наименование ________________________________________________</w:t>
      </w:r>
    </w:p>
    <w:bookmarkEnd w:id="437"/>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548" w:id="43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предназначенная для сбора административных данных на безвозмездной основе "Отчет о расчете страховых резервов по отрасли "страхование жизни".</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расчете страховых</w:t>
            </w:r>
            <w:r>
              <w:br/>
            </w:r>
            <w:r>
              <w:rPr>
                <w:rFonts w:ascii="Times New Roman"/>
                <w:b w:val="false"/>
                <w:i w:val="false"/>
                <w:color w:val="000000"/>
                <w:sz w:val="20"/>
              </w:rPr>
              <w:t>резервов по отрасли</w:t>
            </w:r>
            <w:r>
              <w:br/>
            </w:r>
            <w:r>
              <w:rPr>
                <w:rFonts w:ascii="Times New Roman"/>
                <w:b w:val="false"/>
                <w:i w:val="false"/>
                <w:color w:val="000000"/>
                <w:sz w:val="20"/>
              </w:rPr>
              <w:t>"страхование жизни"</w:t>
            </w:r>
          </w:p>
        </w:tc>
      </w:tr>
    </w:tbl>
    <w:bookmarkStart w:name="z550" w:id="4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39"/>
    <w:bookmarkStart w:name="z551" w:id="440"/>
    <w:p>
      <w:pPr>
        <w:spacing w:after="0"/>
        <w:ind w:left="0"/>
        <w:jc w:val="left"/>
      </w:pPr>
      <w:r>
        <w:rPr>
          <w:rFonts w:ascii="Times New Roman"/>
          <w:b/>
          <w:i w:val="false"/>
          <w:color w:val="000000"/>
        </w:rPr>
        <w:t xml:space="preserve"> Отчет о расчете страховых резервов по отрасли "страхование жизни" (индекс – 15 – I(R)O_M, периодичность – ежемесячная)</w:t>
      </w:r>
    </w:p>
    <w:bookmarkEnd w:id="440"/>
    <w:bookmarkStart w:name="z552" w:id="441"/>
    <w:p>
      <w:pPr>
        <w:spacing w:after="0"/>
        <w:ind w:left="0"/>
        <w:jc w:val="left"/>
      </w:pPr>
      <w:r>
        <w:rPr>
          <w:rFonts w:ascii="Times New Roman"/>
          <w:b/>
          <w:i w:val="false"/>
          <w:color w:val="000000"/>
        </w:rPr>
        <w:t xml:space="preserve"> Глава 1. Общие положения</w:t>
      </w:r>
    </w:p>
    <w:bookmarkEnd w:id="441"/>
    <w:bookmarkStart w:name="z553" w:id="4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страховых резервов по отрасли "страхование жизни"" (далее – Форма).</w:t>
      </w:r>
    </w:p>
    <w:bookmarkEnd w:id="442"/>
    <w:bookmarkStart w:name="z554" w:id="44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443"/>
    <w:bookmarkStart w:name="z555" w:id="444"/>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44"/>
    <w:bookmarkStart w:name="z556" w:id="44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45"/>
    <w:bookmarkStart w:name="z557" w:id="446"/>
    <w:p>
      <w:pPr>
        <w:spacing w:after="0"/>
        <w:ind w:left="0"/>
        <w:jc w:val="left"/>
      </w:pPr>
      <w:r>
        <w:rPr>
          <w:rFonts w:ascii="Times New Roman"/>
          <w:b/>
          <w:i w:val="false"/>
          <w:color w:val="000000"/>
        </w:rPr>
        <w:t xml:space="preserve"> Глава 2. Пояснение по заполнению Формы</w:t>
      </w:r>
    </w:p>
    <w:bookmarkEnd w:id="446"/>
    <w:bookmarkStart w:name="z558" w:id="447"/>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447"/>
    <w:bookmarkStart w:name="z559" w:id="448"/>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формированию, методике расчета страховых резервов и их структуре, утвержденными постановлением Правления Национального Банка Республики Казахстан от 31 января 2019 года № 13 (зарегистрировано в Реестре государственной регистрации нормативных правовых актов под № 18290).</w:t>
      </w:r>
    </w:p>
    <w:bookmarkEnd w:id="448"/>
    <w:bookmarkStart w:name="z560" w:id="449"/>
    <w:p>
      <w:pPr>
        <w:spacing w:after="0"/>
        <w:ind w:left="0"/>
        <w:jc w:val="both"/>
      </w:pPr>
      <w:r>
        <w:rPr>
          <w:rFonts w:ascii="Times New Roman"/>
          <w:b w:val="false"/>
          <w:i w:val="false"/>
          <w:color w:val="000000"/>
          <w:sz w:val="28"/>
        </w:rPr>
        <w:t>
      7. В графе 4 доля перестраховщика в резерве незаработанной премии указывается за исключением комиссионного вознаграждения цеденту, страховому брокеру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563" w:id="45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0"/>
    <w:bookmarkStart w:name="z564" w:id="45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51"/>
    <w:bookmarkStart w:name="z565" w:id="45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52"/>
    <w:bookmarkStart w:name="z566" w:id="453"/>
    <w:p>
      <w:pPr>
        <w:spacing w:after="0"/>
        <w:ind w:left="0"/>
        <w:jc w:val="left"/>
      </w:pPr>
      <w:r>
        <w:rPr>
          <w:rFonts w:ascii="Times New Roman"/>
          <w:b/>
          <w:i w:val="false"/>
          <w:color w:val="000000"/>
        </w:rPr>
        <w:t xml:space="preserve"> Отчет о страховых премиях и премии государства</w:t>
      </w:r>
    </w:p>
    <w:bookmarkEnd w:id="453"/>
    <w:bookmarkStart w:name="z567" w:id="45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16 – I(R)O_M</w:t>
      </w:r>
    </w:p>
    <w:bookmarkEnd w:id="454"/>
    <w:bookmarkStart w:name="z568" w:id="455"/>
    <w:p>
      <w:pPr>
        <w:spacing w:after="0"/>
        <w:ind w:left="0"/>
        <w:jc w:val="both"/>
      </w:pPr>
      <w:r>
        <w:rPr>
          <w:rFonts w:ascii="Times New Roman"/>
          <w:b w:val="false"/>
          <w:i w:val="false"/>
          <w:color w:val="000000"/>
          <w:sz w:val="28"/>
        </w:rPr>
        <w:t>
      Периодичность: ежемесячная</w:t>
      </w:r>
    </w:p>
    <w:bookmarkEnd w:id="455"/>
    <w:bookmarkStart w:name="z569" w:id="456"/>
    <w:p>
      <w:pPr>
        <w:spacing w:after="0"/>
        <w:ind w:left="0"/>
        <w:jc w:val="both"/>
      </w:pPr>
      <w:r>
        <w:rPr>
          <w:rFonts w:ascii="Times New Roman"/>
          <w:b w:val="false"/>
          <w:i w:val="false"/>
          <w:color w:val="000000"/>
          <w:sz w:val="28"/>
        </w:rPr>
        <w:t>
      Отчетный период: по состоянию на "___" ________20__года</w:t>
      </w:r>
    </w:p>
    <w:bookmarkEnd w:id="456"/>
    <w:bookmarkStart w:name="z570" w:id="45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457"/>
    <w:bookmarkStart w:name="z571" w:id="45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458"/>
    <w:bookmarkStart w:name="z572" w:id="459"/>
    <w:p>
      <w:pPr>
        <w:spacing w:after="0"/>
        <w:ind w:left="0"/>
        <w:jc w:val="both"/>
      </w:pPr>
      <w:r>
        <w:rPr>
          <w:rFonts w:ascii="Times New Roman"/>
          <w:b w:val="false"/>
          <w:i w:val="false"/>
          <w:color w:val="000000"/>
          <w:sz w:val="28"/>
        </w:rPr>
        <w:t>
      БИН: _______________________</w:t>
      </w:r>
    </w:p>
    <w:bookmarkEnd w:id="459"/>
    <w:bookmarkStart w:name="z573" w:id="460"/>
    <w:p>
      <w:pPr>
        <w:spacing w:after="0"/>
        <w:ind w:left="0"/>
        <w:jc w:val="both"/>
      </w:pPr>
      <w:r>
        <w:rPr>
          <w:rFonts w:ascii="Times New Roman"/>
          <w:b w:val="false"/>
          <w:i w:val="false"/>
          <w:color w:val="000000"/>
          <w:sz w:val="28"/>
        </w:rPr>
        <w:t>
      Метод сбора: в электронном виде</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онлайн режиме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461"/>
    <w:p>
      <w:pPr>
        <w:spacing w:after="0"/>
        <w:ind w:left="0"/>
        <w:jc w:val="both"/>
      </w:pPr>
      <w:r>
        <w:rPr>
          <w:rFonts w:ascii="Times New Roman"/>
          <w:b w:val="false"/>
          <w:i w:val="false"/>
          <w:color w:val="000000"/>
          <w:sz w:val="28"/>
        </w:rPr>
        <w:t>
      продолжение таблицы: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расторжением договоров, переданных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договоров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462"/>
    <w:p>
      <w:pPr>
        <w:spacing w:after="0"/>
        <w:ind w:left="0"/>
        <w:jc w:val="both"/>
      </w:pPr>
      <w:r>
        <w:rPr>
          <w:rFonts w:ascii="Times New Roman"/>
          <w:b w:val="false"/>
          <w:i w:val="false"/>
          <w:color w:val="000000"/>
          <w:sz w:val="28"/>
        </w:rPr>
        <w:t>
      продолжение таблицы: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в резерве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чистой суммы резерва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 (графа 18 - графа 19 - графа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комиссионного вознаграждения по страховой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8" w:id="464"/>
      <w:r>
        <w:rPr>
          <w:rFonts w:ascii="Times New Roman"/>
          <w:b w:val="false"/>
          <w:i w:val="false"/>
          <w:color w:val="000000"/>
          <w:sz w:val="28"/>
        </w:rPr>
        <w:t>
      Наименование ________________________________________________</w:t>
      </w:r>
    </w:p>
    <w:bookmarkEnd w:id="464"/>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страховых премиях и премии государства".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страховых</w:t>
            </w:r>
            <w:r>
              <w:br/>
            </w:r>
            <w:r>
              <w:rPr>
                <w:rFonts w:ascii="Times New Roman"/>
                <w:b w:val="false"/>
                <w:i w:val="false"/>
                <w:color w:val="000000"/>
                <w:sz w:val="20"/>
              </w:rPr>
              <w:t>премиях и премии государства"</w:t>
            </w:r>
          </w:p>
        </w:tc>
      </w:tr>
    </w:tbl>
    <w:bookmarkStart w:name="z580" w:id="4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65"/>
    <w:bookmarkStart w:name="z581" w:id="466"/>
    <w:p>
      <w:pPr>
        <w:spacing w:after="0"/>
        <w:ind w:left="0"/>
        <w:jc w:val="left"/>
      </w:pPr>
      <w:r>
        <w:rPr>
          <w:rFonts w:ascii="Times New Roman"/>
          <w:b/>
          <w:i w:val="false"/>
          <w:color w:val="000000"/>
        </w:rPr>
        <w:t xml:space="preserve"> Отчет о страховых премиях и премии государства</w:t>
      </w:r>
      <w:r>
        <w:br/>
      </w:r>
      <w:r>
        <w:rPr>
          <w:rFonts w:ascii="Times New Roman"/>
          <w:b/>
          <w:i w:val="false"/>
          <w:color w:val="000000"/>
        </w:rPr>
        <w:t>(индекс – 16 – I(R)O_M, периодичность – ежемесячная)</w:t>
      </w:r>
    </w:p>
    <w:bookmarkEnd w:id="466"/>
    <w:bookmarkStart w:name="z582" w:id="467"/>
    <w:p>
      <w:pPr>
        <w:spacing w:after="0"/>
        <w:ind w:left="0"/>
        <w:jc w:val="left"/>
      </w:pPr>
      <w:r>
        <w:rPr>
          <w:rFonts w:ascii="Times New Roman"/>
          <w:b/>
          <w:i w:val="false"/>
          <w:color w:val="000000"/>
        </w:rPr>
        <w:t xml:space="preserve"> Глава 1. Общие положения</w:t>
      </w:r>
    </w:p>
    <w:bookmarkEnd w:id="467"/>
    <w:bookmarkStart w:name="z583" w:id="4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страховых премиях и премии государства" (далее – Форма).</w:t>
      </w:r>
    </w:p>
    <w:bookmarkEnd w:id="468"/>
    <w:bookmarkStart w:name="z584" w:id="4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69"/>
    <w:bookmarkStart w:name="z585" w:id="470"/>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70"/>
    <w:bookmarkStart w:name="z586" w:id="47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71"/>
    <w:bookmarkStart w:name="z587" w:id="472"/>
    <w:p>
      <w:pPr>
        <w:spacing w:after="0"/>
        <w:ind w:left="0"/>
        <w:jc w:val="left"/>
      </w:pPr>
      <w:r>
        <w:rPr>
          <w:rFonts w:ascii="Times New Roman"/>
          <w:b/>
          <w:i w:val="false"/>
          <w:color w:val="000000"/>
        </w:rPr>
        <w:t xml:space="preserve"> Глава 2. Пояснение по заполнению Формы</w:t>
      </w:r>
    </w:p>
    <w:bookmarkEnd w:id="472"/>
    <w:bookmarkStart w:name="z588" w:id="473"/>
    <w:p>
      <w:pPr>
        <w:spacing w:after="0"/>
        <w:ind w:left="0"/>
        <w:jc w:val="both"/>
      </w:pPr>
      <w:r>
        <w:rPr>
          <w:rFonts w:ascii="Times New Roman"/>
          <w:b w:val="false"/>
          <w:i w:val="false"/>
          <w:color w:val="000000"/>
          <w:sz w:val="28"/>
        </w:rPr>
        <w:t>
      5. В графе 4 указываются суммарные данные граф 6, 7, 8 и 9.</w:t>
      </w:r>
    </w:p>
    <w:bookmarkEnd w:id="473"/>
    <w:bookmarkStart w:name="z589" w:id="474"/>
    <w:p>
      <w:pPr>
        <w:spacing w:after="0"/>
        <w:ind w:left="0"/>
        <w:jc w:val="both"/>
      </w:pPr>
      <w:r>
        <w:rPr>
          <w:rFonts w:ascii="Times New Roman"/>
          <w:b w:val="false"/>
          <w:i w:val="false"/>
          <w:color w:val="000000"/>
          <w:sz w:val="28"/>
        </w:rPr>
        <w:t>
      6. В графе 13 указывается премия государства, принятая по договорам страхования жизни в рамках государственной образовательной накопительной системы.</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592" w:id="4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5"/>
    <w:bookmarkStart w:name="z593" w:id="47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76"/>
    <w:bookmarkStart w:name="z594" w:id="47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77"/>
    <w:bookmarkStart w:name="z595" w:id="478"/>
    <w:p>
      <w:pPr>
        <w:spacing w:after="0"/>
        <w:ind w:left="0"/>
        <w:jc w:val="left"/>
      </w:pPr>
      <w:r>
        <w:rPr>
          <w:rFonts w:ascii="Times New Roman"/>
          <w:b/>
          <w:i w:val="false"/>
          <w:color w:val="000000"/>
        </w:rPr>
        <w:t xml:space="preserve"> Отчет о страховых выплатах</w:t>
      </w:r>
    </w:p>
    <w:bookmarkEnd w:id="478"/>
    <w:bookmarkStart w:name="z596" w:id="47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18 – I(R)O_M</w:t>
      </w:r>
    </w:p>
    <w:bookmarkEnd w:id="479"/>
    <w:bookmarkStart w:name="z597" w:id="480"/>
    <w:p>
      <w:pPr>
        <w:spacing w:after="0"/>
        <w:ind w:left="0"/>
        <w:jc w:val="both"/>
      </w:pPr>
      <w:r>
        <w:rPr>
          <w:rFonts w:ascii="Times New Roman"/>
          <w:b w:val="false"/>
          <w:i w:val="false"/>
          <w:color w:val="000000"/>
          <w:sz w:val="28"/>
        </w:rPr>
        <w:t>
      Периодичность: ежемесячная</w:t>
      </w:r>
    </w:p>
    <w:bookmarkEnd w:id="480"/>
    <w:bookmarkStart w:name="z598" w:id="481"/>
    <w:p>
      <w:pPr>
        <w:spacing w:after="0"/>
        <w:ind w:left="0"/>
        <w:jc w:val="both"/>
      </w:pPr>
      <w:r>
        <w:rPr>
          <w:rFonts w:ascii="Times New Roman"/>
          <w:b w:val="false"/>
          <w:i w:val="false"/>
          <w:color w:val="000000"/>
          <w:sz w:val="28"/>
        </w:rPr>
        <w:t>
      Отчетный период: по состоянию на "___" ________20__года</w:t>
      </w:r>
    </w:p>
    <w:bookmarkEnd w:id="481"/>
    <w:bookmarkStart w:name="z599" w:id="48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482"/>
    <w:bookmarkStart w:name="z600" w:id="48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483"/>
    <w:bookmarkStart w:name="z601" w:id="484"/>
    <w:p>
      <w:pPr>
        <w:spacing w:after="0"/>
        <w:ind w:left="0"/>
        <w:jc w:val="both"/>
      </w:pPr>
      <w:r>
        <w:rPr>
          <w:rFonts w:ascii="Times New Roman"/>
          <w:b w:val="false"/>
          <w:i w:val="false"/>
          <w:color w:val="000000"/>
          <w:sz w:val="28"/>
        </w:rPr>
        <w:t>
      БИН: _______________________</w:t>
      </w:r>
    </w:p>
    <w:bookmarkEnd w:id="484"/>
    <w:bookmarkStart w:name="z602" w:id="485"/>
    <w:p>
      <w:pPr>
        <w:spacing w:after="0"/>
        <w:ind w:left="0"/>
        <w:jc w:val="both"/>
      </w:pPr>
      <w:r>
        <w:rPr>
          <w:rFonts w:ascii="Times New Roman"/>
          <w:b w:val="false"/>
          <w:i w:val="false"/>
          <w:color w:val="000000"/>
          <w:sz w:val="28"/>
        </w:rPr>
        <w:t>
      Метод сбора: в электронном виде</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премия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486"/>
    <w:p>
      <w:pPr>
        <w:spacing w:after="0"/>
        <w:ind w:left="0"/>
        <w:jc w:val="both"/>
      </w:pPr>
      <w:r>
        <w:rPr>
          <w:rFonts w:ascii="Times New Roman"/>
          <w:b w:val="false"/>
          <w:i w:val="false"/>
          <w:color w:val="000000"/>
          <w:sz w:val="28"/>
        </w:rPr>
        <w:t>
      продолжение таблицы: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заявленных претензий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выплат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переданное перестраховщику по регрессному требованию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487"/>
    <w:p>
      <w:pPr>
        <w:spacing w:after="0"/>
        <w:ind w:left="0"/>
        <w:jc w:val="both"/>
      </w:pPr>
      <w:r>
        <w:rPr>
          <w:rFonts w:ascii="Times New Roman"/>
          <w:b w:val="false"/>
          <w:i w:val="false"/>
          <w:color w:val="000000"/>
          <w:sz w:val="28"/>
        </w:rPr>
        <w:t>
      продолжение таблицы: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6" w:id="488"/>
      <w:r>
        <w:rPr>
          <w:rFonts w:ascii="Times New Roman"/>
          <w:b w:val="false"/>
          <w:i w:val="false"/>
          <w:color w:val="000000"/>
          <w:sz w:val="28"/>
        </w:rPr>
        <w:t>
      Наименование ________________________________________________</w:t>
      </w:r>
    </w:p>
    <w:bookmarkEnd w:id="488"/>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607" w:id="48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страховых выплатах".</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страховых выплатах"</w:t>
            </w:r>
          </w:p>
        </w:tc>
      </w:tr>
    </w:tbl>
    <w:bookmarkStart w:name="z609" w:id="4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90"/>
    <w:bookmarkStart w:name="z610" w:id="491"/>
    <w:p>
      <w:pPr>
        <w:spacing w:after="0"/>
        <w:ind w:left="0"/>
        <w:jc w:val="left"/>
      </w:pPr>
      <w:r>
        <w:rPr>
          <w:rFonts w:ascii="Times New Roman"/>
          <w:b/>
          <w:i w:val="false"/>
          <w:color w:val="000000"/>
        </w:rPr>
        <w:t xml:space="preserve"> Отчет о страховых выплатах (индекс – 18 – I(R)O_M, периодичность – ежемесячная)</w:t>
      </w:r>
    </w:p>
    <w:bookmarkEnd w:id="491"/>
    <w:bookmarkStart w:name="z611" w:id="492"/>
    <w:p>
      <w:pPr>
        <w:spacing w:after="0"/>
        <w:ind w:left="0"/>
        <w:jc w:val="left"/>
      </w:pPr>
      <w:r>
        <w:rPr>
          <w:rFonts w:ascii="Times New Roman"/>
          <w:b/>
          <w:i w:val="false"/>
          <w:color w:val="000000"/>
        </w:rPr>
        <w:t xml:space="preserve"> Глава 1. Общие положения</w:t>
      </w:r>
    </w:p>
    <w:bookmarkEnd w:id="492"/>
    <w:bookmarkStart w:name="z612" w:id="4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страховых выплатах" (далее – Форма).</w:t>
      </w:r>
    </w:p>
    <w:bookmarkEnd w:id="493"/>
    <w:bookmarkStart w:name="z613" w:id="49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94"/>
    <w:bookmarkStart w:name="z614" w:id="495"/>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95"/>
    <w:bookmarkStart w:name="z615" w:id="49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96"/>
    <w:bookmarkStart w:name="z616" w:id="497"/>
    <w:p>
      <w:pPr>
        <w:spacing w:after="0"/>
        <w:ind w:left="0"/>
        <w:jc w:val="left"/>
      </w:pPr>
      <w:r>
        <w:rPr>
          <w:rFonts w:ascii="Times New Roman"/>
          <w:b/>
          <w:i w:val="false"/>
          <w:color w:val="000000"/>
        </w:rPr>
        <w:t xml:space="preserve"> Глава 2. Пояснение по заполнению Формы</w:t>
      </w:r>
    </w:p>
    <w:bookmarkEnd w:id="497"/>
    <w:bookmarkStart w:name="z617" w:id="498"/>
    <w:p>
      <w:pPr>
        <w:spacing w:after="0"/>
        <w:ind w:left="0"/>
        <w:jc w:val="both"/>
      </w:pPr>
      <w:r>
        <w:rPr>
          <w:rFonts w:ascii="Times New Roman"/>
          <w:b w:val="false"/>
          <w:i w:val="false"/>
          <w:color w:val="000000"/>
          <w:sz w:val="28"/>
        </w:rPr>
        <w:t>
      5. В графе 6 указывается премия государства, принятая по договорам страхования жизни в рамках государственной образовательной накопительной системы.</w:t>
      </w:r>
    </w:p>
    <w:bookmarkEnd w:id="498"/>
    <w:bookmarkStart w:name="z618" w:id="499"/>
    <w:p>
      <w:pPr>
        <w:spacing w:after="0"/>
        <w:ind w:left="0"/>
        <w:jc w:val="both"/>
      </w:pPr>
      <w:r>
        <w:rPr>
          <w:rFonts w:ascii="Times New Roman"/>
          <w:b w:val="false"/>
          <w:i w:val="false"/>
          <w:color w:val="000000"/>
          <w:sz w:val="28"/>
        </w:rPr>
        <w:t>
      6. В графе 9 указывается количество заявленных претензий, зарегистрированных в отчете по убыткам страховой (перестраховочной) организации за период с начала отчетного года (с нарастающим итогом).</w:t>
      </w:r>
    </w:p>
    <w:bookmarkEnd w:id="499"/>
    <w:bookmarkStart w:name="z619" w:id="500"/>
    <w:p>
      <w:pPr>
        <w:spacing w:after="0"/>
        <w:ind w:left="0"/>
        <w:jc w:val="both"/>
      </w:pPr>
      <w:r>
        <w:rPr>
          <w:rFonts w:ascii="Times New Roman"/>
          <w:b w:val="false"/>
          <w:i w:val="false"/>
          <w:color w:val="000000"/>
          <w:sz w:val="28"/>
        </w:rPr>
        <w:t>
      7. В графе 10 указывается количество страховых выплат за период с начала отчетного года (с нарастающим итогом). Страховые выплаты, осуществленные в виде периодических платежей по договорам аннуитетного страхования одному и тому же выгодоприобретателю по одному страховому случаю, указываются как одна страховая выплата.</w:t>
      </w:r>
    </w:p>
    <w:bookmarkEnd w:id="500"/>
    <w:bookmarkStart w:name="z620" w:id="501"/>
    <w:p>
      <w:pPr>
        <w:spacing w:after="0"/>
        <w:ind w:left="0"/>
        <w:jc w:val="both"/>
      </w:pPr>
      <w:r>
        <w:rPr>
          <w:rFonts w:ascii="Times New Roman"/>
          <w:b w:val="false"/>
          <w:i w:val="false"/>
          <w:color w:val="000000"/>
          <w:sz w:val="28"/>
        </w:rPr>
        <w:t>
      8. В графах 11 и 12 "количество страховых выплат" указывается информация по страхователю (выгодоприобретателю), являющемуся фактическим получателем страховой выплаты.</w:t>
      </w:r>
    </w:p>
    <w:bookmarkEnd w:id="501"/>
    <w:bookmarkStart w:name="z621" w:id="502"/>
    <w:p>
      <w:pPr>
        <w:spacing w:after="0"/>
        <w:ind w:left="0"/>
        <w:jc w:val="both"/>
      </w:pPr>
      <w:r>
        <w:rPr>
          <w:rFonts w:ascii="Times New Roman"/>
          <w:b w:val="false"/>
          <w:i w:val="false"/>
          <w:color w:val="000000"/>
          <w:sz w:val="28"/>
        </w:rPr>
        <w:t>
      9. В графе 18 указывается значение графы 3 за минусом значений граф 13, 15 и прибавлением значения графы 14.</w:t>
      </w:r>
    </w:p>
    <w:bookmarkEnd w:id="502"/>
    <w:bookmarkStart w:name="z622" w:id="503"/>
    <w:p>
      <w:pPr>
        <w:spacing w:after="0"/>
        <w:ind w:left="0"/>
        <w:jc w:val="both"/>
      </w:pPr>
      <w:r>
        <w:rPr>
          <w:rFonts w:ascii="Times New Roman"/>
          <w:b w:val="false"/>
          <w:i w:val="false"/>
          <w:color w:val="000000"/>
          <w:sz w:val="28"/>
        </w:rPr>
        <w:t>
      10. В графе 19 указывается сумма дополнительных расходов страховой (перестраховочной) организации по приобретению услуг (услуг оценщиков и юридических услуг), связанных с осуществлением страховых выплат.</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625" w:id="5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4"/>
    <w:bookmarkStart w:name="z626" w:id="50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05"/>
    <w:bookmarkStart w:name="z627" w:id="50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06"/>
    <w:bookmarkStart w:name="z628" w:id="507"/>
    <w:p>
      <w:pPr>
        <w:spacing w:after="0"/>
        <w:ind w:left="0"/>
        <w:jc w:val="left"/>
      </w:pPr>
      <w:r>
        <w:rPr>
          <w:rFonts w:ascii="Times New Roman"/>
          <w:b/>
          <w:i w:val="false"/>
          <w:color w:val="000000"/>
        </w:rPr>
        <w:t xml:space="preserve"> Отчет по объему обязательств</w:t>
      </w:r>
    </w:p>
    <w:bookmarkEnd w:id="507"/>
    <w:bookmarkStart w:name="z629" w:id="50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19 – I(R)O_M</w:t>
      </w:r>
    </w:p>
    <w:bookmarkEnd w:id="508"/>
    <w:bookmarkStart w:name="z630" w:id="509"/>
    <w:p>
      <w:pPr>
        <w:spacing w:after="0"/>
        <w:ind w:left="0"/>
        <w:jc w:val="both"/>
      </w:pPr>
      <w:r>
        <w:rPr>
          <w:rFonts w:ascii="Times New Roman"/>
          <w:b w:val="false"/>
          <w:i w:val="false"/>
          <w:color w:val="000000"/>
          <w:sz w:val="28"/>
        </w:rPr>
        <w:t>
      Периодичность: ежемесячная</w:t>
      </w:r>
    </w:p>
    <w:bookmarkEnd w:id="509"/>
    <w:bookmarkStart w:name="z631" w:id="510"/>
    <w:p>
      <w:pPr>
        <w:spacing w:after="0"/>
        <w:ind w:left="0"/>
        <w:jc w:val="both"/>
      </w:pPr>
      <w:r>
        <w:rPr>
          <w:rFonts w:ascii="Times New Roman"/>
          <w:b w:val="false"/>
          <w:i w:val="false"/>
          <w:color w:val="000000"/>
          <w:sz w:val="28"/>
        </w:rPr>
        <w:t>
      Отчетный период: по состоянию на "___" ________20__года</w:t>
      </w:r>
    </w:p>
    <w:bookmarkEnd w:id="510"/>
    <w:bookmarkStart w:name="z632" w:id="51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511"/>
    <w:bookmarkStart w:name="z633" w:id="51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512"/>
    <w:bookmarkStart w:name="z634" w:id="513"/>
    <w:p>
      <w:pPr>
        <w:spacing w:after="0"/>
        <w:ind w:left="0"/>
        <w:jc w:val="both"/>
      </w:pPr>
      <w:r>
        <w:rPr>
          <w:rFonts w:ascii="Times New Roman"/>
          <w:b w:val="false"/>
          <w:i w:val="false"/>
          <w:color w:val="000000"/>
          <w:sz w:val="28"/>
        </w:rPr>
        <w:t>
      БИН: _______________________</w:t>
      </w:r>
    </w:p>
    <w:bookmarkEnd w:id="513"/>
    <w:bookmarkStart w:name="z635" w:id="514"/>
    <w:p>
      <w:pPr>
        <w:spacing w:after="0"/>
        <w:ind w:left="0"/>
        <w:jc w:val="both"/>
      </w:pPr>
      <w:r>
        <w:rPr>
          <w:rFonts w:ascii="Times New Roman"/>
          <w:b w:val="false"/>
          <w:i w:val="false"/>
          <w:color w:val="000000"/>
          <w:sz w:val="28"/>
        </w:rPr>
        <w:t>
      Метод сбора: в электронном виде</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за период с начала текущего года (с нарастающим итогом)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заключенным договорам за период с начала текущего года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действующим договорам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онлайн режиме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515"/>
    <w:p>
      <w:pPr>
        <w:spacing w:after="0"/>
        <w:ind w:left="0"/>
        <w:jc w:val="both"/>
      </w:pPr>
      <w:r>
        <w:rPr>
          <w:rFonts w:ascii="Times New Roman"/>
          <w:b w:val="false"/>
          <w:i w:val="false"/>
          <w:color w:val="000000"/>
          <w:sz w:val="28"/>
        </w:rPr>
        <w:t>
      продолжение таблицы:</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действующим договорам страхования (перестрахования),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по действующим договорам страхования (перестрахования),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7" w:id="516"/>
      <w:r>
        <w:rPr>
          <w:rFonts w:ascii="Times New Roman"/>
          <w:b w:val="false"/>
          <w:i w:val="false"/>
          <w:color w:val="000000"/>
          <w:sz w:val="28"/>
        </w:rPr>
        <w:t>
      Наименование ________________________________________________</w:t>
      </w:r>
    </w:p>
    <w:bookmarkEnd w:id="516"/>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638" w:id="51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объему обязательств".</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объему обязательств"</w:t>
            </w:r>
          </w:p>
        </w:tc>
      </w:tr>
    </w:tbl>
    <w:bookmarkStart w:name="z640" w:id="5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18"/>
    <w:bookmarkStart w:name="z641" w:id="519"/>
    <w:p>
      <w:pPr>
        <w:spacing w:after="0"/>
        <w:ind w:left="0"/>
        <w:jc w:val="left"/>
      </w:pPr>
      <w:r>
        <w:rPr>
          <w:rFonts w:ascii="Times New Roman"/>
          <w:b/>
          <w:i w:val="false"/>
          <w:color w:val="000000"/>
        </w:rPr>
        <w:t xml:space="preserve"> Отчет по объему обязательств</w:t>
      </w:r>
      <w:r>
        <w:br/>
      </w:r>
      <w:r>
        <w:rPr>
          <w:rFonts w:ascii="Times New Roman"/>
          <w:b/>
          <w:i w:val="false"/>
          <w:color w:val="000000"/>
        </w:rPr>
        <w:t>(индекс – 19 – I(R)O_M, периодичность – ежемесячная)</w:t>
      </w:r>
    </w:p>
    <w:bookmarkEnd w:id="519"/>
    <w:bookmarkStart w:name="z642" w:id="520"/>
    <w:p>
      <w:pPr>
        <w:spacing w:after="0"/>
        <w:ind w:left="0"/>
        <w:jc w:val="left"/>
      </w:pPr>
      <w:r>
        <w:rPr>
          <w:rFonts w:ascii="Times New Roman"/>
          <w:b/>
          <w:i w:val="false"/>
          <w:color w:val="000000"/>
        </w:rPr>
        <w:t xml:space="preserve"> Глава 1. Общие положения</w:t>
      </w:r>
    </w:p>
    <w:bookmarkEnd w:id="520"/>
    <w:bookmarkStart w:name="z643" w:id="52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объему обязательств" (далее – Форма).</w:t>
      </w:r>
    </w:p>
    <w:bookmarkEnd w:id="521"/>
    <w:bookmarkStart w:name="z644" w:id="5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522"/>
    <w:bookmarkStart w:name="z645" w:id="523"/>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523"/>
    <w:bookmarkStart w:name="z646" w:id="52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24"/>
    <w:bookmarkStart w:name="z647" w:id="525"/>
    <w:p>
      <w:pPr>
        <w:spacing w:after="0"/>
        <w:ind w:left="0"/>
        <w:jc w:val="left"/>
      </w:pPr>
      <w:r>
        <w:rPr>
          <w:rFonts w:ascii="Times New Roman"/>
          <w:b/>
          <w:i w:val="false"/>
          <w:color w:val="000000"/>
        </w:rPr>
        <w:t xml:space="preserve"> Глава 2. Пояснение по заполнению Формы</w:t>
      </w:r>
    </w:p>
    <w:bookmarkEnd w:id="525"/>
    <w:bookmarkStart w:name="z648" w:id="526"/>
    <w:p>
      <w:pPr>
        <w:spacing w:after="0"/>
        <w:ind w:left="0"/>
        <w:jc w:val="both"/>
      </w:pPr>
      <w:r>
        <w:rPr>
          <w:rFonts w:ascii="Times New Roman"/>
          <w:b w:val="false"/>
          <w:i w:val="false"/>
          <w:color w:val="000000"/>
          <w:sz w:val="28"/>
        </w:rPr>
        <w:t>
      5. В графах 5 и 7 указывается количество единиц объектов страхования, исходя из которых, определяется размер страховой премии.</w:t>
      </w:r>
    </w:p>
    <w:bookmarkEnd w:id="526"/>
    <w:bookmarkStart w:name="z649" w:id="527"/>
    <w:p>
      <w:pPr>
        <w:spacing w:after="0"/>
        <w:ind w:left="0"/>
        <w:jc w:val="both"/>
      </w:pPr>
      <w:r>
        <w:rPr>
          <w:rFonts w:ascii="Times New Roman"/>
          <w:b w:val="false"/>
          <w:i w:val="false"/>
          <w:color w:val="000000"/>
          <w:sz w:val="28"/>
        </w:rPr>
        <w:t>
      6. По добровольным и обязательным видам страхования гражданско-правовой ответственности, за исключением обязательного страхования гражданско-правовой ответственности владельцев транспортных средств, обязательного страхования гражданско-правовой ответственности перевозчика перед пассажирами, по каждому договору страхования (перестрахования) в графах 5 и 7 указывается один объект страхования.</w:t>
      </w:r>
    </w:p>
    <w:bookmarkEnd w:id="527"/>
    <w:bookmarkStart w:name="z650" w:id="528"/>
    <w:p>
      <w:pPr>
        <w:spacing w:after="0"/>
        <w:ind w:left="0"/>
        <w:jc w:val="both"/>
      </w:pPr>
      <w:r>
        <w:rPr>
          <w:rFonts w:ascii="Times New Roman"/>
          <w:b w:val="false"/>
          <w:i w:val="false"/>
          <w:color w:val="000000"/>
          <w:sz w:val="28"/>
        </w:rPr>
        <w:t>
      7. В классе обязательного страхования гражданско-правовой ответственности владельцев транспортных средств в графах 5 и 7 указывается количество транспортных средств.</w:t>
      </w:r>
    </w:p>
    <w:bookmarkEnd w:id="528"/>
    <w:bookmarkStart w:name="z651" w:id="529"/>
    <w:p>
      <w:pPr>
        <w:spacing w:after="0"/>
        <w:ind w:left="0"/>
        <w:jc w:val="both"/>
      </w:pPr>
      <w:r>
        <w:rPr>
          <w:rFonts w:ascii="Times New Roman"/>
          <w:b w:val="false"/>
          <w:i w:val="false"/>
          <w:color w:val="000000"/>
          <w:sz w:val="28"/>
        </w:rPr>
        <w:t>
      8. В графе 8 указывается общий объем обязательств по действующим договорам страхования и входящего перестрахования.</w:t>
      </w:r>
    </w:p>
    <w:bookmarkEnd w:id="529"/>
    <w:bookmarkStart w:name="z652" w:id="530"/>
    <w:p>
      <w:pPr>
        <w:spacing w:after="0"/>
        <w:ind w:left="0"/>
        <w:jc w:val="both"/>
      </w:pPr>
      <w:r>
        <w:rPr>
          <w:rFonts w:ascii="Times New Roman"/>
          <w:b w:val="false"/>
          <w:i w:val="false"/>
          <w:color w:val="000000"/>
          <w:sz w:val="28"/>
        </w:rPr>
        <w:t>
      9. В графе 11 указывается сумма страховых премий по действующим договорам страхования и входящего перестрахования.</w:t>
      </w:r>
    </w:p>
    <w:bookmarkEnd w:id="530"/>
    <w:bookmarkStart w:name="z653" w:id="531"/>
    <w:p>
      <w:pPr>
        <w:spacing w:after="0"/>
        <w:ind w:left="0"/>
        <w:jc w:val="both"/>
      </w:pPr>
      <w:r>
        <w:rPr>
          <w:rFonts w:ascii="Times New Roman"/>
          <w:b w:val="false"/>
          <w:i w:val="false"/>
          <w:color w:val="000000"/>
          <w:sz w:val="28"/>
        </w:rPr>
        <w:t>
      10. В случае заключения договора добровольного страхования в пределах нескольких классов страхования, информация по договору страхования (перестрахования):</w:t>
      </w:r>
    </w:p>
    <w:bookmarkEnd w:id="531"/>
    <w:bookmarkStart w:name="z654" w:id="532"/>
    <w:p>
      <w:pPr>
        <w:spacing w:after="0"/>
        <w:ind w:left="0"/>
        <w:jc w:val="both"/>
      </w:pPr>
      <w:r>
        <w:rPr>
          <w:rFonts w:ascii="Times New Roman"/>
          <w:b w:val="false"/>
          <w:i w:val="false"/>
          <w:color w:val="000000"/>
          <w:sz w:val="28"/>
        </w:rPr>
        <w:t>
      1) в графах 3, 4, 5, 6 и 7 указывается в соответствии с классом страхования, имеющим наибольшую долю в объеме обязательств по данному договору;</w:t>
      </w:r>
    </w:p>
    <w:bookmarkEnd w:id="532"/>
    <w:bookmarkStart w:name="z655" w:id="533"/>
    <w:p>
      <w:pPr>
        <w:spacing w:after="0"/>
        <w:ind w:left="0"/>
        <w:jc w:val="both"/>
      </w:pPr>
      <w:r>
        <w:rPr>
          <w:rFonts w:ascii="Times New Roman"/>
          <w:b w:val="false"/>
          <w:i w:val="false"/>
          <w:color w:val="000000"/>
          <w:sz w:val="28"/>
        </w:rPr>
        <w:t>
      2) в графах 8, 9, 10 и 11 указывается отдельно по каждому классу страхования.</w:t>
      </w:r>
    </w:p>
    <w:bookmarkEnd w:id="533"/>
    <w:bookmarkStart w:name="z656" w:id="534"/>
    <w:p>
      <w:pPr>
        <w:spacing w:after="0"/>
        <w:ind w:left="0"/>
        <w:jc w:val="both"/>
      </w:pPr>
      <w:r>
        <w:rPr>
          <w:rFonts w:ascii="Times New Roman"/>
          <w:b w:val="false"/>
          <w:i w:val="false"/>
          <w:color w:val="000000"/>
          <w:sz w:val="28"/>
        </w:rPr>
        <w:t>
      11. В классе аннуитетное страхование объем обязательств по действующим договорам страхования (перестрахования) не указывается.</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659" w:id="5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5"/>
    <w:bookmarkStart w:name="z660" w:id="53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36"/>
    <w:bookmarkStart w:name="z661" w:id="53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37"/>
    <w:bookmarkStart w:name="z662" w:id="538"/>
    <w:p>
      <w:pPr>
        <w:spacing w:after="0"/>
        <w:ind w:left="0"/>
        <w:jc w:val="left"/>
      </w:pPr>
      <w:r>
        <w:rPr>
          <w:rFonts w:ascii="Times New Roman"/>
          <w:b/>
          <w:i w:val="false"/>
          <w:color w:val="000000"/>
        </w:rPr>
        <w:t xml:space="preserve"> Отчет о расчете комбинированного коэффициента страховой (перестраховочной) организации</w:t>
      </w:r>
    </w:p>
    <w:bookmarkEnd w:id="538"/>
    <w:bookmarkStart w:name="z663" w:id="53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20 – I(R)O_M</w:t>
      </w:r>
    </w:p>
    <w:bookmarkEnd w:id="539"/>
    <w:bookmarkStart w:name="z664" w:id="540"/>
    <w:p>
      <w:pPr>
        <w:spacing w:after="0"/>
        <w:ind w:left="0"/>
        <w:jc w:val="both"/>
      </w:pPr>
      <w:r>
        <w:rPr>
          <w:rFonts w:ascii="Times New Roman"/>
          <w:b w:val="false"/>
          <w:i w:val="false"/>
          <w:color w:val="000000"/>
          <w:sz w:val="28"/>
        </w:rPr>
        <w:t>
      Периодичность: ежемесячная</w:t>
      </w:r>
    </w:p>
    <w:bookmarkEnd w:id="540"/>
    <w:bookmarkStart w:name="z665" w:id="541"/>
    <w:p>
      <w:pPr>
        <w:spacing w:after="0"/>
        <w:ind w:left="0"/>
        <w:jc w:val="both"/>
      </w:pPr>
      <w:r>
        <w:rPr>
          <w:rFonts w:ascii="Times New Roman"/>
          <w:b w:val="false"/>
          <w:i w:val="false"/>
          <w:color w:val="000000"/>
          <w:sz w:val="28"/>
        </w:rPr>
        <w:t>
      Отчетный период: по состоянию на "___" ________20__года</w:t>
      </w:r>
    </w:p>
    <w:bookmarkEnd w:id="541"/>
    <w:bookmarkStart w:name="z666" w:id="54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542"/>
    <w:bookmarkStart w:name="z667" w:id="54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543"/>
    <w:bookmarkStart w:name="z668" w:id="544"/>
    <w:p>
      <w:pPr>
        <w:spacing w:after="0"/>
        <w:ind w:left="0"/>
        <w:jc w:val="both"/>
      </w:pPr>
      <w:r>
        <w:rPr>
          <w:rFonts w:ascii="Times New Roman"/>
          <w:b w:val="false"/>
          <w:i w:val="false"/>
          <w:color w:val="000000"/>
          <w:sz w:val="28"/>
        </w:rPr>
        <w:t>
      БИН: _______________________</w:t>
      </w:r>
    </w:p>
    <w:bookmarkEnd w:id="544"/>
    <w:bookmarkStart w:name="z669" w:id="545"/>
    <w:p>
      <w:pPr>
        <w:spacing w:after="0"/>
        <w:ind w:left="0"/>
        <w:jc w:val="both"/>
      </w:pPr>
      <w:r>
        <w:rPr>
          <w:rFonts w:ascii="Times New Roman"/>
          <w:b w:val="false"/>
          <w:i w:val="false"/>
          <w:color w:val="000000"/>
          <w:sz w:val="28"/>
        </w:rPr>
        <w:t>
      Метод сбора: в электронном виде</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аудиторов 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 w:id="546"/>
    <w:p>
      <w:pPr>
        <w:spacing w:after="0"/>
        <w:ind w:left="0"/>
        <w:jc w:val="both"/>
      </w:pPr>
      <w:r>
        <w:rPr>
          <w:rFonts w:ascii="Times New Roman"/>
          <w:b w:val="false"/>
          <w:i w:val="false"/>
          <w:color w:val="000000"/>
          <w:sz w:val="28"/>
        </w:rPr>
        <w:t>
      продолжение таблицы: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без учета доли перестраховщика,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2" w:id="547"/>
      <w:r>
        <w:rPr>
          <w:rFonts w:ascii="Times New Roman"/>
          <w:b w:val="false"/>
          <w:i w:val="false"/>
          <w:color w:val="000000"/>
          <w:sz w:val="28"/>
        </w:rPr>
        <w:t>
      Наименование ________________________________________________</w:t>
      </w:r>
    </w:p>
    <w:bookmarkEnd w:id="547"/>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673" w:id="54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комбинированного коэффициента страховой (перестраховочной) организации".</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расчете</w:t>
            </w:r>
            <w:r>
              <w:br/>
            </w:r>
            <w:r>
              <w:rPr>
                <w:rFonts w:ascii="Times New Roman"/>
                <w:b w:val="false"/>
                <w:i w:val="false"/>
                <w:color w:val="000000"/>
                <w:sz w:val="20"/>
              </w:rPr>
              <w:t>комбинированного</w:t>
            </w:r>
            <w:r>
              <w:br/>
            </w:r>
            <w:r>
              <w:rPr>
                <w:rFonts w:ascii="Times New Roman"/>
                <w:b w:val="false"/>
                <w:i w:val="false"/>
                <w:color w:val="000000"/>
                <w:sz w:val="20"/>
              </w:rPr>
              <w:t>коэффициента страховой</w:t>
            </w:r>
            <w:r>
              <w:br/>
            </w:r>
            <w:r>
              <w:rPr>
                <w:rFonts w:ascii="Times New Roman"/>
                <w:b w:val="false"/>
                <w:i w:val="false"/>
                <w:color w:val="000000"/>
                <w:sz w:val="20"/>
              </w:rPr>
              <w:t>(перестраховочной) организации"</w:t>
            </w:r>
          </w:p>
        </w:tc>
      </w:tr>
    </w:tbl>
    <w:bookmarkStart w:name="z675" w:id="5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49"/>
    <w:bookmarkStart w:name="z676" w:id="550"/>
    <w:p>
      <w:pPr>
        <w:spacing w:after="0"/>
        <w:ind w:left="0"/>
        <w:jc w:val="left"/>
      </w:pPr>
      <w:r>
        <w:rPr>
          <w:rFonts w:ascii="Times New Roman"/>
          <w:b/>
          <w:i w:val="false"/>
          <w:color w:val="000000"/>
        </w:rPr>
        <w:t xml:space="preserve"> Отчет о расчете комбинированного коэффициента страховой (перестраховочной) организации (индекс – 20 – I(R)O_M, периодичность – ежемесячная)</w:t>
      </w:r>
    </w:p>
    <w:bookmarkEnd w:id="550"/>
    <w:bookmarkStart w:name="z677" w:id="551"/>
    <w:p>
      <w:pPr>
        <w:spacing w:after="0"/>
        <w:ind w:left="0"/>
        <w:jc w:val="left"/>
      </w:pPr>
      <w:r>
        <w:rPr>
          <w:rFonts w:ascii="Times New Roman"/>
          <w:b/>
          <w:i w:val="false"/>
          <w:color w:val="000000"/>
        </w:rPr>
        <w:t xml:space="preserve"> Глава 1. Общие положения</w:t>
      </w:r>
    </w:p>
    <w:bookmarkEnd w:id="551"/>
    <w:bookmarkStart w:name="z678" w:id="5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комбинированного коэффициента страховой (перестраховочной) организации" (далее – Форма).</w:t>
      </w:r>
    </w:p>
    <w:bookmarkEnd w:id="552"/>
    <w:bookmarkStart w:name="z679" w:id="55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w:t>
      </w:r>
      <w:r>
        <w:rPr>
          <w:rFonts w:ascii="Times New Roman"/>
          <w:b w:val="false"/>
          <w:i w:val="false"/>
          <w:color w:val="000000"/>
          <w:sz w:val="28"/>
        </w:rPr>
        <w:t xml:space="preserve"> 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53"/>
    <w:bookmarkStart w:name="z680" w:id="554"/>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554"/>
    <w:bookmarkStart w:name="z681" w:id="55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55"/>
    <w:bookmarkStart w:name="z682" w:id="556"/>
    <w:p>
      <w:pPr>
        <w:spacing w:after="0"/>
        <w:ind w:left="0"/>
        <w:jc w:val="left"/>
      </w:pPr>
      <w:r>
        <w:rPr>
          <w:rFonts w:ascii="Times New Roman"/>
          <w:b/>
          <w:i w:val="false"/>
          <w:color w:val="000000"/>
        </w:rPr>
        <w:t xml:space="preserve"> Глава 2. Пояснение по заполнению Формы</w:t>
      </w:r>
    </w:p>
    <w:bookmarkEnd w:id="556"/>
    <w:bookmarkStart w:name="z683" w:id="557"/>
    <w:p>
      <w:pPr>
        <w:spacing w:after="0"/>
        <w:ind w:left="0"/>
        <w:jc w:val="both"/>
      </w:pPr>
      <w:r>
        <w:rPr>
          <w:rFonts w:ascii="Times New Roman"/>
          <w:b w:val="false"/>
          <w:i w:val="false"/>
          <w:color w:val="000000"/>
          <w:sz w:val="28"/>
        </w:rPr>
        <w:t>
      5. Форма определяет порядок расчета коэффициентов, характеризующих убыточность страховой (перестраховочной) организации.</w:t>
      </w:r>
    </w:p>
    <w:bookmarkEnd w:id="557"/>
    <w:bookmarkStart w:name="z684" w:id="558"/>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bookmarkEnd w:id="558"/>
    <w:bookmarkStart w:name="z685" w:id="559"/>
    <w:p>
      <w:pPr>
        <w:spacing w:after="0"/>
        <w:ind w:left="0"/>
        <w:jc w:val="both"/>
      </w:pPr>
      <w:r>
        <w:rPr>
          <w:rFonts w:ascii="Times New Roman"/>
          <w:b w:val="false"/>
          <w:i w:val="false"/>
          <w:color w:val="000000"/>
          <w:sz w:val="28"/>
        </w:rPr>
        <w:t>
      7. Все параметры используются за двенадцать месяцев, предшествующие отчетной дате.</w:t>
      </w:r>
    </w:p>
    <w:bookmarkEnd w:id="559"/>
    <w:bookmarkStart w:name="z686" w:id="560"/>
    <w:p>
      <w:pPr>
        <w:spacing w:after="0"/>
        <w:ind w:left="0"/>
        <w:jc w:val="both"/>
      </w:pPr>
      <w:r>
        <w:rPr>
          <w:rFonts w:ascii="Times New Roman"/>
          <w:b w:val="false"/>
          <w:i w:val="false"/>
          <w:color w:val="000000"/>
          <w:sz w:val="28"/>
        </w:rPr>
        <w:t xml:space="preserve">
      8. В графе 3 указываются заработанные страховые премии, рассчитанные в соответствии с частью второй пункта 8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(зарегистрировано в Реестре государственной регистрации нормативных правовых актов под № 13056) (далее – Правила).</w:t>
      </w:r>
    </w:p>
    <w:bookmarkEnd w:id="560"/>
    <w:bookmarkStart w:name="z687" w:id="561"/>
    <w:p>
      <w:pPr>
        <w:spacing w:after="0"/>
        <w:ind w:left="0"/>
        <w:jc w:val="both"/>
      </w:pPr>
      <w:r>
        <w:rPr>
          <w:rFonts w:ascii="Times New Roman"/>
          <w:b w:val="false"/>
          <w:i w:val="false"/>
          <w:color w:val="000000"/>
          <w:sz w:val="28"/>
        </w:rPr>
        <w:t>
      9. В графе 4 указываются чистые заработанные страховые премии, рассчитанные в соответствии с частью второй пункта 9 Правил.</w:t>
      </w:r>
    </w:p>
    <w:bookmarkEnd w:id="561"/>
    <w:bookmarkStart w:name="z688" w:id="562"/>
    <w:p>
      <w:pPr>
        <w:spacing w:after="0"/>
        <w:ind w:left="0"/>
        <w:jc w:val="both"/>
      </w:pPr>
      <w:r>
        <w:rPr>
          <w:rFonts w:ascii="Times New Roman"/>
          <w:b w:val="false"/>
          <w:i w:val="false"/>
          <w:color w:val="000000"/>
          <w:sz w:val="28"/>
        </w:rPr>
        <w:t>
      10. В графе 5 указываются страховые выплаты за двенадцать месяцев, предшествующие отчетной дате.</w:t>
      </w:r>
    </w:p>
    <w:bookmarkEnd w:id="562"/>
    <w:bookmarkStart w:name="z689" w:id="563"/>
    <w:p>
      <w:pPr>
        <w:spacing w:after="0"/>
        <w:ind w:left="0"/>
        <w:jc w:val="both"/>
      </w:pPr>
      <w:r>
        <w:rPr>
          <w:rFonts w:ascii="Times New Roman"/>
          <w:b w:val="false"/>
          <w:i w:val="false"/>
          <w:color w:val="000000"/>
          <w:sz w:val="28"/>
        </w:rPr>
        <w:t>
      11. В графе 6 указываются страховые выплаты без учета доли перестраховщика за двенадцать месяцев, предшествующие отчетной дате.</w:t>
      </w:r>
    </w:p>
    <w:bookmarkEnd w:id="563"/>
    <w:bookmarkStart w:name="z690" w:id="564"/>
    <w:p>
      <w:pPr>
        <w:spacing w:after="0"/>
        <w:ind w:left="0"/>
        <w:jc w:val="both"/>
      </w:pPr>
      <w:r>
        <w:rPr>
          <w:rFonts w:ascii="Times New Roman"/>
          <w:b w:val="false"/>
          <w:i w:val="false"/>
          <w:color w:val="000000"/>
          <w:sz w:val="28"/>
        </w:rPr>
        <w:t>
      12. В графе 7 указываются изменения в резервах убытков за двенадцать месяцев, предшествующие отчетной дате.</w:t>
      </w:r>
    </w:p>
    <w:bookmarkEnd w:id="564"/>
    <w:bookmarkStart w:name="z691" w:id="565"/>
    <w:p>
      <w:pPr>
        <w:spacing w:after="0"/>
        <w:ind w:left="0"/>
        <w:jc w:val="both"/>
      </w:pPr>
      <w:r>
        <w:rPr>
          <w:rFonts w:ascii="Times New Roman"/>
          <w:b w:val="false"/>
          <w:i w:val="false"/>
          <w:color w:val="000000"/>
          <w:sz w:val="28"/>
        </w:rPr>
        <w:t>
      13. В графе 8 указываются изменения в резервах убытков без учета доли перестраховщика за двенадцать месяцев, предшествующие отчетной дате.</w:t>
      </w:r>
    </w:p>
    <w:bookmarkEnd w:id="565"/>
    <w:bookmarkStart w:name="z692" w:id="566"/>
    <w:p>
      <w:pPr>
        <w:spacing w:after="0"/>
        <w:ind w:left="0"/>
        <w:jc w:val="both"/>
      </w:pPr>
      <w:r>
        <w:rPr>
          <w:rFonts w:ascii="Times New Roman"/>
          <w:b w:val="false"/>
          <w:i w:val="false"/>
          <w:color w:val="000000"/>
          <w:sz w:val="28"/>
        </w:rPr>
        <w:t>
      14. В графе 9 указываются расходы на урегулирование за двенадцать месяцев, предшествующие отчетной дате.</w:t>
      </w:r>
    </w:p>
    <w:bookmarkEnd w:id="566"/>
    <w:bookmarkStart w:name="z693" w:id="567"/>
    <w:p>
      <w:pPr>
        <w:spacing w:after="0"/>
        <w:ind w:left="0"/>
        <w:jc w:val="both"/>
      </w:pPr>
      <w:r>
        <w:rPr>
          <w:rFonts w:ascii="Times New Roman"/>
          <w:b w:val="false"/>
          <w:i w:val="false"/>
          <w:color w:val="000000"/>
          <w:sz w:val="28"/>
        </w:rPr>
        <w:t>
      15. Графы 10, 11, 14, 15, 16 и 17 заполняются по всему страховому портфелю.</w:t>
      </w:r>
    </w:p>
    <w:bookmarkEnd w:id="567"/>
    <w:bookmarkStart w:name="z694" w:id="568"/>
    <w:p>
      <w:pPr>
        <w:spacing w:after="0"/>
        <w:ind w:left="0"/>
        <w:jc w:val="both"/>
      </w:pPr>
      <w:r>
        <w:rPr>
          <w:rFonts w:ascii="Times New Roman"/>
          <w:b w:val="false"/>
          <w:i w:val="false"/>
          <w:color w:val="000000"/>
          <w:sz w:val="28"/>
        </w:rPr>
        <w:t>
      16. В графе 12 указывается отношение суммы граф 5, 7 и 9 к соответствующему значению графы 3.</w:t>
      </w:r>
    </w:p>
    <w:bookmarkEnd w:id="568"/>
    <w:bookmarkStart w:name="z695" w:id="569"/>
    <w:p>
      <w:pPr>
        <w:spacing w:after="0"/>
        <w:ind w:left="0"/>
        <w:jc w:val="both"/>
      </w:pPr>
      <w:r>
        <w:rPr>
          <w:rFonts w:ascii="Times New Roman"/>
          <w:b w:val="false"/>
          <w:i w:val="false"/>
          <w:color w:val="000000"/>
          <w:sz w:val="28"/>
        </w:rPr>
        <w:t>
      17. В графе 13 указывается отношение суммы граф 6, 8 и 9 к соответствующему значению графы 4.</w:t>
      </w:r>
    </w:p>
    <w:bookmarkEnd w:id="569"/>
    <w:bookmarkStart w:name="z696" w:id="570"/>
    <w:p>
      <w:pPr>
        <w:spacing w:after="0"/>
        <w:ind w:left="0"/>
        <w:jc w:val="both"/>
      </w:pPr>
      <w:r>
        <w:rPr>
          <w:rFonts w:ascii="Times New Roman"/>
          <w:b w:val="false"/>
          <w:i w:val="false"/>
          <w:color w:val="000000"/>
          <w:sz w:val="28"/>
        </w:rPr>
        <w:t>
      18. В графе 14 указывается отношение значения графы 10 к соответствующему значению графы 3.</w:t>
      </w:r>
    </w:p>
    <w:bookmarkEnd w:id="570"/>
    <w:bookmarkStart w:name="z697" w:id="571"/>
    <w:p>
      <w:pPr>
        <w:spacing w:after="0"/>
        <w:ind w:left="0"/>
        <w:jc w:val="both"/>
      </w:pPr>
      <w:r>
        <w:rPr>
          <w:rFonts w:ascii="Times New Roman"/>
          <w:b w:val="false"/>
          <w:i w:val="false"/>
          <w:color w:val="000000"/>
          <w:sz w:val="28"/>
        </w:rPr>
        <w:t>
      19. В графе 15 указывается отношение значения графы 11 к соответствующему значению графы 4.</w:t>
      </w:r>
    </w:p>
    <w:bookmarkEnd w:id="571"/>
    <w:bookmarkStart w:name="z698" w:id="572"/>
    <w:p>
      <w:pPr>
        <w:spacing w:after="0"/>
        <w:ind w:left="0"/>
        <w:jc w:val="both"/>
      </w:pPr>
      <w:r>
        <w:rPr>
          <w:rFonts w:ascii="Times New Roman"/>
          <w:b w:val="false"/>
          <w:i w:val="false"/>
          <w:color w:val="000000"/>
          <w:sz w:val="28"/>
        </w:rPr>
        <w:t>
      20. В графе 16 указывается сумма соответствующих значений граф 12 и 14.</w:t>
      </w:r>
    </w:p>
    <w:bookmarkEnd w:id="572"/>
    <w:bookmarkStart w:name="z699" w:id="573"/>
    <w:p>
      <w:pPr>
        <w:spacing w:after="0"/>
        <w:ind w:left="0"/>
        <w:jc w:val="both"/>
      </w:pPr>
      <w:r>
        <w:rPr>
          <w:rFonts w:ascii="Times New Roman"/>
          <w:b w:val="false"/>
          <w:i w:val="false"/>
          <w:color w:val="000000"/>
          <w:sz w:val="28"/>
        </w:rPr>
        <w:t>
      21. В графе 17 указывается сумма соответствующих значений граф 13 и 15.</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702" w:id="5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74"/>
    <w:bookmarkStart w:name="z703" w:id="5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75"/>
    <w:bookmarkStart w:name="z704" w:id="5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76"/>
    <w:bookmarkStart w:name="z705" w:id="577"/>
    <w:p>
      <w:pPr>
        <w:spacing w:after="0"/>
        <w:ind w:left="0"/>
        <w:jc w:val="left"/>
      </w:pPr>
      <w:r>
        <w:rPr>
          <w:rFonts w:ascii="Times New Roman"/>
          <w:b/>
          <w:i w:val="false"/>
          <w:color w:val="000000"/>
        </w:rPr>
        <w:t xml:space="preserve"> Отчет о расчете коэффициента убыточности страховой (перестраховочной) организации по полисам</w:t>
      </w:r>
    </w:p>
    <w:bookmarkEnd w:id="577"/>
    <w:bookmarkStart w:name="z706" w:id="5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21 – I(R)O_Y</w:t>
      </w:r>
    </w:p>
    <w:bookmarkEnd w:id="578"/>
    <w:bookmarkStart w:name="z707" w:id="579"/>
    <w:p>
      <w:pPr>
        <w:spacing w:after="0"/>
        <w:ind w:left="0"/>
        <w:jc w:val="both"/>
      </w:pPr>
      <w:r>
        <w:rPr>
          <w:rFonts w:ascii="Times New Roman"/>
          <w:b w:val="false"/>
          <w:i w:val="false"/>
          <w:color w:val="000000"/>
          <w:sz w:val="28"/>
        </w:rPr>
        <w:t>
      Периодичность: ежегодная</w:t>
      </w:r>
    </w:p>
    <w:bookmarkEnd w:id="579"/>
    <w:bookmarkStart w:name="z708" w:id="580"/>
    <w:p>
      <w:pPr>
        <w:spacing w:after="0"/>
        <w:ind w:left="0"/>
        <w:jc w:val="both"/>
      </w:pPr>
      <w:r>
        <w:rPr>
          <w:rFonts w:ascii="Times New Roman"/>
          <w:b w:val="false"/>
          <w:i w:val="false"/>
          <w:color w:val="000000"/>
          <w:sz w:val="28"/>
        </w:rPr>
        <w:t>
      Отчетный период: по состоянию на "___" ________20__года</w:t>
      </w:r>
    </w:p>
    <w:bookmarkEnd w:id="580"/>
    <w:bookmarkStart w:name="z709" w:id="5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581"/>
    <w:bookmarkStart w:name="z710" w:id="5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6 (шестого) рабочего дня месяца, следующего за отчетным годом</w:t>
      </w:r>
    </w:p>
    <w:bookmarkEnd w:id="582"/>
    <w:bookmarkStart w:name="z711" w:id="583"/>
    <w:p>
      <w:pPr>
        <w:spacing w:after="0"/>
        <w:ind w:left="0"/>
        <w:jc w:val="both"/>
      </w:pPr>
      <w:r>
        <w:rPr>
          <w:rFonts w:ascii="Times New Roman"/>
          <w:b w:val="false"/>
          <w:i w:val="false"/>
          <w:color w:val="000000"/>
          <w:sz w:val="28"/>
        </w:rPr>
        <w:t>
      БИН: _______________________</w:t>
      </w:r>
    </w:p>
    <w:bookmarkEnd w:id="583"/>
    <w:bookmarkStart w:name="z712" w:id="584"/>
    <w:p>
      <w:pPr>
        <w:spacing w:after="0"/>
        <w:ind w:left="0"/>
        <w:jc w:val="both"/>
      </w:pPr>
      <w:r>
        <w:rPr>
          <w:rFonts w:ascii="Times New Roman"/>
          <w:b w:val="false"/>
          <w:i w:val="false"/>
          <w:color w:val="000000"/>
          <w:sz w:val="28"/>
        </w:rPr>
        <w:t>
      Метод сбора: в электронном виде</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с учетом доли перестраховщика, в процентах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без учета доли перестраховщика,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аудиторов 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4" w:id="585"/>
      <w:r>
        <w:rPr>
          <w:rFonts w:ascii="Times New Roman"/>
          <w:b w:val="false"/>
          <w:i w:val="false"/>
          <w:color w:val="000000"/>
          <w:sz w:val="28"/>
        </w:rPr>
        <w:t>
      Наименование _________________________________________________</w:t>
      </w:r>
    </w:p>
    <w:bookmarkEnd w:id="585"/>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715" w:id="58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коэффициента убыточности страховой (перестраховочной) организации по полисам".</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расчете коэффициента</w:t>
            </w:r>
            <w:r>
              <w:br/>
            </w:r>
            <w:r>
              <w:rPr>
                <w:rFonts w:ascii="Times New Roman"/>
                <w:b w:val="false"/>
                <w:i w:val="false"/>
                <w:color w:val="000000"/>
                <w:sz w:val="20"/>
              </w:rPr>
              <w:t>убыточности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по полисам"</w:t>
            </w:r>
          </w:p>
        </w:tc>
      </w:tr>
    </w:tbl>
    <w:bookmarkStart w:name="z717" w:id="5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87"/>
    <w:bookmarkStart w:name="z718" w:id="588"/>
    <w:p>
      <w:pPr>
        <w:spacing w:after="0"/>
        <w:ind w:left="0"/>
        <w:jc w:val="left"/>
      </w:pPr>
      <w:r>
        <w:rPr>
          <w:rFonts w:ascii="Times New Roman"/>
          <w:b/>
          <w:i w:val="false"/>
          <w:color w:val="000000"/>
        </w:rPr>
        <w:t xml:space="preserve"> Отчет о расчете коэффициента убыточности страховой (перестраховочной) организации по полиса</w:t>
      </w:r>
      <w:r>
        <w:br/>
      </w:r>
      <w:r>
        <w:rPr>
          <w:rFonts w:ascii="Times New Roman"/>
          <w:b/>
          <w:i w:val="false"/>
          <w:color w:val="000000"/>
        </w:rPr>
        <w:t>(индекс – 21 – I(R)O_Y, периодичность – ежегодная)</w:t>
      </w:r>
    </w:p>
    <w:bookmarkEnd w:id="588"/>
    <w:bookmarkStart w:name="z719" w:id="589"/>
    <w:p>
      <w:pPr>
        <w:spacing w:after="0"/>
        <w:ind w:left="0"/>
        <w:jc w:val="left"/>
      </w:pPr>
      <w:r>
        <w:rPr>
          <w:rFonts w:ascii="Times New Roman"/>
          <w:b/>
          <w:i w:val="false"/>
          <w:color w:val="000000"/>
        </w:rPr>
        <w:t xml:space="preserve"> Глава 1. Общие положения</w:t>
      </w:r>
    </w:p>
    <w:bookmarkEnd w:id="589"/>
    <w:bookmarkStart w:name="z720" w:id="5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коэффициента убыточности страховой (перестраховочной) организации по полисам" (далее – Форма).</w:t>
      </w:r>
    </w:p>
    <w:bookmarkEnd w:id="590"/>
    <w:bookmarkStart w:name="z721" w:id="5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91"/>
    <w:bookmarkStart w:name="z722" w:id="592"/>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592"/>
    <w:bookmarkStart w:name="z723" w:id="59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93"/>
    <w:bookmarkStart w:name="z724" w:id="594"/>
    <w:p>
      <w:pPr>
        <w:spacing w:after="0"/>
        <w:ind w:left="0"/>
        <w:jc w:val="left"/>
      </w:pPr>
      <w:r>
        <w:rPr>
          <w:rFonts w:ascii="Times New Roman"/>
          <w:b/>
          <w:i w:val="false"/>
          <w:color w:val="000000"/>
        </w:rPr>
        <w:t xml:space="preserve"> Глава 2. Пояснение по заполнению Формы</w:t>
      </w:r>
    </w:p>
    <w:bookmarkEnd w:id="594"/>
    <w:bookmarkStart w:name="z725" w:id="595"/>
    <w:p>
      <w:pPr>
        <w:spacing w:after="0"/>
        <w:ind w:left="0"/>
        <w:jc w:val="both"/>
      </w:pPr>
      <w:r>
        <w:rPr>
          <w:rFonts w:ascii="Times New Roman"/>
          <w:b w:val="false"/>
          <w:i w:val="false"/>
          <w:color w:val="000000"/>
          <w:sz w:val="28"/>
        </w:rPr>
        <w:t>
      5. Форма определяет порядок расчета коэффициента убыточности страховой (перестраховочной) организации по полисам.</w:t>
      </w:r>
    </w:p>
    <w:bookmarkEnd w:id="595"/>
    <w:bookmarkStart w:name="z726" w:id="596"/>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bookmarkEnd w:id="596"/>
    <w:bookmarkStart w:name="z727" w:id="597"/>
    <w:p>
      <w:pPr>
        <w:spacing w:after="0"/>
        <w:ind w:left="0"/>
        <w:jc w:val="both"/>
      </w:pPr>
      <w:r>
        <w:rPr>
          <w:rFonts w:ascii="Times New Roman"/>
          <w:b w:val="false"/>
          <w:i w:val="false"/>
          <w:color w:val="000000"/>
          <w:sz w:val="28"/>
        </w:rPr>
        <w:t xml:space="preserve">
      7. В графе 3 указываются заработанные страховые премии, рассчитанные в соответствии с частью второй пункта 16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(зарегистрировано в Реестре государственной регистрации нормативных правовых актов под № 13056) (далее – Правила).</w:t>
      </w:r>
    </w:p>
    <w:bookmarkEnd w:id="597"/>
    <w:bookmarkStart w:name="z728" w:id="598"/>
    <w:p>
      <w:pPr>
        <w:spacing w:after="0"/>
        <w:ind w:left="0"/>
        <w:jc w:val="both"/>
      </w:pPr>
      <w:r>
        <w:rPr>
          <w:rFonts w:ascii="Times New Roman"/>
          <w:b w:val="false"/>
          <w:i w:val="false"/>
          <w:color w:val="000000"/>
          <w:sz w:val="28"/>
        </w:rPr>
        <w:t>
      8. В графе 4 указываются чистые заработанные страховые премии, рассчитанные в соответствии с частью второй пункта 17 Правил.</w:t>
      </w:r>
    </w:p>
    <w:bookmarkEnd w:id="598"/>
    <w:bookmarkStart w:name="z729" w:id="599"/>
    <w:p>
      <w:pPr>
        <w:spacing w:after="0"/>
        <w:ind w:left="0"/>
        <w:jc w:val="both"/>
      </w:pPr>
      <w:r>
        <w:rPr>
          <w:rFonts w:ascii="Times New Roman"/>
          <w:b w:val="false"/>
          <w:i w:val="false"/>
          <w:color w:val="000000"/>
          <w:sz w:val="28"/>
        </w:rPr>
        <w:t>
      9. В графе 5 указываются страховые выплаты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599"/>
    <w:bookmarkStart w:name="z730" w:id="600"/>
    <w:p>
      <w:pPr>
        <w:spacing w:after="0"/>
        <w:ind w:left="0"/>
        <w:jc w:val="both"/>
      </w:pPr>
      <w:r>
        <w:rPr>
          <w:rFonts w:ascii="Times New Roman"/>
          <w:b w:val="false"/>
          <w:i w:val="false"/>
          <w:color w:val="000000"/>
          <w:sz w:val="28"/>
        </w:rPr>
        <w:t>
      10. В графе 6 указываются страховые выплаты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600"/>
    <w:bookmarkStart w:name="z731" w:id="601"/>
    <w:p>
      <w:pPr>
        <w:spacing w:after="0"/>
        <w:ind w:left="0"/>
        <w:jc w:val="both"/>
      </w:pPr>
      <w:r>
        <w:rPr>
          <w:rFonts w:ascii="Times New Roman"/>
          <w:b w:val="false"/>
          <w:i w:val="false"/>
          <w:color w:val="000000"/>
          <w:sz w:val="28"/>
        </w:rPr>
        <w:t>
      11. В графе 7 указываются изменения в резервах убытков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601"/>
    <w:bookmarkStart w:name="z732" w:id="602"/>
    <w:p>
      <w:pPr>
        <w:spacing w:after="0"/>
        <w:ind w:left="0"/>
        <w:jc w:val="both"/>
      </w:pPr>
      <w:r>
        <w:rPr>
          <w:rFonts w:ascii="Times New Roman"/>
          <w:b w:val="false"/>
          <w:i w:val="false"/>
          <w:color w:val="000000"/>
          <w:sz w:val="28"/>
        </w:rPr>
        <w:t>
      12. В графе 8 указываются изменения в резервах убытков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602"/>
    <w:bookmarkStart w:name="z733" w:id="603"/>
    <w:p>
      <w:pPr>
        <w:spacing w:after="0"/>
        <w:ind w:left="0"/>
        <w:jc w:val="both"/>
      </w:pPr>
      <w:r>
        <w:rPr>
          <w:rFonts w:ascii="Times New Roman"/>
          <w:b w:val="false"/>
          <w:i w:val="false"/>
          <w:color w:val="000000"/>
          <w:sz w:val="28"/>
        </w:rPr>
        <w:t>
      13. В графе 9 указываются расходы на урегулирование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603"/>
    <w:bookmarkStart w:name="z734" w:id="604"/>
    <w:p>
      <w:pPr>
        <w:spacing w:after="0"/>
        <w:ind w:left="0"/>
        <w:jc w:val="both"/>
      </w:pPr>
      <w:r>
        <w:rPr>
          <w:rFonts w:ascii="Times New Roman"/>
          <w:b w:val="false"/>
          <w:i w:val="false"/>
          <w:color w:val="000000"/>
          <w:sz w:val="28"/>
        </w:rPr>
        <w:t>
      14. В графе 10 указывается отношение суммы граф 5, 7 и 9 к соответствующему значению графы 3.</w:t>
      </w:r>
    </w:p>
    <w:bookmarkEnd w:id="604"/>
    <w:bookmarkStart w:name="z735" w:id="605"/>
    <w:p>
      <w:pPr>
        <w:spacing w:after="0"/>
        <w:ind w:left="0"/>
        <w:jc w:val="both"/>
      </w:pPr>
      <w:r>
        <w:rPr>
          <w:rFonts w:ascii="Times New Roman"/>
          <w:b w:val="false"/>
          <w:i w:val="false"/>
          <w:color w:val="000000"/>
          <w:sz w:val="28"/>
        </w:rPr>
        <w:t>
      15. В графе 11 указывается отношение суммы граф 6, 8 и 9 к соответствующему значению графы 4.</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738" w:id="6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6"/>
    <w:bookmarkStart w:name="z739" w:id="60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07"/>
    <w:bookmarkStart w:name="z740" w:id="60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08"/>
    <w:bookmarkStart w:name="z741" w:id="609"/>
    <w:p>
      <w:pPr>
        <w:spacing w:after="0"/>
        <w:ind w:left="0"/>
        <w:jc w:val="left"/>
      </w:pPr>
      <w:r>
        <w:rPr>
          <w:rFonts w:ascii="Times New Roman"/>
          <w:b/>
          <w:i w:val="false"/>
          <w:color w:val="000000"/>
        </w:rPr>
        <w:t xml:space="preserve">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609"/>
    <w:bookmarkStart w:name="z742" w:id="61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23 – I(R)O_Q</w:t>
      </w:r>
    </w:p>
    <w:bookmarkEnd w:id="610"/>
    <w:bookmarkStart w:name="z743" w:id="611"/>
    <w:p>
      <w:pPr>
        <w:spacing w:after="0"/>
        <w:ind w:left="0"/>
        <w:jc w:val="both"/>
      </w:pPr>
      <w:r>
        <w:rPr>
          <w:rFonts w:ascii="Times New Roman"/>
          <w:b w:val="false"/>
          <w:i w:val="false"/>
          <w:color w:val="000000"/>
          <w:sz w:val="28"/>
        </w:rPr>
        <w:t>
      Периодичность: ежеквартальная</w:t>
      </w:r>
    </w:p>
    <w:bookmarkEnd w:id="611"/>
    <w:bookmarkStart w:name="z744" w:id="612"/>
    <w:p>
      <w:pPr>
        <w:spacing w:after="0"/>
        <w:ind w:left="0"/>
        <w:jc w:val="both"/>
      </w:pPr>
      <w:r>
        <w:rPr>
          <w:rFonts w:ascii="Times New Roman"/>
          <w:b w:val="false"/>
          <w:i w:val="false"/>
          <w:color w:val="000000"/>
          <w:sz w:val="28"/>
        </w:rPr>
        <w:t>
      Отчетный период: по состоянию на "___" ________20__года</w:t>
      </w:r>
    </w:p>
    <w:bookmarkEnd w:id="612"/>
    <w:bookmarkStart w:name="z745" w:id="61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613"/>
    <w:bookmarkStart w:name="z746" w:id="61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614"/>
    <w:bookmarkStart w:name="z747" w:id="615"/>
    <w:p>
      <w:pPr>
        <w:spacing w:after="0"/>
        <w:ind w:left="0"/>
        <w:jc w:val="both"/>
      </w:pPr>
      <w:r>
        <w:rPr>
          <w:rFonts w:ascii="Times New Roman"/>
          <w:b w:val="false"/>
          <w:i w:val="false"/>
          <w:color w:val="000000"/>
          <w:sz w:val="28"/>
        </w:rPr>
        <w:t>
      БИН: _______________________</w:t>
      </w:r>
    </w:p>
    <w:bookmarkEnd w:id="615"/>
    <w:bookmarkStart w:name="z748" w:id="616"/>
    <w:p>
      <w:pPr>
        <w:spacing w:after="0"/>
        <w:ind w:left="0"/>
        <w:jc w:val="both"/>
      </w:pPr>
      <w:r>
        <w:rPr>
          <w:rFonts w:ascii="Times New Roman"/>
          <w:b w:val="false"/>
          <w:i w:val="false"/>
          <w:color w:val="000000"/>
          <w:sz w:val="28"/>
        </w:rPr>
        <w:t>
      Метод сбора: в электронном виде</w:t>
      </w:r>
    </w:p>
    <w:bookmarkEnd w:id="616"/>
    <w:bookmarkStart w:name="z749" w:id="617"/>
    <w:p>
      <w:pPr>
        <w:spacing w:after="0"/>
        <w:ind w:left="0"/>
        <w:jc w:val="left"/>
      </w:pPr>
      <w:r>
        <w:rPr>
          <w:rFonts w:ascii="Times New Roman"/>
          <w:b/>
          <w:i w:val="false"/>
          <w:color w:val="000000"/>
        </w:rPr>
        <w:t xml:space="preserve"> Таблица 1. Заключение договора страхования (перестрахования)</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 w:id="618"/>
    <w:p>
      <w:pPr>
        <w:spacing w:after="0"/>
        <w:ind w:left="0"/>
        <w:jc w:val="both"/>
      </w:pPr>
      <w:r>
        <w:rPr>
          <w:rFonts w:ascii="Times New Roman"/>
          <w:b w:val="false"/>
          <w:i w:val="false"/>
          <w:color w:val="000000"/>
          <w:sz w:val="28"/>
        </w:rPr>
        <w:t>
      продолжение таблицы:</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страхования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договорам страхования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заключенным со страховыми (перестраховочными) организациями, связанными особыми отношениями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прочими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договорам, заключенным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физическими лицами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619"/>
    <w:p>
      <w:pPr>
        <w:spacing w:after="0"/>
        <w:ind w:left="0"/>
        <w:jc w:val="both"/>
      </w:pPr>
      <w:r>
        <w:rPr>
          <w:rFonts w:ascii="Times New Roman"/>
          <w:b w:val="false"/>
          <w:i w:val="false"/>
          <w:color w:val="000000"/>
          <w:sz w:val="28"/>
        </w:rPr>
        <w:t>
      продолжение таблицы: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осуществленные по договорам перестрахования, заключенным со страховыми (перестраховочными) организациями, связанными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(лимит ответственности) по договорам, принятым в перестрахование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по договорам перестрахования перестраховочным организациям, связанным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полученное по договорам перестрахования от перестраховочных организаций, связанных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620"/>
    <w:p>
      <w:pPr>
        <w:spacing w:after="0"/>
        <w:ind w:left="0"/>
        <w:jc w:val="left"/>
      </w:pPr>
      <w:r>
        <w:rPr>
          <w:rFonts w:ascii="Times New Roman"/>
          <w:b/>
          <w:i w:val="false"/>
          <w:color w:val="000000"/>
        </w:rPr>
        <w:t xml:space="preserve"> Таблица 2. Сделки с лицами, связанными со страховой (перестраховочной) организацией особыми отношениями, за исключением договоров страхования (перестрахования)</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(при наличии для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со страховой (перестраховочной) организацией особыми отношениями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5" w:id="621"/>
    <w:p>
      <w:pPr>
        <w:spacing w:after="0"/>
        <w:ind w:left="0"/>
        <w:jc w:val="both"/>
      </w:pPr>
      <w:r>
        <w:rPr>
          <w:rFonts w:ascii="Times New Roman"/>
          <w:b w:val="false"/>
          <w:i w:val="false"/>
          <w:color w:val="000000"/>
          <w:sz w:val="28"/>
        </w:rPr>
        <w:t>
      продолжение таблицы: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условиям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Выплачиваемое вознаграждение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страховой (перестраховочной) организации либо общего собрания акционеров (в случае отсутствия совета директоров)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со страховой (перестраховочной) организацией особыми отношениями в пользу страховой (перестраховочной)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(перестраховочной) организацией в пользу лица, связанного со страховой (перестраховочной) организацией особыми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6" w:id="622"/>
      <w:r>
        <w:rPr>
          <w:rFonts w:ascii="Times New Roman"/>
          <w:b w:val="false"/>
          <w:i w:val="false"/>
          <w:color w:val="000000"/>
          <w:sz w:val="28"/>
        </w:rPr>
        <w:t>
      Наименование ________________________________________________</w:t>
      </w:r>
    </w:p>
    <w:bookmarkEnd w:id="622"/>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757" w:id="62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сделках и договорах</w:t>
            </w:r>
            <w:r>
              <w:br/>
            </w:r>
            <w:r>
              <w:rPr>
                <w:rFonts w:ascii="Times New Roman"/>
                <w:b w:val="false"/>
                <w:i w:val="false"/>
                <w:color w:val="000000"/>
                <w:sz w:val="20"/>
              </w:rPr>
              <w:t>страхования (перестрахования),</w:t>
            </w:r>
            <w:r>
              <w:br/>
            </w:r>
            <w:r>
              <w:rPr>
                <w:rFonts w:ascii="Times New Roman"/>
                <w:b w:val="false"/>
                <w:i w:val="false"/>
                <w:color w:val="000000"/>
                <w:sz w:val="20"/>
              </w:rPr>
              <w:t>заключенных с лицами,</w:t>
            </w:r>
            <w:r>
              <w:br/>
            </w:r>
            <w:r>
              <w:rPr>
                <w:rFonts w:ascii="Times New Roman"/>
                <w:b w:val="false"/>
                <w:i w:val="false"/>
                <w:color w:val="000000"/>
                <w:sz w:val="20"/>
              </w:rPr>
              <w:t>связанными со страховой</w:t>
            </w:r>
            <w:r>
              <w:br/>
            </w:r>
            <w:r>
              <w:rPr>
                <w:rFonts w:ascii="Times New Roman"/>
                <w:b w:val="false"/>
                <w:i w:val="false"/>
                <w:color w:val="000000"/>
                <w:sz w:val="20"/>
              </w:rPr>
              <w:t>(перестраховочной) организацией,</w:t>
            </w:r>
            <w:r>
              <w:br/>
            </w:r>
            <w:r>
              <w:rPr>
                <w:rFonts w:ascii="Times New Roman"/>
                <w:b w:val="false"/>
                <w:i w:val="false"/>
                <w:color w:val="000000"/>
                <w:sz w:val="20"/>
              </w:rPr>
              <w:t>исламской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организацией особыми</w:t>
            </w:r>
            <w:r>
              <w:br/>
            </w:r>
            <w:r>
              <w:rPr>
                <w:rFonts w:ascii="Times New Roman"/>
                <w:b w:val="false"/>
                <w:i w:val="false"/>
                <w:color w:val="000000"/>
                <w:sz w:val="20"/>
              </w:rPr>
              <w:t>отношениями"</w:t>
            </w:r>
          </w:p>
        </w:tc>
      </w:tr>
    </w:tbl>
    <w:bookmarkStart w:name="z759" w:id="624"/>
    <w:p>
      <w:pPr>
        <w:spacing w:after="0"/>
        <w:ind w:left="0"/>
        <w:jc w:val="left"/>
      </w:pPr>
      <w:r>
        <w:rPr>
          <w:rFonts w:ascii="Times New Roman"/>
          <w:b/>
          <w:i w:val="false"/>
          <w:color w:val="000000"/>
        </w:rPr>
        <w:t xml:space="preserve"> Пояснение по заполнению формы, предназначенная для сбора административных данных на безвозмездной основе</w:t>
      </w:r>
    </w:p>
    <w:bookmarkEnd w:id="624"/>
    <w:bookmarkStart w:name="z760" w:id="625"/>
    <w:p>
      <w:pPr>
        <w:spacing w:after="0"/>
        <w:ind w:left="0"/>
        <w:jc w:val="left"/>
      </w:pPr>
      <w:r>
        <w:rPr>
          <w:rFonts w:ascii="Times New Roman"/>
          <w:b/>
          <w:i w:val="false"/>
          <w:color w:val="000000"/>
        </w:rPr>
        <w:t xml:space="preserve">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w:t>
      </w:r>
      <w:r>
        <w:br/>
      </w:r>
      <w:r>
        <w:rPr>
          <w:rFonts w:ascii="Times New Roman"/>
          <w:b/>
          <w:i w:val="false"/>
          <w:color w:val="000000"/>
        </w:rPr>
        <w:t>(индекс – 23 – I(R)O_Q, периодичность – ежеквартальная)</w:t>
      </w:r>
    </w:p>
    <w:bookmarkEnd w:id="625"/>
    <w:bookmarkStart w:name="z761" w:id="626"/>
    <w:p>
      <w:pPr>
        <w:spacing w:after="0"/>
        <w:ind w:left="0"/>
        <w:jc w:val="left"/>
      </w:pPr>
      <w:r>
        <w:rPr>
          <w:rFonts w:ascii="Times New Roman"/>
          <w:b/>
          <w:i w:val="false"/>
          <w:color w:val="000000"/>
        </w:rPr>
        <w:t xml:space="preserve"> Глава 1. Общие положения</w:t>
      </w:r>
    </w:p>
    <w:bookmarkEnd w:id="626"/>
    <w:bookmarkStart w:name="z762" w:id="6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сделках и договорах страхования (перестрахования), заключенных с лицами, связанными со страховой (перестраховочной) организацией, исламской страховой (перестраховочной) организацией особыми отношениями" (далее – Форма).</w:t>
      </w:r>
    </w:p>
    <w:bookmarkEnd w:id="627"/>
    <w:bookmarkStart w:name="z763" w:id="62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28"/>
    <w:bookmarkStart w:name="z764" w:id="629"/>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629"/>
    <w:bookmarkStart w:name="z765" w:id="63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30"/>
    <w:bookmarkStart w:name="z766" w:id="631"/>
    <w:p>
      <w:pPr>
        <w:spacing w:after="0"/>
        <w:ind w:left="0"/>
        <w:jc w:val="left"/>
      </w:pPr>
      <w:r>
        <w:rPr>
          <w:rFonts w:ascii="Times New Roman"/>
          <w:b/>
          <w:i w:val="false"/>
          <w:color w:val="000000"/>
        </w:rPr>
        <w:t xml:space="preserve"> Глава 2. Пояснение по заполнению Формы</w:t>
      </w:r>
    </w:p>
    <w:bookmarkEnd w:id="631"/>
    <w:bookmarkStart w:name="z767" w:id="632"/>
    <w:p>
      <w:pPr>
        <w:spacing w:after="0"/>
        <w:ind w:left="0"/>
        <w:jc w:val="both"/>
      </w:pPr>
      <w:r>
        <w:rPr>
          <w:rFonts w:ascii="Times New Roman"/>
          <w:b w:val="false"/>
          <w:i w:val="false"/>
          <w:color w:val="000000"/>
          <w:sz w:val="28"/>
        </w:rPr>
        <w:t>
      5. По Таблице 1:</w:t>
      </w:r>
    </w:p>
    <w:bookmarkEnd w:id="632"/>
    <w:bookmarkStart w:name="z768" w:id="633"/>
    <w:p>
      <w:pPr>
        <w:spacing w:after="0"/>
        <w:ind w:left="0"/>
        <w:jc w:val="both"/>
      </w:pPr>
      <w:r>
        <w:rPr>
          <w:rFonts w:ascii="Times New Roman"/>
          <w:b w:val="false"/>
          <w:i w:val="false"/>
          <w:color w:val="000000"/>
          <w:sz w:val="28"/>
        </w:rPr>
        <w:t>
      1) в Форме указывается информация по договорам страхования и перестрахования, заключенным с лицами, связанными со страховой (перестраховочной) организацией особыми отношениями за период с начала текущего года (с нарастающим итогом);</w:t>
      </w:r>
    </w:p>
    <w:bookmarkEnd w:id="633"/>
    <w:bookmarkStart w:name="z769" w:id="634"/>
    <w:p>
      <w:pPr>
        <w:spacing w:after="0"/>
        <w:ind w:left="0"/>
        <w:jc w:val="both"/>
      </w:pPr>
      <w:r>
        <w:rPr>
          <w:rFonts w:ascii="Times New Roman"/>
          <w:b w:val="false"/>
          <w:i w:val="false"/>
          <w:color w:val="000000"/>
          <w:sz w:val="28"/>
        </w:rPr>
        <w:t>
      2) в графе 3 указывается сумма страховых премий, принятых по договорам прямого страхования, заключенным с лицами, связанными со страховой (перестраховочной) организацией особыми отношениями с учетом расходов, связанных с расторжением договоров страхования в отчетный период;</w:t>
      </w:r>
    </w:p>
    <w:bookmarkEnd w:id="634"/>
    <w:bookmarkStart w:name="z770" w:id="635"/>
    <w:p>
      <w:pPr>
        <w:spacing w:after="0"/>
        <w:ind w:left="0"/>
        <w:jc w:val="both"/>
      </w:pPr>
      <w:r>
        <w:rPr>
          <w:rFonts w:ascii="Times New Roman"/>
          <w:b w:val="false"/>
          <w:i w:val="false"/>
          <w:color w:val="000000"/>
          <w:sz w:val="28"/>
        </w:rPr>
        <w:t>
      3) в графе 10 указывается сумма страховых выплат, осуществленных по договорам прямого страхования, заключенным с лицами, связанными со страховой (перестраховочной) организацией особыми отношениями;</w:t>
      </w:r>
    </w:p>
    <w:bookmarkEnd w:id="635"/>
    <w:bookmarkStart w:name="z771" w:id="636"/>
    <w:p>
      <w:pPr>
        <w:spacing w:after="0"/>
        <w:ind w:left="0"/>
        <w:jc w:val="both"/>
      </w:pPr>
      <w:r>
        <w:rPr>
          <w:rFonts w:ascii="Times New Roman"/>
          <w:b w:val="false"/>
          <w:i w:val="false"/>
          <w:color w:val="000000"/>
          <w:sz w:val="28"/>
        </w:rPr>
        <w:t>
      4) в графе 17 указывается сумма страховых премий, принятых по договорам входящего перестрахования, заключенным с лицами, связанными со страховой (перестраховочной) организацией особыми отношениями с учетом расходов, связанных с расторжением договоров перестрахования в отчетный период;</w:t>
      </w:r>
    </w:p>
    <w:bookmarkEnd w:id="636"/>
    <w:bookmarkStart w:name="z772" w:id="637"/>
    <w:p>
      <w:pPr>
        <w:spacing w:after="0"/>
        <w:ind w:left="0"/>
        <w:jc w:val="both"/>
      </w:pPr>
      <w:r>
        <w:rPr>
          <w:rFonts w:ascii="Times New Roman"/>
          <w:b w:val="false"/>
          <w:i w:val="false"/>
          <w:color w:val="000000"/>
          <w:sz w:val="28"/>
        </w:rPr>
        <w:t>
      5) в графе 18 указывается сумма страховых выплат, осуществленных по договорам входящего перестрахования, заключенным с лицами, связанными со страховой (перестраховочной) организацией особыми отношениями.</w:t>
      </w:r>
    </w:p>
    <w:bookmarkEnd w:id="637"/>
    <w:bookmarkStart w:name="z773" w:id="638"/>
    <w:p>
      <w:pPr>
        <w:spacing w:after="0"/>
        <w:ind w:left="0"/>
        <w:jc w:val="both"/>
      </w:pPr>
      <w:r>
        <w:rPr>
          <w:rFonts w:ascii="Times New Roman"/>
          <w:b w:val="false"/>
          <w:i w:val="false"/>
          <w:color w:val="000000"/>
          <w:sz w:val="28"/>
        </w:rPr>
        <w:t>
      6. По Таблице 2:</w:t>
      </w:r>
    </w:p>
    <w:bookmarkEnd w:id="638"/>
    <w:bookmarkStart w:name="z774" w:id="639"/>
    <w:p>
      <w:pPr>
        <w:spacing w:after="0"/>
        <w:ind w:left="0"/>
        <w:jc w:val="both"/>
      </w:pPr>
      <w:r>
        <w:rPr>
          <w:rFonts w:ascii="Times New Roman"/>
          <w:b w:val="false"/>
          <w:i w:val="false"/>
          <w:color w:val="000000"/>
          <w:sz w:val="28"/>
        </w:rPr>
        <w:t xml:space="preserve">
      1) в Форме указываются сведения обо всех сделках страховой (перестраховочной) организации с лицами, связанными со страховой (перестраховочной) организацией особыми отношениями, сумма которых по каждому виду операций страховой (перестраховочной) организации с лицом, связанным со страховой (перестраховочной) организацией особыми отношениями превышает 0,1 процент в совокупности от размера фактической маржи платежеспособности, рассчитываемой в соответствии с Нормативными значениями и методиками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w:t>
      </w:r>
    </w:p>
    <w:bookmarkEnd w:id="639"/>
    <w:bookmarkStart w:name="z775" w:id="640"/>
    <w:p>
      <w:pPr>
        <w:spacing w:after="0"/>
        <w:ind w:left="0"/>
        <w:jc w:val="both"/>
      </w:pPr>
      <w:r>
        <w:rPr>
          <w:rFonts w:ascii="Times New Roman"/>
          <w:b w:val="false"/>
          <w:i w:val="false"/>
          <w:color w:val="000000"/>
          <w:sz w:val="28"/>
        </w:rPr>
        <w:t>
      2)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640"/>
    <w:bookmarkStart w:name="z776" w:id="641"/>
    <w:p>
      <w:pPr>
        <w:spacing w:after="0"/>
        <w:ind w:left="0"/>
        <w:jc w:val="both"/>
      </w:pPr>
      <w:r>
        <w:rPr>
          <w:rFonts w:ascii="Times New Roman"/>
          <w:b w:val="false"/>
          <w:i w:val="false"/>
          <w:color w:val="000000"/>
          <w:sz w:val="28"/>
        </w:rPr>
        <w:t>
      3) если условия сделки по иным операциям не предполагают наличие обеспечения или выплату вознаграждения, графы 10, 11 или 12, 13 не заполняются;</w:t>
      </w:r>
    </w:p>
    <w:bookmarkEnd w:id="641"/>
    <w:bookmarkStart w:name="z777" w:id="642"/>
    <w:p>
      <w:pPr>
        <w:spacing w:after="0"/>
        <w:ind w:left="0"/>
        <w:jc w:val="both"/>
      </w:pPr>
      <w:r>
        <w:rPr>
          <w:rFonts w:ascii="Times New Roman"/>
          <w:b w:val="false"/>
          <w:i w:val="false"/>
          <w:color w:val="000000"/>
          <w:sz w:val="28"/>
        </w:rPr>
        <w:t>
      4) в Форме указываются сведения по сделкам, совершенным за период с начала текущего года.</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780" w:id="6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43"/>
    <w:bookmarkStart w:name="z781" w:id="64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44"/>
    <w:bookmarkStart w:name="z782" w:id="64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45"/>
    <w:bookmarkStart w:name="z783" w:id="646"/>
    <w:p>
      <w:pPr>
        <w:spacing w:after="0"/>
        <w:ind w:left="0"/>
        <w:jc w:val="left"/>
      </w:pPr>
      <w:r>
        <w:rPr>
          <w:rFonts w:ascii="Times New Roman"/>
          <w:b/>
          <w:i w:val="false"/>
          <w:color w:val="000000"/>
        </w:rPr>
        <w:t xml:space="preserve"> Отчет о сравнении сроков активов и обязательств в национальной и иностранной валютах</w:t>
      </w:r>
    </w:p>
    <w:bookmarkEnd w:id="646"/>
    <w:bookmarkStart w:name="z784" w:id="64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25 – I(R)O_M</w:t>
      </w:r>
    </w:p>
    <w:bookmarkEnd w:id="647"/>
    <w:bookmarkStart w:name="z785" w:id="648"/>
    <w:p>
      <w:pPr>
        <w:spacing w:after="0"/>
        <w:ind w:left="0"/>
        <w:jc w:val="both"/>
      </w:pPr>
      <w:r>
        <w:rPr>
          <w:rFonts w:ascii="Times New Roman"/>
          <w:b w:val="false"/>
          <w:i w:val="false"/>
          <w:color w:val="000000"/>
          <w:sz w:val="28"/>
        </w:rPr>
        <w:t>
      Периодичность: ежемесячная</w:t>
      </w:r>
    </w:p>
    <w:bookmarkEnd w:id="648"/>
    <w:bookmarkStart w:name="z786" w:id="649"/>
    <w:p>
      <w:pPr>
        <w:spacing w:after="0"/>
        <w:ind w:left="0"/>
        <w:jc w:val="both"/>
      </w:pPr>
      <w:r>
        <w:rPr>
          <w:rFonts w:ascii="Times New Roman"/>
          <w:b w:val="false"/>
          <w:i w:val="false"/>
          <w:color w:val="000000"/>
          <w:sz w:val="28"/>
        </w:rPr>
        <w:t>
      Отчетный период: по состоянию на "___" ________20__года</w:t>
      </w:r>
    </w:p>
    <w:bookmarkEnd w:id="649"/>
    <w:bookmarkStart w:name="z787" w:id="65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650"/>
    <w:bookmarkStart w:name="z788" w:id="65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651"/>
    <w:bookmarkStart w:name="z789" w:id="652"/>
    <w:p>
      <w:pPr>
        <w:spacing w:after="0"/>
        <w:ind w:left="0"/>
        <w:jc w:val="both"/>
      </w:pPr>
      <w:r>
        <w:rPr>
          <w:rFonts w:ascii="Times New Roman"/>
          <w:b w:val="false"/>
          <w:i w:val="false"/>
          <w:color w:val="000000"/>
          <w:sz w:val="28"/>
        </w:rPr>
        <w:t>
      БИН: _______________________</w:t>
      </w:r>
    </w:p>
    <w:bookmarkEnd w:id="652"/>
    <w:bookmarkStart w:name="z790" w:id="653"/>
    <w:p>
      <w:pPr>
        <w:spacing w:after="0"/>
        <w:ind w:left="0"/>
        <w:jc w:val="both"/>
      </w:pPr>
      <w:r>
        <w:rPr>
          <w:rFonts w:ascii="Times New Roman"/>
          <w:b w:val="false"/>
          <w:i w:val="false"/>
          <w:color w:val="000000"/>
          <w:sz w:val="28"/>
        </w:rPr>
        <w:t>
      Метод сбора: в электронном виде</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 просрочкой свыше 90 дней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не имеющие срока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страхования (перестрахования) жизни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имеющие срока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2" w:id="654"/>
    <w:p>
      <w:pPr>
        <w:spacing w:after="0"/>
        <w:ind w:left="0"/>
        <w:jc w:val="both"/>
      </w:pPr>
      <w:r>
        <w:rPr>
          <w:rFonts w:ascii="Times New Roman"/>
          <w:b w:val="false"/>
          <w:i w:val="false"/>
          <w:color w:val="000000"/>
          <w:sz w:val="28"/>
        </w:rPr>
        <w:t>
      продолжение таблицы:</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дней до 90 дней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дней до 180 дней</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3" w:id="655"/>
    <w:p>
      <w:pPr>
        <w:spacing w:after="0"/>
        <w:ind w:left="0"/>
        <w:jc w:val="both"/>
      </w:pPr>
      <w:r>
        <w:rPr>
          <w:rFonts w:ascii="Times New Roman"/>
          <w:b w:val="false"/>
          <w:i w:val="false"/>
          <w:color w:val="000000"/>
          <w:sz w:val="28"/>
        </w:rPr>
        <w:t>
      продолжение таблицы: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дня до 1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до 3 лет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4" w:id="656"/>
    <w:p>
      <w:pPr>
        <w:spacing w:after="0"/>
        <w:ind w:left="0"/>
        <w:jc w:val="both"/>
      </w:pPr>
      <w:r>
        <w:rPr>
          <w:rFonts w:ascii="Times New Roman"/>
          <w:b w:val="false"/>
          <w:i w:val="false"/>
          <w:color w:val="000000"/>
          <w:sz w:val="28"/>
        </w:rPr>
        <w:t>
      продолжение таблицы:</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лет до 5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лет до 10 лет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657"/>
    <w:p>
      <w:pPr>
        <w:spacing w:after="0"/>
        <w:ind w:left="0"/>
        <w:jc w:val="both"/>
      </w:pPr>
      <w:r>
        <w:rPr>
          <w:rFonts w:ascii="Times New Roman"/>
          <w:b w:val="false"/>
          <w:i w:val="false"/>
          <w:color w:val="000000"/>
          <w:sz w:val="28"/>
        </w:rPr>
        <w:t>
      продолжение таблицы:</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6" w:id="658"/>
      <w:r>
        <w:rPr>
          <w:rFonts w:ascii="Times New Roman"/>
          <w:b w:val="false"/>
          <w:i w:val="false"/>
          <w:color w:val="000000"/>
          <w:sz w:val="28"/>
        </w:rPr>
        <w:t>
      Наименование _________________________________________________</w:t>
      </w:r>
    </w:p>
    <w:bookmarkEnd w:id="658"/>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797" w:id="65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сравнении сроков активов и обязательств в национальной и иностранной валютах".</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сравнении сроков</w:t>
            </w:r>
            <w:r>
              <w:br/>
            </w:r>
            <w:r>
              <w:rPr>
                <w:rFonts w:ascii="Times New Roman"/>
                <w:b w:val="false"/>
                <w:i w:val="false"/>
                <w:color w:val="000000"/>
                <w:sz w:val="20"/>
              </w:rPr>
              <w:t>активов и обязательств</w:t>
            </w:r>
            <w:r>
              <w:br/>
            </w:r>
            <w:r>
              <w:rPr>
                <w:rFonts w:ascii="Times New Roman"/>
                <w:b w:val="false"/>
                <w:i w:val="false"/>
                <w:color w:val="000000"/>
                <w:sz w:val="20"/>
              </w:rPr>
              <w:t>в национальной и иностранной</w:t>
            </w:r>
            <w:r>
              <w:br/>
            </w:r>
            <w:r>
              <w:rPr>
                <w:rFonts w:ascii="Times New Roman"/>
                <w:b w:val="false"/>
                <w:i w:val="false"/>
                <w:color w:val="000000"/>
                <w:sz w:val="20"/>
              </w:rPr>
              <w:t>валютах"</w:t>
            </w:r>
          </w:p>
        </w:tc>
      </w:tr>
    </w:tbl>
    <w:bookmarkStart w:name="z799" w:id="6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60"/>
    <w:bookmarkStart w:name="z800" w:id="661"/>
    <w:p>
      <w:pPr>
        <w:spacing w:after="0"/>
        <w:ind w:left="0"/>
        <w:jc w:val="left"/>
      </w:pPr>
      <w:r>
        <w:rPr>
          <w:rFonts w:ascii="Times New Roman"/>
          <w:b/>
          <w:i w:val="false"/>
          <w:color w:val="000000"/>
        </w:rPr>
        <w:t xml:space="preserve"> Отчет о сравнении сроков активов и обязательств в национальной и иностранной валютах (индекс – 25 – I(R)O_M, периодичность – ежемесячная)</w:t>
      </w:r>
    </w:p>
    <w:bookmarkEnd w:id="661"/>
    <w:bookmarkStart w:name="z801" w:id="662"/>
    <w:p>
      <w:pPr>
        <w:spacing w:after="0"/>
        <w:ind w:left="0"/>
        <w:jc w:val="left"/>
      </w:pPr>
      <w:r>
        <w:rPr>
          <w:rFonts w:ascii="Times New Roman"/>
          <w:b/>
          <w:i w:val="false"/>
          <w:color w:val="000000"/>
        </w:rPr>
        <w:t xml:space="preserve"> Глава 1. Общие положения</w:t>
      </w:r>
    </w:p>
    <w:bookmarkEnd w:id="662"/>
    <w:bookmarkStart w:name="z802" w:id="6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сравнении сроков активов и обязательств в национальной и иностранной валютах" (далее – Форма).</w:t>
      </w:r>
    </w:p>
    <w:bookmarkEnd w:id="663"/>
    <w:bookmarkStart w:name="z803" w:id="66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64"/>
    <w:bookmarkStart w:name="z804" w:id="665"/>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665"/>
    <w:bookmarkStart w:name="z805" w:id="66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66"/>
    <w:bookmarkStart w:name="z806" w:id="667"/>
    <w:p>
      <w:pPr>
        <w:spacing w:after="0"/>
        <w:ind w:left="0"/>
        <w:jc w:val="left"/>
      </w:pPr>
      <w:r>
        <w:rPr>
          <w:rFonts w:ascii="Times New Roman"/>
          <w:b/>
          <w:i w:val="false"/>
          <w:color w:val="000000"/>
        </w:rPr>
        <w:t xml:space="preserve"> Глава 2. Пояснение по заполнению Формы</w:t>
      </w:r>
    </w:p>
    <w:bookmarkEnd w:id="667"/>
    <w:bookmarkStart w:name="z807" w:id="668"/>
    <w:p>
      <w:pPr>
        <w:spacing w:after="0"/>
        <w:ind w:left="0"/>
        <w:jc w:val="both"/>
      </w:pPr>
      <w:r>
        <w:rPr>
          <w:rFonts w:ascii="Times New Roman"/>
          <w:b w:val="false"/>
          <w:i w:val="false"/>
          <w:color w:val="000000"/>
          <w:sz w:val="28"/>
        </w:rPr>
        <w:t>
      5. При заполнении Формы для каждого актива (обязательства) предусматривается наименьший срок, по истечении которого страховая (перестраховочная) организация требует исполнение обязательств дебиторов и исполняет требования кредиторов.</w:t>
      </w:r>
    </w:p>
    <w:bookmarkEnd w:id="668"/>
    <w:bookmarkStart w:name="z808" w:id="669"/>
    <w:p>
      <w:pPr>
        <w:spacing w:after="0"/>
        <w:ind w:left="0"/>
        <w:jc w:val="both"/>
      </w:pPr>
      <w:r>
        <w:rPr>
          <w:rFonts w:ascii="Times New Roman"/>
          <w:b w:val="false"/>
          <w:i w:val="false"/>
          <w:color w:val="000000"/>
          <w:sz w:val="28"/>
        </w:rPr>
        <w:t>
      6. Активы включаются за вычетом сформированных резервов по сомнительным долгам.</w:t>
      </w:r>
    </w:p>
    <w:bookmarkEnd w:id="669"/>
    <w:bookmarkStart w:name="z809" w:id="670"/>
    <w:p>
      <w:pPr>
        <w:spacing w:after="0"/>
        <w:ind w:left="0"/>
        <w:jc w:val="both"/>
      </w:pPr>
      <w:r>
        <w:rPr>
          <w:rFonts w:ascii="Times New Roman"/>
          <w:b w:val="false"/>
          <w:i w:val="false"/>
          <w:color w:val="000000"/>
          <w:sz w:val="28"/>
        </w:rPr>
        <w:t>
      7. По строке 7 "Прочие активы", отражаются активы, имеющие срок, по истечении которого страховая (перестраховочная) организация требует исполнение обязательств дебиторов, за исключением указанных в строках 1, 2, 3, 4, 5 и 6 Формы.</w:t>
      </w:r>
    </w:p>
    <w:bookmarkEnd w:id="670"/>
    <w:bookmarkStart w:name="z810" w:id="671"/>
    <w:p>
      <w:pPr>
        <w:spacing w:after="0"/>
        <w:ind w:left="0"/>
        <w:jc w:val="both"/>
      </w:pPr>
      <w:r>
        <w:rPr>
          <w:rFonts w:ascii="Times New Roman"/>
          <w:b w:val="false"/>
          <w:i w:val="false"/>
          <w:color w:val="000000"/>
          <w:sz w:val="28"/>
        </w:rPr>
        <w:t>
      8. По строке 11 "Прочие обязательства", отражаются обязательства, имеющие срок, по истечении которого страховая (перестраховочная) организация исполняет требования кредиторов, за исключением указанных в строках 9 и 10 Формы.</w:t>
      </w:r>
    </w:p>
    <w:bookmarkEnd w:id="671"/>
    <w:bookmarkStart w:name="z811" w:id="672"/>
    <w:p>
      <w:pPr>
        <w:spacing w:after="0"/>
        <w:ind w:left="0"/>
        <w:jc w:val="both"/>
      </w:pPr>
      <w:r>
        <w:rPr>
          <w:rFonts w:ascii="Times New Roman"/>
          <w:b w:val="false"/>
          <w:i w:val="false"/>
          <w:color w:val="000000"/>
          <w:sz w:val="28"/>
        </w:rPr>
        <w:t>
      9. При заполнении строк "резерв незаработанной премии", "резерв не произошедших убытков по договорам страхования (перестрахования) жизни", "резерв не произошедших убытков по договорам аннуитета", а также резерв произошедших, но не полностью заявленных убытков по классу обязательного страхования работника от несчастных случаев при исполнении им трудовых (служебных) обязанностей используется оставшийся срок до окончания действия страховой защиты по каждому договору страхования.</w:t>
      </w:r>
    </w:p>
    <w:bookmarkEnd w:id="672"/>
    <w:bookmarkStart w:name="z812" w:id="673"/>
    <w:p>
      <w:pPr>
        <w:spacing w:after="0"/>
        <w:ind w:left="0"/>
        <w:jc w:val="both"/>
      </w:pPr>
      <w:r>
        <w:rPr>
          <w:rFonts w:ascii="Times New Roman"/>
          <w:b w:val="false"/>
          <w:i w:val="false"/>
          <w:color w:val="000000"/>
          <w:sz w:val="28"/>
        </w:rPr>
        <w:t>
      Резерв произошедших, но незаявленных убытков (за исключением резерва произошедших, но не полностью заявленных убытков по классу обязательного страхования работника от несчастных случаев при исполнении им трудовых (служебных) обязанностей) и резерв заявленных, но неурегулированных убытков отражаются в категории обязательств со сроком истечения до 1 года.</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815" w:id="6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4"/>
    <w:bookmarkStart w:name="z816" w:id="6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75"/>
    <w:bookmarkStart w:name="z817" w:id="6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76"/>
    <w:bookmarkStart w:name="z818" w:id="677"/>
    <w:p>
      <w:pPr>
        <w:spacing w:after="0"/>
        <w:ind w:left="0"/>
        <w:jc w:val="left"/>
      </w:pPr>
      <w:r>
        <w:rPr>
          <w:rFonts w:ascii="Times New Roman"/>
          <w:b/>
          <w:i w:val="false"/>
          <w:color w:val="000000"/>
        </w:rPr>
        <w:t xml:space="preserve"> Отчет по заключенным договорам по вмененному страхованию (перестрахованию)</w:t>
      </w:r>
    </w:p>
    <w:bookmarkEnd w:id="677"/>
    <w:bookmarkStart w:name="z819" w:id="6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25-1 – I(R)O_M</w:t>
      </w:r>
    </w:p>
    <w:bookmarkEnd w:id="678"/>
    <w:bookmarkStart w:name="z820" w:id="679"/>
    <w:p>
      <w:pPr>
        <w:spacing w:after="0"/>
        <w:ind w:left="0"/>
        <w:jc w:val="both"/>
      </w:pPr>
      <w:r>
        <w:rPr>
          <w:rFonts w:ascii="Times New Roman"/>
          <w:b w:val="false"/>
          <w:i w:val="false"/>
          <w:color w:val="000000"/>
          <w:sz w:val="28"/>
        </w:rPr>
        <w:t>
      Периодичность: ежемесячная</w:t>
      </w:r>
    </w:p>
    <w:bookmarkEnd w:id="679"/>
    <w:bookmarkStart w:name="z821" w:id="680"/>
    <w:p>
      <w:pPr>
        <w:spacing w:after="0"/>
        <w:ind w:left="0"/>
        <w:jc w:val="both"/>
      </w:pPr>
      <w:r>
        <w:rPr>
          <w:rFonts w:ascii="Times New Roman"/>
          <w:b w:val="false"/>
          <w:i w:val="false"/>
          <w:color w:val="000000"/>
          <w:sz w:val="28"/>
        </w:rPr>
        <w:t>
      Отчетный период: по состоянию на "___" ________20__года</w:t>
      </w:r>
    </w:p>
    <w:bookmarkEnd w:id="680"/>
    <w:bookmarkStart w:name="z822" w:id="6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681"/>
    <w:bookmarkStart w:name="z823" w:id="6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6 (шестого) рабочего дня месяца, следующего за отчетным месяцем</w:t>
      </w:r>
    </w:p>
    <w:bookmarkEnd w:id="682"/>
    <w:bookmarkStart w:name="z824" w:id="683"/>
    <w:p>
      <w:pPr>
        <w:spacing w:after="0"/>
        <w:ind w:left="0"/>
        <w:jc w:val="both"/>
      </w:pPr>
      <w:r>
        <w:rPr>
          <w:rFonts w:ascii="Times New Roman"/>
          <w:b w:val="false"/>
          <w:i w:val="false"/>
          <w:color w:val="000000"/>
          <w:sz w:val="28"/>
        </w:rPr>
        <w:t>
      БИН: _______________________</w:t>
      </w:r>
    </w:p>
    <w:bookmarkEnd w:id="683"/>
    <w:bookmarkStart w:name="z825" w:id="684"/>
    <w:p>
      <w:pPr>
        <w:spacing w:after="0"/>
        <w:ind w:left="0"/>
        <w:jc w:val="both"/>
      </w:pPr>
      <w:r>
        <w:rPr>
          <w:rFonts w:ascii="Times New Roman"/>
          <w:b w:val="false"/>
          <w:i w:val="false"/>
          <w:color w:val="000000"/>
          <w:sz w:val="28"/>
        </w:rPr>
        <w:t>
      Метод сбора: в электронном виде</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вмененного страхования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перестраховочных премий,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осуществленных страховых выплат, в тысячах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выплатах,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 иностранцев, временно пребывающих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адвокатов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юридических консультантов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частного судебного исполнителя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оценщика и палаты оценщиков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качестве обеспечения исполнения обязанности по уплате таможенных пошлин,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качестве обеспечения исполнения недропользователем обязательств по ликвидации последствий недропользования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качестве финансового обеспечения исполнения обязательств по ликвидации последствий эксплуатации объекта I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вмененного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6" w:id="685"/>
      <w:r>
        <w:rPr>
          <w:rFonts w:ascii="Times New Roman"/>
          <w:b w:val="false"/>
          <w:i w:val="false"/>
          <w:color w:val="000000"/>
          <w:sz w:val="28"/>
        </w:rPr>
        <w:t>
      Наименование _________________________________________________</w:t>
      </w:r>
    </w:p>
    <w:bookmarkEnd w:id="685"/>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827" w:id="68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заключенным договорам по вмененному страхованию (перестрахованию)".</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заключенным</w:t>
            </w:r>
            <w:r>
              <w:br/>
            </w:r>
            <w:r>
              <w:rPr>
                <w:rFonts w:ascii="Times New Roman"/>
                <w:b w:val="false"/>
                <w:i w:val="false"/>
                <w:color w:val="000000"/>
                <w:sz w:val="20"/>
              </w:rPr>
              <w:t>договорам по вмененному</w:t>
            </w:r>
            <w:r>
              <w:br/>
            </w:r>
            <w:r>
              <w:rPr>
                <w:rFonts w:ascii="Times New Roman"/>
                <w:b w:val="false"/>
                <w:i w:val="false"/>
                <w:color w:val="000000"/>
                <w:sz w:val="20"/>
              </w:rPr>
              <w:t>страхованию (перестрахованию)"</w:t>
            </w:r>
          </w:p>
        </w:tc>
      </w:tr>
    </w:tbl>
    <w:bookmarkStart w:name="z829" w:id="6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87"/>
    <w:bookmarkStart w:name="z830" w:id="688"/>
    <w:p>
      <w:pPr>
        <w:spacing w:after="0"/>
        <w:ind w:left="0"/>
        <w:jc w:val="left"/>
      </w:pPr>
      <w:r>
        <w:rPr>
          <w:rFonts w:ascii="Times New Roman"/>
          <w:b/>
          <w:i w:val="false"/>
          <w:color w:val="000000"/>
        </w:rPr>
        <w:t xml:space="preserve"> Отчет по заключенным договорам по вмененному страхованию (перестрахованию)</w:t>
      </w:r>
      <w:r>
        <w:br/>
      </w:r>
      <w:r>
        <w:rPr>
          <w:rFonts w:ascii="Times New Roman"/>
          <w:b/>
          <w:i w:val="false"/>
          <w:color w:val="000000"/>
        </w:rPr>
        <w:t>(индекс – 25-1 – I(R)O_M, периодичность – ежемесячная)</w:t>
      </w:r>
    </w:p>
    <w:bookmarkEnd w:id="688"/>
    <w:bookmarkStart w:name="z831" w:id="689"/>
    <w:p>
      <w:pPr>
        <w:spacing w:after="0"/>
        <w:ind w:left="0"/>
        <w:jc w:val="left"/>
      </w:pPr>
      <w:r>
        <w:rPr>
          <w:rFonts w:ascii="Times New Roman"/>
          <w:b/>
          <w:i w:val="false"/>
          <w:color w:val="000000"/>
        </w:rPr>
        <w:t xml:space="preserve"> Глава 1. Общие положения</w:t>
      </w:r>
    </w:p>
    <w:bookmarkEnd w:id="689"/>
    <w:bookmarkStart w:name="z832" w:id="6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заключенным договорам по вмененному страхованию (перестрахованию)" (далее – Форма).</w:t>
      </w:r>
    </w:p>
    <w:bookmarkEnd w:id="690"/>
    <w:bookmarkStart w:name="z833" w:id="691"/>
    <w:p>
      <w:pPr>
        <w:spacing w:after="0"/>
        <w:ind w:left="0"/>
        <w:jc w:val="both"/>
      </w:pPr>
      <w:r>
        <w:rPr>
          <w:rFonts w:ascii="Times New Roman"/>
          <w:b w:val="false"/>
          <w:i w:val="false"/>
          <w:color w:val="000000"/>
          <w:sz w:val="28"/>
        </w:rPr>
        <w:t xml:space="preserve">
      2. Форма разработана в соответствии с подпунктом 14) пункта 2 и пунктом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91"/>
    <w:bookmarkStart w:name="z834" w:id="692"/>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 заполняется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1 000 (тысячи) тенге.</w:t>
      </w:r>
    </w:p>
    <w:bookmarkEnd w:id="692"/>
    <w:bookmarkStart w:name="z835" w:id="69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93"/>
    <w:bookmarkStart w:name="z836" w:id="694"/>
    <w:p>
      <w:pPr>
        <w:spacing w:after="0"/>
        <w:ind w:left="0"/>
        <w:jc w:val="left"/>
      </w:pPr>
      <w:r>
        <w:rPr>
          <w:rFonts w:ascii="Times New Roman"/>
          <w:b/>
          <w:i w:val="false"/>
          <w:color w:val="000000"/>
        </w:rPr>
        <w:t xml:space="preserve"> Глава 2. Пояснение по заполнению Формы</w:t>
      </w:r>
    </w:p>
    <w:bookmarkEnd w:id="694"/>
    <w:bookmarkStart w:name="z837" w:id="695"/>
    <w:p>
      <w:pPr>
        <w:spacing w:after="0"/>
        <w:ind w:left="0"/>
        <w:jc w:val="both"/>
      </w:pPr>
      <w:r>
        <w:rPr>
          <w:rFonts w:ascii="Times New Roman"/>
          <w:b w:val="false"/>
          <w:i w:val="false"/>
          <w:color w:val="000000"/>
          <w:sz w:val="28"/>
        </w:rPr>
        <w:t>
      5. В Форме указывается количество заключенных договоров по вмененному страхованию (перестрахованию) и всех заключенных дополнительных соглашений к ним.</w:t>
      </w:r>
    </w:p>
    <w:bookmarkEnd w:id="695"/>
    <w:bookmarkStart w:name="z838" w:id="696"/>
    <w:p>
      <w:pPr>
        <w:spacing w:after="0"/>
        <w:ind w:left="0"/>
        <w:jc w:val="both"/>
      </w:pPr>
      <w:r>
        <w:rPr>
          <w:rFonts w:ascii="Times New Roman"/>
          <w:b w:val="false"/>
          <w:i w:val="false"/>
          <w:color w:val="000000"/>
          <w:sz w:val="28"/>
        </w:rPr>
        <w:t xml:space="preserve">
      6. В строке 1 указываются договоры по медицинскому страхованию иностранцев, временно пребывающих в Республику Казахстан, заключенные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696"/>
    <w:bookmarkStart w:name="z839" w:id="697"/>
    <w:p>
      <w:pPr>
        <w:spacing w:after="0"/>
        <w:ind w:left="0"/>
        <w:jc w:val="both"/>
      </w:pPr>
      <w:r>
        <w:rPr>
          <w:rFonts w:ascii="Times New Roman"/>
          <w:b w:val="false"/>
          <w:i w:val="false"/>
          <w:color w:val="000000"/>
          <w:sz w:val="28"/>
        </w:rPr>
        <w:t xml:space="preserve">
      7. В строке 2 указываются договоры по страхованию профессиональной ответственности адвокатов,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697"/>
    <w:bookmarkStart w:name="z840" w:id="698"/>
    <w:p>
      <w:pPr>
        <w:spacing w:after="0"/>
        <w:ind w:left="0"/>
        <w:jc w:val="both"/>
      </w:pPr>
      <w:r>
        <w:rPr>
          <w:rFonts w:ascii="Times New Roman"/>
          <w:b w:val="false"/>
          <w:i w:val="false"/>
          <w:color w:val="000000"/>
          <w:sz w:val="28"/>
        </w:rPr>
        <w:t xml:space="preserve">
      8. В строке 3 указываются договоры по страхованию профессиональной ответственности юридических консультантов,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698"/>
    <w:bookmarkStart w:name="z841" w:id="699"/>
    <w:p>
      <w:pPr>
        <w:spacing w:after="0"/>
        <w:ind w:left="0"/>
        <w:jc w:val="both"/>
      </w:pPr>
      <w:r>
        <w:rPr>
          <w:rFonts w:ascii="Times New Roman"/>
          <w:b w:val="false"/>
          <w:i w:val="false"/>
          <w:color w:val="000000"/>
          <w:sz w:val="28"/>
        </w:rPr>
        <w:t xml:space="preserve">
      9. В строке 4 указываются договоры по страхованию профессиональной ответственности частного судебного исполнителя,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bookmarkEnd w:id="699"/>
    <w:bookmarkStart w:name="z842" w:id="700"/>
    <w:p>
      <w:pPr>
        <w:spacing w:after="0"/>
        <w:ind w:left="0"/>
        <w:jc w:val="both"/>
      </w:pPr>
      <w:r>
        <w:rPr>
          <w:rFonts w:ascii="Times New Roman"/>
          <w:b w:val="false"/>
          <w:i w:val="false"/>
          <w:color w:val="000000"/>
          <w:sz w:val="28"/>
        </w:rPr>
        <w:t xml:space="preserve">
      10. В строке 5 указываются договоры по страхованию гражданско-правовой ответственности оценщика и палаты оценщиков,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700"/>
    <w:bookmarkStart w:name="z843" w:id="701"/>
    <w:p>
      <w:pPr>
        <w:spacing w:after="0"/>
        <w:ind w:left="0"/>
        <w:jc w:val="both"/>
      </w:pPr>
      <w:r>
        <w:rPr>
          <w:rFonts w:ascii="Times New Roman"/>
          <w:b w:val="false"/>
          <w:i w:val="false"/>
          <w:color w:val="000000"/>
          <w:sz w:val="28"/>
        </w:rPr>
        <w:t xml:space="preserve">
      11. В строке 6 указываются договоры по страхованию гражданско-правовой ответственности поставщика,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701"/>
    <w:bookmarkStart w:name="z844" w:id="702"/>
    <w:p>
      <w:pPr>
        <w:spacing w:after="0"/>
        <w:ind w:left="0"/>
        <w:jc w:val="both"/>
      </w:pPr>
      <w:r>
        <w:rPr>
          <w:rFonts w:ascii="Times New Roman"/>
          <w:b w:val="false"/>
          <w:i w:val="false"/>
          <w:color w:val="000000"/>
          <w:sz w:val="28"/>
        </w:rPr>
        <w:t xml:space="preserve">
      12. В строке 7 указываются договоры по страхованию в качестве обеспечения исполнения обязанности по уплате таможенных пошлин, налогов, заключенные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702"/>
    <w:bookmarkStart w:name="z845" w:id="703"/>
    <w:p>
      <w:pPr>
        <w:spacing w:after="0"/>
        <w:ind w:left="0"/>
        <w:jc w:val="both"/>
      </w:pPr>
      <w:r>
        <w:rPr>
          <w:rFonts w:ascii="Times New Roman"/>
          <w:b w:val="false"/>
          <w:i w:val="false"/>
          <w:color w:val="000000"/>
          <w:sz w:val="28"/>
        </w:rPr>
        <w:t xml:space="preserve">
      13. В строке 8 указываются договоры по страхованию в качестве обеспечения исполнения недропользователем обязательств по ликвидации последствий недропользования, заключенные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703"/>
    <w:bookmarkStart w:name="z846" w:id="704"/>
    <w:p>
      <w:pPr>
        <w:spacing w:after="0"/>
        <w:ind w:left="0"/>
        <w:jc w:val="both"/>
      </w:pPr>
      <w:r>
        <w:rPr>
          <w:rFonts w:ascii="Times New Roman"/>
          <w:b w:val="false"/>
          <w:i w:val="false"/>
          <w:color w:val="000000"/>
          <w:sz w:val="28"/>
        </w:rPr>
        <w:t xml:space="preserve">
      14. В строке 9 указываются договоры по страхованию в качестве финансового обеспечения исполнения обязательств по ликвидации последствий эксплуатации объекта I категории, заключенные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"Экологический кодекс Республики Казахстан".</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849" w:id="70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5"/>
    <w:bookmarkStart w:name="z850" w:id="70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06"/>
    <w:bookmarkStart w:name="z851" w:id="70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07"/>
    <w:bookmarkStart w:name="z852" w:id="708"/>
    <w:p>
      <w:pPr>
        <w:spacing w:after="0"/>
        <w:ind w:left="0"/>
        <w:jc w:val="left"/>
      </w:pPr>
      <w:r>
        <w:rPr>
          <w:rFonts w:ascii="Times New Roman"/>
          <w:b/>
          <w:i w:val="false"/>
          <w:color w:val="000000"/>
        </w:rPr>
        <w:t xml:space="preserve"> Отчет об остатках на балансовых и внебалансовых счетах</w:t>
      </w:r>
    </w:p>
    <w:bookmarkEnd w:id="708"/>
    <w:bookmarkStart w:name="z853" w:id="70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26 – I(R)O_Q</w:t>
      </w:r>
    </w:p>
    <w:bookmarkEnd w:id="709"/>
    <w:bookmarkStart w:name="z854" w:id="710"/>
    <w:p>
      <w:pPr>
        <w:spacing w:after="0"/>
        <w:ind w:left="0"/>
        <w:jc w:val="both"/>
      </w:pPr>
      <w:r>
        <w:rPr>
          <w:rFonts w:ascii="Times New Roman"/>
          <w:b w:val="false"/>
          <w:i w:val="false"/>
          <w:color w:val="000000"/>
          <w:sz w:val="28"/>
        </w:rPr>
        <w:t>
      Периодичность: ежеквартальная</w:t>
      </w:r>
    </w:p>
    <w:bookmarkEnd w:id="710"/>
    <w:bookmarkStart w:name="z855" w:id="711"/>
    <w:p>
      <w:pPr>
        <w:spacing w:after="0"/>
        <w:ind w:left="0"/>
        <w:jc w:val="both"/>
      </w:pPr>
      <w:r>
        <w:rPr>
          <w:rFonts w:ascii="Times New Roman"/>
          <w:b w:val="false"/>
          <w:i w:val="false"/>
          <w:color w:val="000000"/>
          <w:sz w:val="28"/>
        </w:rPr>
        <w:t>
      Отчетный период: по состоянию на "___" ________ 20__ года</w:t>
      </w:r>
    </w:p>
    <w:bookmarkEnd w:id="711"/>
    <w:bookmarkStart w:name="z856" w:id="71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712"/>
    <w:bookmarkStart w:name="z857" w:id="71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w:t>
      </w:r>
    </w:p>
    <w:bookmarkEnd w:id="713"/>
    <w:bookmarkStart w:name="z858" w:id="714"/>
    <w:p>
      <w:pPr>
        <w:spacing w:after="0"/>
        <w:ind w:left="0"/>
        <w:jc w:val="both"/>
      </w:pPr>
      <w:r>
        <w:rPr>
          <w:rFonts w:ascii="Times New Roman"/>
          <w:b w:val="false"/>
          <w:i w:val="false"/>
          <w:color w:val="000000"/>
          <w:sz w:val="28"/>
        </w:rPr>
        <w:t>
      в части таблицы 1 – ежеквартально, не позднее 15 (пятнадцатого) рабочего дня месяца, следующего за отчетным кварталом;</w:t>
      </w:r>
    </w:p>
    <w:bookmarkEnd w:id="714"/>
    <w:bookmarkStart w:name="z859" w:id="715"/>
    <w:p>
      <w:pPr>
        <w:spacing w:after="0"/>
        <w:ind w:left="0"/>
        <w:jc w:val="both"/>
      </w:pPr>
      <w:r>
        <w:rPr>
          <w:rFonts w:ascii="Times New Roman"/>
          <w:b w:val="false"/>
          <w:i w:val="false"/>
          <w:color w:val="000000"/>
          <w:sz w:val="28"/>
        </w:rPr>
        <w:t>
      в части таблицы 2 – ежеквартально, не позднее 6 (шестого) рабочего дня месяца, следующего за отчетным кварталом</w:t>
      </w:r>
    </w:p>
    <w:bookmarkEnd w:id="715"/>
    <w:bookmarkStart w:name="z860" w:id="716"/>
    <w:p>
      <w:pPr>
        <w:spacing w:after="0"/>
        <w:ind w:left="0"/>
        <w:jc w:val="both"/>
      </w:pPr>
      <w:r>
        <w:rPr>
          <w:rFonts w:ascii="Times New Roman"/>
          <w:b w:val="false"/>
          <w:i w:val="false"/>
          <w:color w:val="000000"/>
          <w:sz w:val="28"/>
        </w:rPr>
        <w:t>
      БИН: _______________________</w:t>
      </w:r>
    </w:p>
    <w:bookmarkEnd w:id="716"/>
    <w:bookmarkStart w:name="z861" w:id="717"/>
    <w:p>
      <w:pPr>
        <w:spacing w:after="0"/>
        <w:ind w:left="0"/>
        <w:jc w:val="both"/>
      </w:pPr>
      <w:r>
        <w:rPr>
          <w:rFonts w:ascii="Times New Roman"/>
          <w:b w:val="false"/>
          <w:i w:val="false"/>
          <w:color w:val="000000"/>
          <w:sz w:val="28"/>
        </w:rPr>
        <w:t>
      Метод сбора: в электронном виде</w:t>
      </w:r>
    </w:p>
    <w:bookmarkEnd w:id="717"/>
    <w:bookmarkStart w:name="z862" w:id="718"/>
    <w:p>
      <w:pPr>
        <w:spacing w:after="0"/>
        <w:ind w:left="0"/>
        <w:jc w:val="left"/>
      </w:pPr>
      <w:r>
        <w:rPr>
          <w:rFonts w:ascii="Times New Roman"/>
          <w:b/>
          <w:i w:val="false"/>
          <w:color w:val="000000"/>
        </w:rPr>
        <w:t xml:space="preserve"> Таблица 1. Остатки по балансовым счетам</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4" w:id="719"/>
    <w:p>
      <w:pPr>
        <w:spacing w:after="0"/>
        <w:ind w:left="0"/>
        <w:jc w:val="left"/>
      </w:pPr>
      <w:r>
        <w:rPr>
          <w:rFonts w:ascii="Times New Roman"/>
          <w:b/>
          <w:i w:val="false"/>
          <w:color w:val="000000"/>
        </w:rPr>
        <w:t xml:space="preserve"> Таблица 2. Остатки по внебалансовым счетам</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внебалансового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внебалансового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требования и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Количество работников занятых полный рабочий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6" w:id="720"/>
      <w:r>
        <w:rPr>
          <w:rFonts w:ascii="Times New Roman"/>
          <w:b w:val="false"/>
          <w:i w:val="false"/>
          <w:color w:val="000000"/>
          <w:sz w:val="28"/>
        </w:rPr>
        <w:t>
      Наименование ________________________________________________</w:t>
      </w:r>
    </w:p>
    <w:bookmarkEnd w:id="720"/>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867" w:id="72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остатках на балансовых и внебалансовых счетах".</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остатках</w:t>
            </w:r>
            <w:r>
              <w:br/>
            </w:r>
            <w:r>
              <w:rPr>
                <w:rFonts w:ascii="Times New Roman"/>
                <w:b w:val="false"/>
                <w:i w:val="false"/>
                <w:color w:val="000000"/>
                <w:sz w:val="20"/>
              </w:rPr>
              <w:t>на балансовых</w:t>
            </w:r>
            <w:r>
              <w:br/>
            </w:r>
            <w:r>
              <w:rPr>
                <w:rFonts w:ascii="Times New Roman"/>
                <w:b w:val="false"/>
                <w:i w:val="false"/>
                <w:color w:val="000000"/>
                <w:sz w:val="20"/>
              </w:rPr>
              <w:t>и внебалансовых счетах"</w:t>
            </w:r>
          </w:p>
        </w:tc>
      </w:tr>
    </w:tbl>
    <w:bookmarkStart w:name="z869" w:id="7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22"/>
    <w:bookmarkStart w:name="z870" w:id="723"/>
    <w:p>
      <w:pPr>
        <w:spacing w:after="0"/>
        <w:ind w:left="0"/>
        <w:jc w:val="left"/>
      </w:pPr>
      <w:r>
        <w:rPr>
          <w:rFonts w:ascii="Times New Roman"/>
          <w:b/>
          <w:i w:val="false"/>
          <w:color w:val="000000"/>
        </w:rPr>
        <w:t xml:space="preserve"> Отчет об остатках на балансовых и внебалансовых счетах</w:t>
      </w:r>
      <w:r>
        <w:br/>
      </w:r>
      <w:r>
        <w:rPr>
          <w:rFonts w:ascii="Times New Roman"/>
          <w:b/>
          <w:i w:val="false"/>
          <w:color w:val="000000"/>
        </w:rPr>
        <w:t>(индекс – 26 – I(R)O_Q, периодичность – ежеквартальная)</w:t>
      </w:r>
    </w:p>
    <w:bookmarkEnd w:id="723"/>
    <w:bookmarkStart w:name="z871" w:id="724"/>
    <w:p>
      <w:pPr>
        <w:spacing w:after="0"/>
        <w:ind w:left="0"/>
        <w:jc w:val="left"/>
      </w:pPr>
      <w:r>
        <w:rPr>
          <w:rFonts w:ascii="Times New Roman"/>
          <w:b/>
          <w:i w:val="false"/>
          <w:color w:val="000000"/>
        </w:rPr>
        <w:t xml:space="preserve"> Глава 1. Общие положения</w:t>
      </w:r>
    </w:p>
    <w:bookmarkEnd w:id="724"/>
    <w:bookmarkStart w:name="z872" w:id="7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остатках на балансовых и внебалансовых счетах" (далее – Форма).</w:t>
      </w:r>
    </w:p>
    <w:bookmarkEnd w:id="725"/>
    <w:bookmarkStart w:name="z873" w:id="72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726"/>
    <w:bookmarkStart w:name="z874" w:id="727"/>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727"/>
    <w:bookmarkStart w:name="z875" w:id="72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28"/>
    <w:bookmarkStart w:name="z876" w:id="729"/>
    <w:p>
      <w:pPr>
        <w:spacing w:after="0"/>
        <w:ind w:left="0"/>
        <w:jc w:val="left"/>
      </w:pPr>
      <w:r>
        <w:rPr>
          <w:rFonts w:ascii="Times New Roman"/>
          <w:b/>
          <w:i w:val="false"/>
          <w:color w:val="000000"/>
        </w:rPr>
        <w:t xml:space="preserve"> Глава 2. Пояснение по заполнению Формы</w:t>
      </w:r>
    </w:p>
    <w:bookmarkEnd w:id="729"/>
    <w:bookmarkStart w:name="z877" w:id="730"/>
    <w:p>
      <w:pPr>
        <w:spacing w:after="0"/>
        <w:ind w:left="0"/>
        <w:jc w:val="both"/>
      </w:pPr>
      <w:r>
        <w:rPr>
          <w:rFonts w:ascii="Times New Roman"/>
          <w:b w:val="false"/>
          <w:i w:val="false"/>
          <w:color w:val="000000"/>
          <w:sz w:val="28"/>
        </w:rPr>
        <w:t>
      5. По Таблице 1:</w:t>
      </w:r>
    </w:p>
    <w:bookmarkEnd w:id="730"/>
    <w:bookmarkStart w:name="z878" w:id="731"/>
    <w:p>
      <w:pPr>
        <w:spacing w:after="0"/>
        <w:ind w:left="0"/>
        <w:jc w:val="both"/>
      </w:pPr>
      <w:r>
        <w:rPr>
          <w:rFonts w:ascii="Times New Roman"/>
          <w:b w:val="false"/>
          <w:i w:val="false"/>
          <w:color w:val="000000"/>
          <w:sz w:val="28"/>
        </w:rPr>
        <w:t xml:space="preserve">
      1) в графе 1 указывается номер балансового счета, предусмотренный параграфами 1, 2, 3, 4 и 5 главы 2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(зарегистрировано в Реестре государственной регистрации нормативных правовых актов под № 16390) (далее – План счетов);</w:t>
      </w:r>
    </w:p>
    <w:bookmarkEnd w:id="731"/>
    <w:bookmarkStart w:name="z879" w:id="732"/>
    <w:p>
      <w:pPr>
        <w:spacing w:after="0"/>
        <w:ind w:left="0"/>
        <w:jc w:val="both"/>
      </w:pPr>
      <w:r>
        <w:rPr>
          <w:rFonts w:ascii="Times New Roman"/>
          <w:b w:val="false"/>
          <w:i w:val="false"/>
          <w:color w:val="000000"/>
          <w:sz w:val="28"/>
        </w:rPr>
        <w:t xml:space="preserve">
      2) в графах 2 и 3 указываются признак резидентства и код сектора экономики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утвержденными постановлением Правления Национального Банка Республики Казахстан от 31 августа 2016 года № 203 (зарегистрировано в Реестре государственной регистрации нормативных правовых актов под № 14365), следующим образом:</w:t>
      </w:r>
    </w:p>
    <w:bookmarkEnd w:id="732"/>
    <w:bookmarkStart w:name="z880" w:id="733"/>
    <w:p>
      <w:pPr>
        <w:spacing w:after="0"/>
        <w:ind w:left="0"/>
        <w:jc w:val="both"/>
      </w:pPr>
      <w:r>
        <w:rPr>
          <w:rFonts w:ascii="Times New Roman"/>
          <w:b w:val="false"/>
          <w:i w:val="false"/>
          <w:color w:val="000000"/>
          <w:sz w:val="28"/>
        </w:rPr>
        <w:t>
      для счета 1280 08 указывается признак резидентства и код сектора экономики векселедателя;</w:t>
      </w:r>
    </w:p>
    <w:bookmarkEnd w:id="733"/>
    <w:bookmarkStart w:name="z881" w:id="734"/>
    <w:p>
      <w:pPr>
        <w:spacing w:after="0"/>
        <w:ind w:left="0"/>
        <w:jc w:val="both"/>
      </w:pPr>
      <w:r>
        <w:rPr>
          <w:rFonts w:ascii="Times New Roman"/>
          <w:b w:val="false"/>
          <w:i w:val="false"/>
          <w:color w:val="000000"/>
          <w:sz w:val="28"/>
        </w:rPr>
        <w:t>
      для счетов 1120, 1130, 1140, 1160, 1270 01, 1270 04, 1290 23, 2020, 2030, 2170 01 и 2170 03 указывается признак резидентства и код сектора экономики эмитента;</w:t>
      </w:r>
    </w:p>
    <w:bookmarkEnd w:id="734"/>
    <w:bookmarkStart w:name="z882" w:id="735"/>
    <w:p>
      <w:pPr>
        <w:spacing w:after="0"/>
        <w:ind w:left="0"/>
        <w:jc w:val="both"/>
      </w:pPr>
      <w:r>
        <w:rPr>
          <w:rFonts w:ascii="Times New Roman"/>
          <w:b w:val="false"/>
          <w:i w:val="false"/>
          <w:color w:val="000000"/>
          <w:sz w:val="28"/>
        </w:rPr>
        <w:t>
      для счетов 4030 07, 4030 10, 5010, 5020, 5030, 5310 и 5320 указывается признак резидентства и код сектора экономики держателя ценной бумаги (вклада, пая), при отсутствии возможности достоверно определить держателя ценной бумаги (вклада, пая) – указывается признак резидентства и код сектора экономики номинального держателя (доверительного собственника) ценной бумаги (вклада, пая);</w:t>
      </w:r>
    </w:p>
    <w:bookmarkEnd w:id="735"/>
    <w:bookmarkStart w:name="z883" w:id="736"/>
    <w:p>
      <w:pPr>
        <w:spacing w:after="0"/>
        <w:ind w:left="0"/>
        <w:jc w:val="both"/>
      </w:pPr>
      <w:r>
        <w:rPr>
          <w:rFonts w:ascii="Times New Roman"/>
          <w:b w:val="false"/>
          <w:i w:val="false"/>
          <w:color w:val="000000"/>
          <w:sz w:val="28"/>
        </w:rPr>
        <w:t>
      для счетов 1150 01, 1270 02, 3050 03 и 3380 02 указывается признак резидентства и код сектора экономики контрагента, при отсутствии возможности определить контрагента указывается признак резидентства и код сектора экономики организации, на площадке которой совершена операция;</w:t>
      </w:r>
    </w:p>
    <w:bookmarkEnd w:id="736"/>
    <w:bookmarkStart w:name="z884" w:id="737"/>
    <w:p>
      <w:pPr>
        <w:spacing w:after="0"/>
        <w:ind w:left="0"/>
        <w:jc w:val="both"/>
      </w:pPr>
      <w:r>
        <w:rPr>
          <w:rFonts w:ascii="Times New Roman"/>
          <w:b w:val="false"/>
          <w:i w:val="false"/>
          <w:color w:val="000000"/>
          <w:sz w:val="28"/>
        </w:rPr>
        <w:t>
      для счетов 1370, 1380, 1400, 1500, 1620, 2800, 2920, 3100, 3200, 3520, 3530, 3540, 4310, 4420, 4430 и 4440 указывается код "0";</w:t>
      </w:r>
    </w:p>
    <w:bookmarkEnd w:id="737"/>
    <w:bookmarkStart w:name="z885" w:id="738"/>
    <w:p>
      <w:pPr>
        <w:spacing w:after="0"/>
        <w:ind w:left="0"/>
        <w:jc w:val="both"/>
      </w:pPr>
      <w:r>
        <w:rPr>
          <w:rFonts w:ascii="Times New Roman"/>
          <w:b w:val="false"/>
          <w:i w:val="false"/>
          <w:color w:val="000000"/>
          <w:sz w:val="28"/>
        </w:rPr>
        <w:t>
      для остальных счетов активов указывается признак резидентства и код сектора экономики дебитора;</w:t>
      </w:r>
    </w:p>
    <w:bookmarkEnd w:id="738"/>
    <w:bookmarkStart w:name="z886" w:id="739"/>
    <w:p>
      <w:pPr>
        <w:spacing w:after="0"/>
        <w:ind w:left="0"/>
        <w:jc w:val="both"/>
      </w:pPr>
      <w:r>
        <w:rPr>
          <w:rFonts w:ascii="Times New Roman"/>
          <w:b w:val="false"/>
          <w:i w:val="false"/>
          <w:color w:val="000000"/>
          <w:sz w:val="28"/>
        </w:rPr>
        <w:t>
      для остальных счетов обязательств указывается признак резидентства и код сектора экономики кредитора;</w:t>
      </w:r>
    </w:p>
    <w:bookmarkEnd w:id="739"/>
    <w:bookmarkStart w:name="z887" w:id="740"/>
    <w:p>
      <w:pPr>
        <w:spacing w:after="0"/>
        <w:ind w:left="0"/>
        <w:jc w:val="both"/>
      </w:pPr>
      <w:r>
        <w:rPr>
          <w:rFonts w:ascii="Times New Roman"/>
          <w:b w:val="false"/>
          <w:i w:val="false"/>
          <w:color w:val="000000"/>
          <w:sz w:val="28"/>
        </w:rPr>
        <w:t>
      3) в графе 2 для счетов активов и обязательств по отношению к нерезидентам указывается код сектора экономики "0";</w:t>
      </w:r>
    </w:p>
    <w:bookmarkEnd w:id="740"/>
    <w:bookmarkStart w:name="z888" w:id="741"/>
    <w:p>
      <w:pPr>
        <w:spacing w:after="0"/>
        <w:ind w:left="0"/>
        <w:jc w:val="both"/>
      </w:pPr>
      <w:r>
        <w:rPr>
          <w:rFonts w:ascii="Times New Roman"/>
          <w:b w:val="false"/>
          <w:i w:val="false"/>
          <w:color w:val="000000"/>
          <w:sz w:val="28"/>
        </w:rPr>
        <w:t>
      4) в графе 3 для счетов активов и обязательств по отношению к Национальному оператору почты указывается код сектора экономики "5";</w:t>
      </w:r>
    </w:p>
    <w:bookmarkEnd w:id="741"/>
    <w:bookmarkStart w:name="z889" w:id="742"/>
    <w:p>
      <w:pPr>
        <w:spacing w:after="0"/>
        <w:ind w:left="0"/>
        <w:jc w:val="both"/>
      </w:pPr>
      <w:r>
        <w:rPr>
          <w:rFonts w:ascii="Times New Roman"/>
          <w:b w:val="false"/>
          <w:i w:val="false"/>
          <w:color w:val="000000"/>
          <w:sz w:val="28"/>
        </w:rPr>
        <w:t>
      5) в графе 4 указывается код группы валют следующим образом:</w:t>
      </w:r>
    </w:p>
    <w:bookmarkEnd w:id="742"/>
    <w:bookmarkStart w:name="z890" w:id="743"/>
    <w:p>
      <w:pPr>
        <w:spacing w:after="0"/>
        <w:ind w:left="0"/>
        <w:jc w:val="both"/>
      </w:pPr>
      <w:r>
        <w:rPr>
          <w:rFonts w:ascii="Times New Roman"/>
          <w:b w:val="false"/>
          <w:i w:val="false"/>
          <w:color w:val="000000"/>
          <w:sz w:val="28"/>
        </w:rPr>
        <w:t>
      "1" – национальная валюта Республики Казахстан, тенге;</w:t>
      </w:r>
    </w:p>
    <w:bookmarkEnd w:id="743"/>
    <w:bookmarkStart w:name="z891" w:id="744"/>
    <w:p>
      <w:pPr>
        <w:spacing w:after="0"/>
        <w:ind w:left="0"/>
        <w:jc w:val="both"/>
      </w:pPr>
      <w:r>
        <w:rPr>
          <w:rFonts w:ascii="Times New Roman"/>
          <w:b w:val="false"/>
          <w:i w:val="false"/>
          <w:color w:val="000000"/>
          <w:sz w:val="28"/>
        </w:rPr>
        <w:t>
      "2" – иностранная валюта, аффинированные драгоценные металлы;</w:t>
      </w:r>
    </w:p>
    <w:bookmarkEnd w:id="744"/>
    <w:bookmarkStart w:name="z892" w:id="745"/>
    <w:p>
      <w:pPr>
        <w:spacing w:after="0"/>
        <w:ind w:left="0"/>
        <w:jc w:val="both"/>
      </w:pPr>
      <w:r>
        <w:rPr>
          <w:rFonts w:ascii="Times New Roman"/>
          <w:b w:val="false"/>
          <w:i w:val="false"/>
          <w:color w:val="000000"/>
          <w:sz w:val="28"/>
        </w:rPr>
        <w:t>
      6) в графах 2, 3 и 4 для счетов 1300, 2300, 2400, 2600, 2700, 2930, 5200, 5400, 5520 и 5610, указывается код "0";</w:t>
      </w:r>
    </w:p>
    <w:bookmarkEnd w:id="745"/>
    <w:bookmarkStart w:name="z893" w:id="746"/>
    <w:p>
      <w:pPr>
        <w:spacing w:after="0"/>
        <w:ind w:left="0"/>
        <w:jc w:val="both"/>
      </w:pPr>
      <w:r>
        <w:rPr>
          <w:rFonts w:ascii="Times New Roman"/>
          <w:b w:val="false"/>
          <w:i w:val="false"/>
          <w:color w:val="000000"/>
          <w:sz w:val="28"/>
        </w:rPr>
        <w:t>
      7) в графе 5 указывается итоговая сумма по состоянию на конец отчетного периода по балансовому счету.</w:t>
      </w:r>
    </w:p>
    <w:bookmarkEnd w:id="746"/>
    <w:bookmarkStart w:name="z894" w:id="747"/>
    <w:p>
      <w:pPr>
        <w:spacing w:after="0"/>
        <w:ind w:left="0"/>
        <w:jc w:val="both"/>
      </w:pPr>
      <w:r>
        <w:rPr>
          <w:rFonts w:ascii="Times New Roman"/>
          <w:b w:val="false"/>
          <w:i w:val="false"/>
          <w:color w:val="000000"/>
          <w:sz w:val="28"/>
        </w:rPr>
        <w:t>
      6. По Таблице 2:</w:t>
      </w:r>
    </w:p>
    <w:bookmarkEnd w:id="747"/>
    <w:bookmarkStart w:name="z895" w:id="748"/>
    <w:p>
      <w:pPr>
        <w:spacing w:after="0"/>
        <w:ind w:left="0"/>
        <w:jc w:val="both"/>
      </w:pPr>
      <w:r>
        <w:rPr>
          <w:rFonts w:ascii="Times New Roman"/>
          <w:b w:val="false"/>
          <w:i w:val="false"/>
          <w:color w:val="000000"/>
          <w:sz w:val="28"/>
        </w:rPr>
        <w:t>
      1) в графах 2 и 3 указываются номер и наименование внебалансового счета, предусмотренного параграфами 8 и 9 главы 2 Плана счетов;</w:t>
      </w:r>
    </w:p>
    <w:bookmarkEnd w:id="748"/>
    <w:bookmarkStart w:name="z896" w:id="749"/>
    <w:p>
      <w:pPr>
        <w:spacing w:after="0"/>
        <w:ind w:left="0"/>
        <w:jc w:val="both"/>
      </w:pPr>
      <w:r>
        <w:rPr>
          <w:rFonts w:ascii="Times New Roman"/>
          <w:b w:val="false"/>
          <w:i w:val="false"/>
          <w:color w:val="000000"/>
          <w:sz w:val="28"/>
        </w:rPr>
        <w:t>
      2) в графе 4 указывается итоговая сумма на конец отчетного периода по внебалансовому счету;</w:t>
      </w:r>
    </w:p>
    <w:bookmarkEnd w:id="749"/>
    <w:bookmarkStart w:name="z897" w:id="750"/>
    <w:p>
      <w:pPr>
        <w:spacing w:after="0"/>
        <w:ind w:left="0"/>
        <w:jc w:val="both"/>
      </w:pPr>
      <w:r>
        <w:rPr>
          <w:rFonts w:ascii="Times New Roman"/>
          <w:b w:val="false"/>
          <w:i w:val="false"/>
          <w:color w:val="000000"/>
          <w:sz w:val="28"/>
        </w:rPr>
        <w:t>
      3) в графе 5 указывается итоговая сумма на начало текущего года по внебалансовому счету;</w:t>
      </w:r>
    </w:p>
    <w:bookmarkEnd w:id="750"/>
    <w:bookmarkStart w:name="z898" w:id="751"/>
    <w:p>
      <w:pPr>
        <w:spacing w:after="0"/>
        <w:ind w:left="0"/>
        <w:jc w:val="both"/>
      </w:pPr>
      <w:r>
        <w:rPr>
          <w:rFonts w:ascii="Times New Roman"/>
          <w:b w:val="false"/>
          <w:i w:val="false"/>
          <w:color w:val="000000"/>
          <w:sz w:val="28"/>
        </w:rPr>
        <w:t>
      4) в строке 3 справочно указывается количество работников, занятых полный рабочий день, и эквиваленты (двое сотрудников, работающих на полставки, считаются как один работник, занятый полный рабочий день).</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901" w:id="7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52"/>
    <w:bookmarkStart w:name="z902" w:id="75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53"/>
    <w:bookmarkStart w:name="z903" w:id="75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54"/>
    <w:bookmarkStart w:name="z904" w:id="755"/>
    <w:p>
      <w:pPr>
        <w:spacing w:after="0"/>
        <w:ind w:left="0"/>
        <w:jc w:val="left"/>
      </w:pPr>
      <w:r>
        <w:rPr>
          <w:rFonts w:ascii="Times New Roman"/>
          <w:b/>
          <w:i w:val="false"/>
          <w:color w:val="000000"/>
        </w:rPr>
        <w:t xml:space="preserve"> Отчет по действующим договорам страхования (перестрахования) по отрасли "страхование жизни"</w:t>
      </w:r>
    </w:p>
    <w:bookmarkEnd w:id="755"/>
    <w:bookmarkStart w:name="z905" w:id="75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30 – I(R)O_Q</w:t>
      </w:r>
    </w:p>
    <w:bookmarkEnd w:id="756"/>
    <w:bookmarkStart w:name="z906" w:id="757"/>
    <w:p>
      <w:pPr>
        <w:spacing w:after="0"/>
        <w:ind w:left="0"/>
        <w:jc w:val="both"/>
      </w:pPr>
      <w:r>
        <w:rPr>
          <w:rFonts w:ascii="Times New Roman"/>
          <w:b w:val="false"/>
          <w:i w:val="false"/>
          <w:color w:val="000000"/>
          <w:sz w:val="28"/>
        </w:rPr>
        <w:t>
      Периодичность: ежеквартальная</w:t>
      </w:r>
    </w:p>
    <w:bookmarkEnd w:id="757"/>
    <w:bookmarkStart w:name="z907" w:id="758"/>
    <w:p>
      <w:pPr>
        <w:spacing w:after="0"/>
        <w:ind w:left="0"/>
        <w:jc w:val="both"/>
      </w:pPr>
      <w:r>
        <w:rPr>
          <w:rFonts w:ascii="Times New Roman"/>
          <w:b w:val="false"/>
          <w:i w:val="false"/>
          <w:color w:val="000000"/>
          <w:sz w:val="28"/>
        </w:rPr>
        <w:t>
      Отчетный период: по состоянию на "___" ________ 20__ года</w:t>
      </w:r>
    </w:p>
    <w:bookmarkEnd w:id="758"/>
    <w:bookmarkStart w:name="z908" w:id="75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 осуществляющие деятельность по отрасли "страхование жизни"</w:t>
      </w:r>
    </w:p>
    <w:bookmarkEnd w:id="759"/>
    <w:bookmarkStart w:name="z909" w:id="76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760"/>
    <w:bookmarkStart w:name="z910" w:id="761"/>
    <w:p>
      <w:pPr>
        <w:spacing w:after="0"/>
        <w:ind w:left="0"/>
        <w:jc w:val="both"/>
      </w:pPr>
      <w:r>
        <w:rPr>
          <w:rFonts w:ascii="Times New Roman"/>
          <w:b w:val="false"/>
          <w:i w:val="false"/>
          <w:color w:val="000000"/>
          <w:sz w:val="28"/>
        </w:rPr>
        <w:t>
      БИН: _______________________</w:t>
      </w:r>
    </w:p>
    <w:bookmarkEnd w:id="761"/>
    <w:bookmarkStart w:name="z911" w:id="762"/>
    <w:p>
      <w:pPr>
        <w:spacing w:after="0"/>
        <w:ind w:left="0"/>
        <w:jc w:val="both"/>
      </w:pPr>
      <w:r>
        <w:rPr>
          <w:rFonts w:ascii="Times New Roman"/>
          <w:b w:val="false"/>
          <w:i w:val="false"/>
          <w:color w:val="000000"/>
          <w:sz w:val="28"/>
        </w:rPr>
        <w:t>
      Метод сбора: в электронном виде</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3" w:id="763"/>
    <w:p>
      <w:pPr>
        <w:spacing w:after="0"/>
        <w:ind w:left="0"/>
        <w:jc w:val="both"/>
      </w:pPr>
      <w:r>
        <w:rPr>
          <w:rFonts w:ascii="Times New Roman"/>
          <w:b w:val="false"/>
          <w:i w:val="false"/>
          <w:color w:val="000000"/>
          <w:sz w:val="28"/>
        </w:rPr>
        <w:t>
      продолжение таблицы:</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4" w:id="764"/>
    <w:p>
      <w:pPr>
        <w:spacing w:after="0"/>
        <w:ind w:left="0"/>
        <w:jc w:val="both"/>
      </w:pPr>
      <w:r>
        <w:rPr>
          <w:rFonts w:ascii="Times New Roman"/>
          <w:b w:val="false"/>
          <w:i w:val="false"/>
          <w:color w:val="000000"/>
          <w:sz w:val="28"/>
        </w:rPr>
        <w:t>
      продолжение таблицы:</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страховой премии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оплаты страховых взносов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5" w:id="765"/>
    <w:p>
      <w:pPr>
        <w:spacing w:after="0"/>
        <w:ind w:left="0"/>
        <w:jc w:val="both"/>
      </w:pPr>
      <w:r>
        <w:rPr>
          <w:rFonts w:ascii="Times New Roman"/>
          <w:b w:val="false"/>
          <w:i w:val="false"/>
          <w:color w:val="000000"/>
          <w:sz w:val="28"/>
        </w:rPr>
        <w:t>
      продолжение таблицы:</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оплаты страховых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резервного базиса,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резервного базиса,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6" w:id="766"/>
    <w:p>
      <w:pPr>
        <w:spacing w:after="0"/>
        <w:ind w:left="0"/>
        <w:jc w:val="both"/>
      </w:pPr>
      <w:r>
        <w:rPr>
          <w:rFonts w:ascii="Times New Roman"/>
          <w:b w:val="false"/>
          <w:i w:val="false"/>
          <w:color w:val="000000"/>
          <w:sz w:val="28"/>
        </w:rPr>
        <w:t>
      продолжение таблицы:</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и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резидента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перестраховщика-нерезидента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7" w:id="767"/>
    <w:p>
      <w:pPr>
        <w:spacing w:after="0"/>
        <w:ind w:left="0"/>
        <w:jc w:val="both"/>
      </w:pPr>
      <w:r>
        <w:rPr>
          <w:rFonts w:ascii="Times New Roman"/>
          <w:b w:val="false"/>
          <w:i w:val="false"/>
          <w:color w:val="000000"/>
          <w:sz w:val="28"/>
        </w:rPr>
        <w:t>
      продолжение таблицы: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8" w:id="768"/>
    <w:p>
      <w:pPr>
        <w:spacing w:after="0"/>
        <w:ind w:left="0"/>
        <w:jc w:val="both"/>
      </w:pPr>
      <w:r>
        <w:rPr>
          <w:rFonts w:ascii="Times New Roman"/>
          <w:b w:val="false"/>
          <w:i w:val="false"/>
          <w:color w:val="000000"/>
          <w:sz w:val="28"/>
        </w:rPr>
        <w:t>
      продолжение таблицы:</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769"/>
    <w:p>
      <w:pPr>
        <w:spacing w:after="0"/>
        <w:ind w:left="0"/>
        <w:jc w:val="both"/>
      </w:pPr>
      <w:r>
        <w:rPr>
          <w:rFonts w:ascii="Times New Roman"/>
          <w:b w:val="false"/>
          <w:i w:val="false"/>
          <w:color w:val="000000"/>
          <w:sz w:val="28"/>
        </w:rPr>
        <w:t>
      продолжение таблицы: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по договору перестрахования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0" w:id="770"/>
      <w:r>
        <w:rPr>
          <w:rFonts w:ascii="Times New Roman"/>
          <w:b w:val="false"/>
          <w:i w:val="false"/>
          <w:color w:val="000000"/>
          <w:sz w:val="28"/>
        </w:rPr>
        <w:t>
      Наименование ________________________________________________</w:t>
      </w:r>
    </w:p>
    <w:bookmarkEnd w:id="770"/>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921" w:id="77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действующим договорам страхования (перестрахования) по отрасли "страхование жизни".</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действующим договорам</w:t>
            </w:r>
            <w:r>
              <w:br/>
            </w:r>
            <w:r>
              <w:rPr>
                <w:rFonts w:ascii="Times New Roman"/>
                <w:b w:val="false"/>
                <w:i w:val="false"/>
                <w:color w:val="000000"/>
                <w:sz w:val="20"/>
              </w:rPr>
              <w:t>страхования (перестрахования)</w:t>
            </w:r>
            <w:r>
              <w:br/>
            </w:r>
            <w:r>
              <w:rPr>
                <w:rFonts w:ascii="Times New Roman"/>
                <w:b w:val="false"/>
                <w:i w:val="false"/>
                <w:color w:val="000000"/>
                <w:sz w:val="20"/>
              </w:rPr>
              <w:t>по отрасли "страхование жизни"</w:t>
            </w:r>
          </w:p>
        </w:tc>
      </w:tr>
    </w:tbl>
    <w:bookmarkStart w:name="z923" w:id="7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72"/>
    <w:bookmarkStart w:name="z924" w:id="773"/>
    <w:p>
      <w:pPr>
        <w:spacing w:after="0"/>
        <w:ind w:left="0"/>
        <w:jc w:val="left"/>
      </w:pPr>
      <w:r>
        <w:rPr>
          <w:rFonts w:ascii="Times New Roman"/>
          <w:b/>
          <w:i w:val="false"/>
          <w:color w:val="000000"/>
        </w:rPr>
        <w:t xml:space="preserve"> Отчет по действующим договорам страхования (перестрахования) по отрасли "страхование жизни"</w:t>
      </w:r>
      <w:r>
        <w:br/>
      </w:r>
      <w:r>
        <w:rPr>
          <w:rFonts w:ascii="Times New Roman"/>
          <w:b/>
          <w:i w:val="false"/>
          <w:color w:val="000000"/>
        </w:rPr>
        <w:t>(индекс – 30 – I(R)O_Q, периодичность – ежеквартальная)</w:t>
      </w:r>
    </w:p>
    <w:bookmarkEnd w:id="773"/>
    <w:bookmarkStart w:name="z925" w:id="774"/>
    <w:p>
      <w:pPr>
        <w:spacing w:after="0"/>
        <w:ind w:left="0"/>
        <w:jc w:val="left"/>
      </w:pPr>
      <w:r>
        <w:rPr>
          <w:rFonts w:ascii="Times New Roman"/>
          <w:b/>
          <w:i w:val="false"/>
          <w:color w:val="000000"/>
        </w:rPr>
        <w:t xml:space="preserve"> Глава 1. Общие положения</w:t>
      </w:r>
    </w:p>
    <w:bookmarkEnd w:id="774"/>
    <w:bookmarkStart w:name="z926" w:id="77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действующим договорам страхования (перестрахования) по отрасли "страхование жизни"" (далее – Форма).</w:t>
      </w:r>
    </w:p>
    <w:bookmarkEnd w:id="775"/>
    <w:bookmarkStart w:name="z927" w:id="77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76"/>
    <w:bookmarkStart w:name="z928" w:id="777"/>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тенге.</w:t>
      </w:r>
    </w:p>
    <w:bookmarkEnd w:id="777"/>
    <w:bookmarkStart w:name="z929" w:id="77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78"/>
    <w:bookmarkStart w:name="z930" w:id="779"/>
    <w:p>
      <w:pPr>
        <w:spacing w:after="0"/>
        <w:ind w:left="0"/>
        <w:jc w:val="left"/>
      </w:pPr>
      <w:r>
        <w:rPr>
          <w:rFonts w:ascii="Times New Roman"/>
          <w:b/>
          <w:i w:val="false"/>
          <w:color w:val="000000"/>
        </w:rPr>
        <w:t xml:space="preserve"> Глава 2. Пояснение по заполнению Формы</w:t>
      </w:r>
    </w:p>
    <w:bookmarkEnd w:id="779"/>
    <w:bookmarkStart w:name="z931" w:id="780"/>
    <w:p>
      <w:pPr>
        <w:spacing w:after="0"/>
        <w:ind w:left="0"/>
        <w:jc w:val="both"/>
      </w:pPr>
      <w:r>
        <w:rPr>
          <w:rFonts w:ascii="Times New Roman"/>
          <w:b w:val="false"/>
          <w:i w:val="false"/>
          <w:color w:val="000000"/>
          <w:sz w:val="28"/>
        </w:rPr>
        <w:t>
      5. В Форме указываются действующие договоры страхования (перестрахования) и все заключенные дополнительные соглашения к ним, при наличии нескольких дополнительных соглашений, информация по каждому дополнительному соглашению предоставляется в отдельной строке.</w:t>
      </w:r>
    </w:p>
    <w:bookmarkEnd w:id="780"/>
    <w:bookmarkStart w:name="z932" w:id="781"/>
    <w:p>
      <w:pPr>
        <w:spacing w:after="0"/>
        <w:ind w:left="0"/>
        <w:jc w:val="both"/>
      </w:pPr>
      <w:r>
        <w:rPr>
          <w:rFonts w:ascii="Times New Roman"/>
          <w:b w:val="false"/>
          <w:i w:val="false"/>
          <w:color w:val="000000"/>
          <w:sz w:val="28"/>
        </w:rPr>
        <w:t>
      6. Если по договору страхования жизни количество застрахованных превышает цифру один, указываются значения по каждому застрахованному отдельно.</w:t>
      </w:r>
    </w:p>
    <w:bookmarkEnd w:id="781"/>
    <w:bookmarkStart w:name="z933" w:id="782"/>
    <w:p>
      <w:pPr>
        <w:spacing w:after="0"/>
        <w:ind w:left="0"/>
        <w:jc w:val="both"/>
      </w:pPr>
      <w:r>
        <w:rPr>
          <w:rFonts w:ascii="Times New Roman"/>
          <w:b w:val="false"/>
          <w:i w:val="false"/>
          <w:color w:val="000000"/>
          <w:sz w:val="28"/>
        </w:rPr>
        <w:t xml:space="preserve">
      7.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законодательными актами Республики Казахстан, регулирующими обязательные виды страхования.</w:t>
      </w:r>
    </w:p>
    <w:bookmarkEnd w:id="782"/>
    <w:bookmarkStart w:name="z934" w:id="783"/>
    <w:p>
      <w:pPr>
        <w:spacing w:after="0"/>
        <w:ind w:left="0"/>
        <w:jc w:val="both"/>
      </w:pPr>
      <w:r>
        <w:rPr>
          <w:rFonts w:ascii="Times New Roman"/>
          <w:b w:val="false"/>
          <w:i w:val="false"/>
          <w:color w:val="000000"/>
          <w:sz w:val="28"/>
        </w:rPr>
        <w:t>
      8.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11, 12, 13, 14 и 15, подлежит отражению в каждой строке.</w:t>
      </w:r>
    </w:p>
    <w:bookmarkEnd w:id="783"/>
    <w:bookmarkStart w:name="z935" w:id="784"/>
    <w:p>
      <w:pPr>
        <w:spacing w:after="0"/>
        <w:ind w:left="0"/>
        <w:jc w:val="both"/>
      </w:pPr>
      <w:r>
        <w:rPr>
          <w:rFonts w:ascii="Times New Roman"/>
          <w:b w:val="false"/>
          <w:i w:val="false"/>
          <w:color w:val="000000"/>
          <w:sz w:val="28"/>
        </w:rPr>
        <w:t>
      9. В графе 32 указывается сумма премии государства по договору страхования жизни в рамках государственной образовательной накопительной системы на отчетную дату.</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938" w:id="78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85"/>
    <w:bookmarkStart w:name="z939" w:id="78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86"/>
    <w:bookmarkStart w:name="z940" w:id="78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87"/>
    <w:bookmarkStart w:name="z941" w:id="788"/>
    <w:p>
      <w:pPr>
        <w:spacing w:after="0"/>
        <w:ind w:left="0"/>
        <w:jc w:val="left"/>
      </w:pPr>
      <w:r>
        <w:rPr>
          <w:rFonts w:ascii="Times New Roman"/>
          <w:b/>
          <w:i w:val="false"/>
          <w:color w:val="000000"/>
        </w:rPr>
        <w:t xml:space="preserve"> Отчет по действующим договорам пенсионного аннуитета и иных видов аннуитетного страхования</w:t>
      </w:r>
    </w:p>
    <w:bookmarkEnd w:id="788"/>
    <w:bookmarkStart w:name="z942" w:id="78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31 – I(R)O_Q</w:t>
      </w:r>
    </w:p>
    <w:bookmarkEnd w:id="789"/>
    <w:bookmarkStart w:name="z943" w:id="790"/>
    <w:p>
      <w:pPr>
        <w:spacing w:after="0"/>
        <w:ind w:left="0"/>
        <w:jc w:val="both"/>
      </w:pPr>
      <w:r>
        <w:rPr>
          <w:rFonts w:ascii="Times New Roman"/>
          <w:b w:val="false"/>
          <w:i w:val="false"/>
          <w:color w:val="000000"/>
          <w:sz w:val="28"/>
        </w:rPr>
        <w:t>
      Периодичность: ежеквартальная</w:t>
      </w:r>
    </w:p>
    <w:bookmarkEnd w:id="790"/>
    <w:bookmarkStart w:name="z944" w:id="791"/>
    <w:p>
      <w:pPr>
        <w:spacing w:after="0"/>
        <w:ind w:left="0"/>
        <w:jc w:val="both"/>
      </w:pPr>
      <w:r>
        <w:rPr>
          <w:rFonts w:ascii="Times New Roman"/>
          <w:b w:val="false"/>
          <w:i w:val="false"/>
          <w:color w:val="000000"/>
          <w:sz w:val="28"/>
        </w:rPr>
        <w:t>
      Отчетный период: по состоянию на "___" ________ 20 __ года</w:t>
      </w:r>
    </w:p>
    <w:bookmarkEnd w:id="791"/>
    <w:bookmarkStart w:name="z945" w:id="79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 осуществляющие деятельность по отрасли "страхование жизни"</w:t>
      </w:r>
    </w:p>
    <w:bookmarkEnd w:id="792"/>
    <w:bookmarkStart w:name="z946" w:id="79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793"/>
    <w:bookmarkStart w:name="z947" w:id="794"/>
    <w:p>
      <w:pPr>
        <w:spacing w:after="0"/>
        <w:ind w:left="0"/>
        <w:jc w:val="both"/>
      </w:pPr>
      <w:r>
        <w:rPr>
          <w:rFonts w:ascii="Times New Roman"/>
          <w:b w:val="false"/>
          <w:i w:val="false"/>
          <w:color w:val="000000"/>
          <w:sz w:val="28"/>
        </w:rPr>
        <w:t>
      БИН: _______________________</w:t>
      </w:r>
    </w:p>
    <w:bookmarkEnd w:id="794"/>
    <w:bookmarkStart w:name="z948" w:id="795"/>
    <w:p>
      <w:pPr>
        <w:spacing w:after="0"/>
        <w:ind w:left="0"/>
        <w:jc w:val="both"/>
      </w:pPr>
      <w:r>
        <w:rPr>
          <w:rFonts w:ascii="Times New Roman"/>
          <w:b w:val="false"/>
          <w:i w:val="false"/>
          <w:color w:val="000000"/>
          <w:sz w:val="28"/>
        </w:rPr>
        <w:t>
      Метод сбора: в электронном виде</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796"/>
    <w:p>
      <w:pPr>
        <w:spacing w:after="0"/>
        <w:ind w:left="0"/>
        <w:jc w:val="both"/>
      </w:pPr>
      <w:r>
        <w:rPr>
          <w:rFonts w:ascii="Times New Roman"/>
          <w:b w:val="false"/>
          <w:i w:val="false"/>
          <w:color w:val="000000"/>
          <w:sz w:val="28"/>
        </w:rPr>
        <w:t>
      продолжение таблицы:</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1" w:id="797"/>
    <w:p>
      <w:pPr>
        <w:spacing w:after="0"/>
        <w:ind w:left="0"/>
        <w:jc w:val="both"/>
      </w:pPr>
      <w:r>
        <w:rPr>
          <w:rFonts w:ascii="Times New Roman"/>
          <w:b w:val="false"/>
          <w:i w:val="false"/>
          <w:color w:val="000000"/>
          <w:sz w:val="28"/>
        </w:rPr>
        <w:t>
      продолжение таблицы:</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единовременной выплаты по договору аннуитета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отчета,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отчество (при его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798"/>
    <w:p>
      <w:pPr>
        <w:spacing w:after="0"/>
        <w:ind w:left="0"/>
        <w:jc w:val="both"/>
      </w:pPr>
      <w:r>
        <w:rPr>
          <w:rFonts w:ascii="Times New Roman"/>
          <w:b w:val="false"/>
          <w:i w:val="false"/>
          <w:color w:val="000000"/>
          <w:sz w:val="28"/>
        </w:rPr>
        <w:t>
      продолжение таблицы: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3" w:id="799"/>
    <w:p>
      <w:pPr>
        <w:spacing w:after="0"/>
        <w:ind w:left="0"/>
        <w:jc w:val="both"/>
      </w:pPr>
      <w:r>
        <w:rPr>
          <w:rFonts w:ascii="Times New Roman"/>
          <w:b w:val="false"/>
          <w:i w:val="false"/>
          <w:color w:val="000000"/>
          <w:sz w:val="28"/>
        </w:rPr>
        <w:t>
      продолжение таблицы: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перестраховщика-резидента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перестраховщика-нерезидента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4" w:id="800"/>
    <w:p>
      <w:pPr>
        <w:spacing w:after="0"/>
        <w:ind w:left="0"/>
        <w:jc w:val="both"/>
      </w:pPr>
      <w:r>
        <w:rPr>
          <w:rFonts w:ascii="Times New Roman"/>
          <w:b w:val="false"/>
          <w:i w:val="false"/>
          <w:color w:val="000000"/>
          <w:sz w:val="28"/>
        </w:rPr>
        <w:t>
      продолжение таблицы: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5" w:id="801"/>
    <w:p>
      <w:pPr>
        <w:spacing w:after="0"/>
        <w:ind w:left="0"/>
        <w:jc w:val="both"/>
      </w:pPr>
      <w:r>
        <w:rPr>
          <w:rFonts w:ascii="Times New Roman"/>
          <w:b w:val="false"/>
          <w:i w:val="false"/>
          <w:color w:val="000000"/>
          <w:sz w:val="28"/>
        </w:rPr>
        <w:t>
      продолжение таблицы:</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6" w:id="802"/>
    <w:p>
      <w:pPr>
        <w:spacing w:after="0"/>
        <w:ind w:left="0"/>
        <w:jc w:val="both"/>
      </w:pPr>
      <w:r>
        <w:rPr>
          <w:rFonts w:ascii="Times New Roman"/>
          <w:b w:val="false"/>
          <w:i w:val="false"/>
          <w:color w:val="000000"/>
          <w:sz w:val="28"/>
        </w:rPr>
        <w:t>
      продолжение таблицы:</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по договору перестрахования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 перестраховщика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(фамилия, имя, отчество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7" w:id="803"/>
      <w:r>
        <w:rPr>
          <w:rFonts w:ascii="Times New Roman"/>
          <w:b w:val="false"/>
          <w:i w:val="false"/>
          <w:color w:val="000000"/>
          <w:sz w:val="28"/>
        </w:rPr>
        <w:t>
      Наименование ________________________________________________</w:t>
      </w:r>
    </w:p>
    <w:bookmarkEnd w:id="803"/>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958" w:id="80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действующим договорам пенсионного аннуитета и иных видов аннуитетного страхования".</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действующим</w:t>
            </w:r>
            <w:r>
              <w:br/>
            </w:r>
            <w:r>
              <w:rPr>
                <w:rFonts w:ascii="Times New Roman"/>
                <w:b w:val="false"/>
                <w:i w:val="false"/>
                <w:color w:val="000000"/>
                <w:sz w:val="20"/>
              </w:rPr>
              <w:t>договорам пенсионного</w:t>
            </w:r>
            <w:r>
              <w:br/>
            </w:r>
            <w:r>
              <w:rPr>
                <w:rFonts w:ascii="Times New Roman"/>
                <w:b w:val="false"/>
                <w:i w:val="false"/>
                <w:color w:val="000000"/>
                <w:sz w:val="20"/>
              </w:rPr>
              <w:t>аннуитета и иных видов</w:t>
            </w:r>
            <w:r>
              <w:br/>
            </w:r>
            <w:r>
              <w:rPr>
                <w:rFonts w:ascii="Times New Roman"/>
                <w:b w:val="false"/>
                <w:i w:val="false"/>
                <w:color w:val="000000"/>
                <w:sz w:val="20"/>
              </w:rPr>
              <w:t>аннуитетного страхования"</w:t>
            </w:r>
          </w:p>
        </w:tc>
      </w:tr>
    </w:tbl>
    <w:bookmarkStart w:name="z960" w:id="8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05"/>
    <w:bookmarkStart w:name="z961" w:id="806"/>
    <w:p>
      <w:pPr>
        <w:spacing w:after="0"/>
        <w:ind w:left="0"/>
        <w:jc w:val="left"/>
      </w:pPr>
      <w:r>
        <w:rPr>
          <w:rFonts w:ascii="Times New Roman"/>
          <w:b/>
          <w:i w:val="false"/>
          <w:color w:val="000000"/>
        </w:rPr>
        <w:t xml:space="preserve"> Отчет по действующим договорам пенсионного аннуитета и иных видов аннуитетного страхования (индекс – 31 – I(R)O_Q, периодичность – ежеквартальная)</w:t>
      </w:r>
    </w:p>
    <w:bookmarkEnd w:id="806"/>
    <w:bookmarkStart w:name="z962" w:id="807"/>
    <w:p>
      <w:pPr>
        <w:spacing w:after="0"/>
        <w:ind w:left="0"/>
        <w:jc w:val="left"/>
      </w:pPr>
      <w:r>
        <w:rPr>
          <w:rFonts w:ascii="Times New Roman"/>
          <w:b/>
          <w:i w:val="false"/>
          <w:color w:val="000000"/>
        </w:rPr>
        <w:t xml:space="preserve"> Глава 1. Общие положения</w:t>
      </w:r>
    </w:p>
    <w:bookmarkEnd w:id="807"/>
    <w:bookmarkStart w:name="z963" w:id="80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действующим договорам пенсионного аннуитета и иных видов аннуитетного страхования" (далее – Форма).</w:t>
      </w:r>
    </w:p>
    <w:bookmarkEnd w:id="808"/>
    <w:bookmarkStart w:name="z964" w:id="80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09"/>
    <w:bookmarkStart w:name="z965" w:id="810"/>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тенге.</w:t>
      </w:r>
    </w:p>
    <w:bookmarkEnd w:id="810"/>
    <w:bookmarkStart w:name="z966" w:id="81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11"/>
    <w:bookmarkStart w:name="z967" w:id="812"/>
    <w:p>
      <w:pPr>
        <w:spacing w:after="0"/>
        <w:ind w:left="0"/>
        <w:jc w:val="left"/>
      </w:pPr>
      <w:r>
        <w:rPr>
          <w:rFonts w:ascii="Times New Roman"/>
          <w:b/>
          <w:i w:val="false"/>
          <w:color w:val="000000"/>
        </w:rPr>
        <w:t xml:space="preserve"> Глава 2. Пояснение по заполнению Формы</w:t>
      </w:r>
    </w:p>
    <w:bookmarkEnd w:id="812"/>
    <w:bookmarkStart w:name="z968" w:id="813"/>
    <w:p>
      <w:pPr>
        <w:spacing w:after="0"/>
        <w:ind w:left="0"/>
        <w:jc w:val="both"/>
      </w:pPr>
      <w:r>
        <w:rPr>
          <w:rFonts w:ascii="Times New Roman"/>
          <w:b w:val="false"/>
          <w:i w:val="false"/>
          <w:color w:val="000000"/>
          <w:sz w:val="28"/>
        </w:rPr>
        <w:t>
      5. В случае наличия дополнительного соглашения к договору страхования (перестрахования) в Форме указывается информация по договору страхования (перестрахования), откорректированная в соответствии с условиями дополнительного соглашения.</w:t>
      </w:r>
    </w:p>
    <w:bookmarkEnd w:id="813"/>
    <w:bookmarkStart w:name="z969" w:id="814"/>
    <w:p>
      <w:pPr>
        <w:spacing w:after="0"/>
        <w:ind w:left="0"/>
        <w:jc w:val="both"/>
      </w:pPr>
      <w:r>
        <w:rPr>
          <w:rFonts w:ascii="Times New Roman"/>
          <w:b w:val="false"/>
          <w:i w:val="false"/>
          <w:color w:val="000000"/>
          <w:sz w:val="28"/>
        </w:rPr>
        <w:t>
      6. Если по договорам аннуитета количество аннуитентов превышает цифру один, указываются значения по каждому застрахованному отдельно.</w:t>
      </w:r>
    </w:p>
    <w:bookmarkEnd w:id="814"/>
    <w:bookmarkStart w:name="z970" w:id="815"/>
    <w:p>
      <w:pPr>
        <w:spacing w:after="0"/>
        <w:ind w:left="0"/>
        <w:jc w:val="both"/>
      </w:pPr>
      <w:r>
        <w:rPr>
          <w:rFonts w:ascii="Times New Roman"/>
          <w:b w:val="false"/>
          <w:i w:val="false"/>
          <w:color w:val="000000"/>
          <w:sz w:val="28"/>
        </w:rPr>
        <w:t>
      7.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w:t>
      </w:r>
    </w:p>
    <w:bookmarkEnd w:id="815"/>
    <w:bookmarkStart w:name="z971" w:id="816"/>
    <w:p>
      <w:pPr>
        <w:spacing w:after="0"/>
        <w:ind w:left="0"/>
        <w:jc w:val="both"/>
      </w:pPr>
      <w:r>
        <w:rPr>
          <w:rFonts w:ascii="Times New Roman"/>
          <w:b w:val="false"/>
          <w:i w:val="false"/>
          <w:color w:val="000000"/>
          <w:sz w:val="28"/>
        </w:rPr>
        <w:t>
      8. В графе 2 указывается вид страхования по классу аннуитетного страхования, за исключением аннуитетного страхования, осуществляемого в рамках обязательного страхования работника от несчастных случаев при исполнении им трудовых (служебных) обязанностей.</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974" w:id="81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7"/>
    <w:bookmarkStart w:name="z975" w:id="81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18"/>
    <w:bookmarkStart w:name="z976" w:id="81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19"/>
    <w:bookmarkStart w:name="z977" w:id="820"/>
    <w:p>
      <w:pPr>
        <w:spacing w:after="0"/>
        <w:ind w:left="0"/>
        <w:jc w:val="left"/>
      </w:pPr>
      <w:r>
        <w:rPr>
          <w:rFonts w:ascii="Times New Roman"/>
          <w:b/>
          <w:i w:val="false"/>
          <w:color w:val="000000"/>
        </w:rPr>
        <w:t xml:space="preserve">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p>
    <w:bookmarkEnd w:id="820"/>
    <w:bookmarkStart w:name="z978" w:id="82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32 – I(R)O_Q</w:t>
      </w:r>
    </w:p>
    <w:bookmarkEnd w:id="821"/>
    <w:bookmarkStart w:name="z979" w:id="822"/>
    <w:p>
      <w:pPr>
        <w:spacing w:after="0"/>
        <w:ind w:left="0"/>
        <w:jc w:val="both"/>
      </w:pPr>
      <w:r>
        <w:rPr>
          <w:rFonts w:ascii="Times New Roman"/>
          <w:b w:val="false"/>
          <w:i w:val="false"/>
          <w:color w:val="000000"/>
          <w:sz w:val="28"/>
        </w:rPr>
        <w:t>
      Периодичность: ежеквартальная</w:t>
      </w:r>
    </w:p>
    <w:bookmarkEnd w:id="822"/>
    <w:bookmarkStart w:name="z980" w:id="823"/>
    <w:p>
      <w:pPr>
        <w:spacing w:after="0"/>
        <w:ind w:left="0"/>
        <w:jc w:val="both"/>
      </w:pPr>
      <w:r>
        <w:rPr>
          <w:rFonts w:ascii="Times New Roman"/>
          <w:b w:val="false"/>
          <w:i w:val="false"/>
          <w:color w:val="000000"/>
          <w:sz w:val="28"/>
        </w:rPr>
        <w:t>
      Отчетный период: по состоянию на "___" ________ 20__ года</w:t>
      </w:r>
    </w:p>
    <w:bookmarkEnd w:id="823"/>
    <w:bookmarkStart w:name="z981" w:id="82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 осуществляющие деятельность по отрасли "страхование жизни"</w:t>
      </w:r>
    </w:p>
    <w:bookmarkEnd w:id="824"/>
    <w:bookmarkStart w:name="z982" w:id="82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825"/>
    <w:bookmarkStart w:name="z983" w:id="826"/>
    <w:p>
      <w:pPr>
        <w:spacing w:after="0"/>
        <w:ind w:left="0"/>
        <w:jc w:val="both"/>
      </w:pPr>
      <w:r>
        <w:rPr>
          <w:rFonts w:ascii="Times New Roman"/>
          <w:b w:val="false"/>
          <w:i w:val="false"/>
          <w:color w:val="000000"/>
          <w:sz w:val="28"/>
        </w:rPr>
        <w:t>
      БИН: _______________________</w:t>
      </w:r>
    </w:p>
    <w:bookmarkEnd w:id="826"/>
    <w:bookmarkStart w:name="z984" w:id="827"/>
    <w:p>
      <w:pPr>
        <w:spacing w:after="0"/>
        <w:ind w:left="0"/>
        <w:jc w:val="both"/>
      </w:pPr>
      <w:r>
        <w:rPr>
          <w:rFonts w:ascii="Times New Roman"/>
          <w:b w:val="false"/>
          <w:i w:val="false"/>
          <w:color w:val="000000"/>
          <w:sz w:val="28"/>
        </w:rPr>
        <w:t>
      Метод сбора: в электронном виде</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6" w:id="828"/>
    <w:p>
      <w:pPr>
        <w:spacing w:after="0"/>
        <w:ind w:left="0"/>
        <w:jc w:val="both"/>
      </w:pPr>
      <w:r>
        <w:rPr>
          <w:rFonts w:ascii="Times New Roman"/>
          <w:b w:val="false"/>
          <w:i w:val="false"/>
          <w:color w:val="000000"/>
          <w:sz w:val="28"/>
        </w:rPr>
        <w:t>
      продолжение таблицы: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7" w:id="829"/>
    <w:p>
      <w:pPr>
        <w:spacing w:after="0"/>
        <w:ind w:left="0"/>
        <w:jc w:val="both"/>
      </w:pPr>
      <w:r>
        <w:rPr>
          <w:rFonts w:ascii="Times New Roman"/>
          <w:b w:val="false"/>
          <w:i w:val="false"/>
          <w:color w:val="000000"/>
          <w:sz w:val="28"/>
        </w:rPr>
        <w:t>
      продолжение таблицы:</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аннуитету,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отчета,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8" w:id="830"/>
    <w:p>
      <w:pPr>
        <w:spacing w:after="0"/>
        <w:ind w:left="0"/>
        <w:jc w:val="both"/>
      </w:pPr>
      <w:r>
        <w:rPr>
          <w:rFonts w:ascii="Times New Roman"/>
          <w:b w:val="false"/>
          <w:i w:val="false"/>
          <w:color w:val="000000"/>
          <w:sz w:val="28"/>
        </w:rPr>
        <w:t>
      продолжение таблицы:</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начала аннуитетной выплаты,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резервного базиса,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9" w:id="831"/>
    <w:p>
      <w:pPr>
        <w:spacing w:after="0"/>
        <w:ind w:left="0"/>
        <w:jc w:val="both"/>
      </w:pPr>
      <w:r>
        <w:rPr>
          <w:rFonts w:ascii="Times New Roman"/>
          <w:b w:val="false"/>
          <w:i w:val="false"/>
          <w:color w:val="000000"/>
          <w:sz w:val="28"/>
        </w:rPr>
        <w:t>
      продолжение таблицы:</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трудоспособности,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инвалидности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0" w:id="832"/>
    <w:p>
      <w:pPr>
        <w:spacing w:after="0"/>
        <w:ind w:left="0"/>
        <w:jc w:val="both"/>
      </w:pPr>
      <w:r>
        <w:rPr>
          <w:rFonts w:ascii="Times New Roman"/>
          <w:b w:val="false"/>
          <w:i w:val="false"/>
          <w:color w:val="000000"/>
          <w:sz w:val="28"/>
        </w:rPr>
        <w:t>
      продолжение таблицы:</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премии по аннуитету,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1" w:id="833"/>
      <w:r>
        <w:rPr>
          <w:rFonts w:ascii="Times New Roman"/>
          <w:b w:val="false"/>
          <w:i w:val="false"/>
          <w:color w:val="000000"/>
          <w:sz w:val="28"/>
        </w:rPr>
        <w:t>
      Наименование ________________________________________________</w:t>
      </w:r>
    </w:p>
    <w:bookmarkEnd w:id="833"/>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992" w:id="83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действующим</w:t>
            </w:r>
            <w:r>
              <w:br/>
            </w:r>
            <w:r>
              <w:rPr>
                <w:rFonts w:ascii="Times New Roman"/>
                <w:b w:val="false"/>
                <w:i w:val="false"/>
                <w:color w:val="000000"/>
                <w:sz w:val="20"/>
              </w:rPr>
              <w:t>договорам аннуитета,</w:t>
            </w:r>
            <w:r>
              <w:br/>
            </w:r>
            <w:r>
              <w:rPr>
                <w:rFonts w:ascii="Times New Roman"/>
                <w:b w:val="false"/>
                <w:i w:val="false"/>
                <w:color w:val="000000"/>
                <w:sz w:val="20"/>
              </w:rPr>
              <w:t>заключенным в рамках</w:t>
            </w:r>
            <w:r>
              <w:br/>
            </w:r>
            <w:r>
              <w:rPr>
                <w:rFonts w:ascii="Times New Roman"/>
                <w:b w:val="false"/>
                <w:i w:val="false"/>
                <w:color w:val="000000"/>
                <w:sz w:val="20"/>
              </w:rPr>
              <w:t>обязательного страхования</w:t>
            </w:r>
            <w:r>
              <w:br/>
            </w:r>
            <w:r>
              <w:rPr>
                <w:rFonts w:ascii="Times New Roman"/>
                <w:b w:val="false"/>
                <w:i w:val="false"/>
                <w:color w:val="000000"/>
                <w:sz w:val="20"/>
              </w:rPr>
              <w:t>работника от несчастных</w:t>
            </w:r>
            <w:r>
              <w:br/>
            </w:r>
            <w:r>
              <w:rPr>
                <w:rFonts w:ascii="Times New Roman"/>
                <w:b w:val="false"/>
                <w:i w:val="false"/>
                <w:color w:val="000000"/>
                <w:sz w:val="20"/>
              </w:rPr>
              <w:t>случаев при исполнении и</w:t>
            </w:r>
            <w:r>
              <w:br/>
            </w:r>
            <w:r>
              <w:rPr>
                <w:rFonts w:ascii="Times New Roman"/>
                <w:b w:val="false"/>
                <w:i w:val="false"/>
                <w:color w:val="000000"/>
                <w:sz w:val="20"/>
              </w:rPr>
              <w:t>трудовых (служебных)</w:t>
            </w:r>
            <w:r>
              <w:br/>
            </w:r>
            <w:r>
              <w:rPr>
                <w:rFonts w:ascii="Times New Roman"/>
                <w:b w:val="false"/>
                <w:i w:val="false"/>
                <w:color w:val="000000"/>
                <w:sz w:val="20"/>
              </w:rPr>
              <w:t>обязанностей"</w:t>
            </w:r>
          </w:p>
        </w:tc>
      </w:tr>
    </w:tbl>
    <w:bookmarkStart w:name="z994" w:id="83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35"/>
    <w:bookmarkStart w:name="z995" w:id="836"/>
    <w:p>
      <w:pPr>
        <w:spacing w:after="0"/>
        <w:ind w:left="0"/>
        <w:jc w:val="left"/>
      </w:pPr>
      <w:r>
        <w:rPr>
          <w:rFonts w:ascii="Times New Roman"/>
          <w:b/>
          <w:i w:val="false"/>
          <w:color w:val="000000"/>
        </w:rPr>
        <w:t xml:space="preserve">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r>
        <w:br/>
      </w:r>
      <w:r>
        <w:rPr>
          <w:rFonts w:ascii="Times New Roman"/>
          <w:b/>
          <w:i w:val="false"/>
          <w:color w:val="000000"/>
        </w:rPr>
        <w:t>(индекс - 32 – I(R)O_Q, периодичность – ежеквартальная)</w:t>
      </w:r>
    </w:p>
    <w:bookmarkEnd w:id="836"/>
    <w:bookmarkStart w:name="z996" w:id="837"/>
    <w:p>
      <w:pPr>
        <w:spacing w:after="0"/>
        <w:ind w:left="0"/>
        <w:jc w:val="left"/>
      </w:pPr>
      <w:r>
        <w:rPr>
          <w:rFonts w:ascii="Times New Roman"/>
          <w:b/>
          <w:i w:val="false"/>
          <w:color w:val="000000"/>
        </w:rPr>
        <w:t xml:space="preserve"> Глава 1. Общие положения</w:t>
      </w:r>
    </w:p>
    <w:bookmarkEnd w:id="837"/>
    <w:bookmarkStart w:name="z997" w:id="8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(далее – Форма).</w:t>
      </w:r>
    </w:p>
    <w:bookmarkEnd w:id="838"/>
    <w:bookmarkStart w:name="z998" w:id="83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39"/>
    <w:bookmarkStart w:name="z999" w:id="840"/>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тенге.</w:t>
      </w:r>
    </w:p>
    <w:bookmarkEnd w:id="840"/>
    <w:bookmarkStart w:name="z1000" w:id="84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41"/>
    <w:bookmarkStart w:name="z1001" w:id="842"/>
    <w:p>
      <w:pPr>
        <w:spacing w:after="0"/>
        <w:ind w:left="0"/>
        <w:jc w:val="left"/>
      </w:pPr>
      <w:r>
        <w:rPr>
          <w:rFonts w:ascii="Times New Roman"/>
          <w:b/>
          <w:i w:val="false"/>
          <w:color w:val="000000"/>
        </w:rPr>
        <w:t xml:space="preserve"> Глава 2. Пояснение по заполнению Формы</w:t>
      </w:r>
    </w:p>
    <w:bookmarkEnd w:id="842"/>
    <w:bookmarkStart w:name="z1002" w:id="843"/>
    <w:p>
      <w:pPr>
        <w:spacing w:after="0"/>
        <w:ind w:left="0"/>
        <w:jc w:val="both"/>
      </w:pPr>
      <w:r>
        <w:rPr>
          <w:rFonts w:ascii="Times New Roman"/>
          <w:b w:val="false"/>
          <w:i w:val="false"/>
          <w:color w:val="000000"/>
          <w:sz w:val="28"/>
        </w:rPr>
        <w:t>
      5. В случае наличия дополнительного соглашения к договору страхования (перестрахования) в Форме указывается информация по договору страхования (перестрахования), откорректированная в соответствии с условиями дополнительного соглашения.</w:t>
      </w:r>
    </w:p>
    <w:bookmarkEnd w:id="843"/>
    <w:bookmarkStart w:name="z1003" w:id="844"/>
    <w:p>
      <w:pPr>
        <w:spacing w:after="0"/>
        <w:ind w:left="0"/>
        <w:jc w:val="both"/>
      </w:pPr>
      <w:r>
        <w:rPr>
          <w:rFonts w:ascii="Times New Roman"/>
          <w:b w:val="false"/>
          <w:i w:val="false"/>
          <w:color w:val="000000"/>
          <w:sz w:val="28"/>
        </w:rPr>
        <w:t>
      6. Если по договорам аннуитета количество аннуитентов превышает цифру один, указываются значения по каждому застрахованному отдельно.</w:t>
      </w:r>
    </w:p>
    <w:bookmarkEnd w:id="844"/>
    <w:bookmarkStart w:name="z1004" w:id="845"/>
    <w:p>
      <w:pPr>
        <w:spacing w:after="0"/>
        <w:ind w:left="0"/>
        <w:jc w:val="both"/>
      </w:pPr>
      <w:r>
        <w:rPr>
          <w:rFonts w:ascii="Times New Roman"/>
          <w:b w:val="false"/>
          <w:i w:val="false"/>
          <w:color w:val="000000"/>
          <w:sz w:val="28"/>
        </w:rPr>
        <w:t>
      7. В графе 2 указывается вид страхования: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 или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bookmarkEnd w:id="845"/>
    <w:bookmarkStart w:name="z1005" w:id="846"/>
    <w:p>
      <w:pPr>
        <w:spacing w:after="0"/>
        <w:ind w:left="0"/>
        <w:jc w:val="both"/>
      </w:pPr>
      <w:r>
        <w:rPr>
          <w:rFonts w:ascii="Times New Roman"/>
          <w:b w:val="false"/>
          <w:i w:val="false"/>
          <w:color w:val="000000"/>
          <w:sz w:val="28"/>
        </w:rPr>
        <w:t>
      8. В графе 19 указывается размер периодичной аннуитетной выплаты, рассчитанной договором аннуитета с учетом индексации на текущий год.</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008" w:id="8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47"/>
    <w:bookmarkStart w:name="z1009" w:id="84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48"/>
    <w:bookmarkStart w:name="z1010" w:id="84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49"/>
    <w:bookmarkStart w:name="z1011" w:id="850"/>
    <w:p>
      <w:pPr>
        <w:spacing w:after="0"/>
        <w:ind w:left="0"/>
        <w:jc w:val="left"/>
      </w:pPr>
      <w:r>
        <w:rPr>
          <w:rFonts w:ascii="Times New Roman"/>
          <w:b/>
          <w:i w:val="false"/>
          <w:color w:val="000000"/>
        </w:rPr>
        <w:t xml:space="preserve"> Отчет по стоимости прогнозируемых выплат</w:t>
      </w:r>
    </w:p>
    <w:bookmarkEnd w:id="850"/>
    <w:bookmarkStart w:name="z1012" w:id="85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34 – I (R)O_Q</w:t>
      </w:r>
    </w:p>
    <w:bookmarkEnd w:id="851"/>
    <w:bookmarkStart w:name="z1013" w:id="852"/>
    <w:p>
      <w:pPr>
        <w:spacing w:after="0"/>
        <w:ind w:left="0"/>
        <w:jc w:val="both"/>
      </w:pPr>
      <w:r>
        <w:rPr>
          <w:rFonts w:ascii="Times New Roman"/>
          <w:b w:val="false"/>
          <w:i w:val="false"/>
          <w:color w:val="000000"/>
          <w:sz w:val="28"/>
        </w:rPr>
        <w:t>
      Периодичность: ежеквартальная</w:t>
      </w:r>
    </w:p>
    <w:bookmarkEnd w:id="852"/>
    <w:bookmarkStart w:name="z1014" w:id="853"/>
    <w:p>
      <w:pPr>
        <w:spacing w:after="0"/>
        <w:ind w:left="0"/>
        <w:jc w:val="both"/>
      </w:pPr>
      <w:r>
        <w:rPr>
          <w:rFonts w:ascii="Times New Roman"/>
          <w:b w:val="false"/>
          <w:i w:val="false"/>
          <w:color w:val="000000"/>
          <w:sz w:val="28"/>
        </w:rPr>
        <w:t>
      Отчетный период: по состоянию на "___" ________ 20__ года</w:t>
      </w:r>
    </w:p>
    <w:bookmarkEnd w:id="853"/>
    <w:bookmarkStart w:name="z1015" w:id="85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 осуществляющие деятельность по отрасли "страхование жизни"</w:t>
      </w:r>
    </w:p>
    <w:bookmarkEnd w:id="854"/>
    <w:bookmarkStart w:name="z1016" w:id="85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не позднее 10 (десятого) рабочего дня месяца, следующего за отчетным кварталом</w:t>
      </w:r>
    </w:p>
    <w:bookmarkEnd w:id="855"/>
    <w:bookmarkStart w:name="z1017" w:id="856"/>
    <w:p>
      <w:pPr>
        <w:spacing w:after="0"/>
        <w:ind w:left="0"/>
        <w:jc w:val="both"/>
      </w:pPr>
      <w:r>
        <w:rPr>
          <w:rFonts w:ascii="Times New Roman"/>
          <w:b w:val="false"/>
          <w:i w:val="false"/>
          <w:color w:val="000000"/>
          <w:sz w:val="28"/>
        </w:rPr>
        <w:t>
      БИН: _______________________</w:t>
      </w:r>
    </w:p>
    <w:bookmarkEnd w:id="856"/>
    <w:bookmarkStart w:name="z1018" w:id="857"/>
    <w:p>
      <w:pPr>
        <w:spacing w:after="0"/>
        <w:ind w:left="0"/>
        <w:jc w:val="both"/>
      </w:pPr>
      <w:r>
        <w:rPr>
          <w:rFonts w:ascii="Times New Roman"/>
          <w:b w:val="false"/>
          <w:i w:val="false"/>
          <w:color w:val="000000"/>
          <w:sz w:val="28"/>
        </w:rPr>
        <w:t>
      Метод сбора: в электронном виде</w:t>
      </w:r>
    </w:p>
    <w:bookmarkEnd w:id="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858"/>
    <w:p>
      <w:pPr>
        <w:spacing w:after="0"/>
        <w:ind w:left="0"/>
        <w:jc w:val="both"/>
      </w:pPr>
      <w:r>
        <w:rPr>
          <w:rFonts w:ascii="Times New Roman"/>
          <w:b w:val="false"/>
          <w:i w:val="false"/>
          <w:color w:val="000000"/>
          <w:sz w:val="28"/>
        </w:rPr>
        <w:t>
      продолжение таблицы:</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начало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случай (трудовое увечье и (или) профессиональное заболевание)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859"/>
    <w:p>
      <w:pPr>
        <w:spacing w:after="0"/>
        <w:ind w:left="0"/>
        <w:jc w:val="both"/>
      </w:pPr>
      <w:r>
        <w:rPr>
          <w:rFonts w:ascii="Times New Roman"/>
          <w:b w:val="false"/>
          <w:i w:val="false"/>
          <w:color w:val="000000"/>
          <w:sz w:val="28"/>
        </w:rPr>
        <w:t>
      продолжение таблицы:</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установленная первоначально,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на дату расчета,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пролонгаций на дату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начала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окончания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860"/>
    <w:p>
      <w:pPr>
        <w:spacing w:after="0"/>
        <w:ind w:left="0"/>
        <w:jc w:val="both"/>
      </w:pPr>
      <w:r>
        <w:rPr>
          <w:rFonts w:ascii="Times New Roman"/>
          <w:b w:val="false"/>
          <w:i w:val="false"/>
          <w:color w:val="000000"/>
          <w:sz w:val="28"/>
        </w:rPr>
        <w:t>
      продолжение таблицы:</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среднего месячного заработка (дохода) на дату несчастного случая,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ставка,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размер аннуитетной выплаты на дату отчета,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861"/>
    <w:p>
      <w:pPr>
        <w:spacing w:after="0"/>
        <w:ind w:left="0"/>
        <w:jc w:val="both"/>
      </w:pPr>
      <w:r>
        <w:rPr>
          <w:rFonts w:ascii="Times New Roman"/>
          <w:b w:val="false"/>
          <w:i w:val="false"/>
          <w:color w:val="000000"/>
          <w:sz w:val="28"/>
        </w:rPr>
        <w:t>
      продолжение таблицы:</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 на дату последней пролонгации договора аннуитета,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вины работодателя при грубой неосторожности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полностью заявленных убытков (РПНЗУ),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РПНЗУ,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4" w:id="862"/>
      <w:r>
        <w:rPr>
          <w:rFonts w:ascii="Times New Roman"/>
          <w:b w:val="false"/>
          <w:i w:val="false"/>
          <w:color w:val="000000"/>
          <w:sz w:val="28"/>
        </w:rPr>
        <w:t>
      Наименование _________________________________________________</w:t>
      </w:r>
    </w:p>
    <w:bookmarkEnd w:id="862"/>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025" w:id="86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по стоимости прогнозируемых выплат".</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по стоимости</w:t>
            </w:r>
            <w:r>
              <w:br/>
            </w:r>
            <w:r>
              <w:rPr>
                <w:rFonts w:ascii="Times New Roman"/>
                <w:b w:val="false"/>
                <w:i w:val="false"/>
                <w:color w:val="000000"/>
                <w:sz w:val="20"/>
              </w:rPr>
              <w:t>прогнозируемых выплат"</w:t>
            </w:r>
          </w:p>
        </w:tc>
      </w:tr>
    </w:tbl>
    <w:bookmarkStart w:name="z1027" w:id="8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64"/>
    <w:bookmarkStart w:name="z1028" w:id="865"/>
    <w:p>
      <w:pPr>
        <w:spacing w:after="0"/>
        <w:ind w:left="0"/>
        <w:jc w:val="left"/>
      </w:pPr>
      <w:r>
        <w:rPr>
          <w:rFonts w:ascii="Times New Roman"/>
          <w:b/>
          <w:i w:val="false"/>
          <w:color w:val="000000"/>
        </w:rPr>
        <w:t xml:space="preserve"> Отчет по стоимости прогнозируемых выплат</w:t>
      </w:r>
      <w:r>
        <w:br/>
      </w:r>
      <w:r>
        <w:rPr>
          <w:rFonts w:ascii="Times New Roman"/>
          <w:b/>
          <w:i w:val="false"/>
          <w:color w:val="000000"/>
        </w:rPr>
        <w:t>(индекс – 34 – I(R)O_Q, периодичность – ежеквартальная)</w:t>
      </w:r>
    </w:p>
    <w:bookmarkEnd w:id="865"/>
    <w:bookmarkStart w:name="z1029" w:id="866"/>
    <w:p>
      <w:pPr>
        <w:spacing w:after="0"/>
        <w:ind w:left="0"/>
        <w:jc w:val="left"/>
      </w:pPr>
      <w:r>
        <w:rPr>
          <w:rFonts w:ascii="Times New Roman"/>
          <w:b/>
          <w:i w:val="false"/>
          <w:color w:val="000000"/>
        </w:rPr>
        <w:t xml:space="preserve"> Глава 1. Общие положения</w:t>
      </w:r>
    </w:p>
    <w:bookmarkEnd w:id="866"/>
    <w:bookmarkStart w:name="z1030" w:id="8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по стоимости прогнозируемых выплат" (далее – Форма).</w:t>
      </w:r>
    </w:p>
    <w:bookmarkEnd w:id="867"/>
    <w:bookmarkStart w:name="z1031" w:id="86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w:t>
      </w:r>
      <w:r>
        <w:rPr>
          <w:rFonts w:ascii="Times New Roman"/>
          <w:b w:val="false"/>
          <w:i w:val="false"/>
          <w:color w:val="000000"/>
          <w:sz w:val="28"/>
        </w:rPr>
        <w:t xml:space="preserve"> 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пункта 3 статьи 16 Закона Республики Казахстан "О государственной статистике".</w:t>
      </w:r>
    </w:p>
    <w:bookmarkEnd w:id="868"/>
    <w:bookmarkStart w:name="z1032" w:id="869"/>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 исламской страховой (перестраховочной) организацией, осуществляющими деятельность по отрасли "страхование жизни" по состоянию на конец отчетного периода. Данные в Форме заполняются в тенге.</w:t>
      </w:r>
    </w:p>
    <w:bookmarkEnd w:id="869"/>
    <w:bookmarkStart w:name="z1033" w:id="87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70"/>
    <w:bookmarkStart w:name="z1034" w:id="871"/>
    <w:p>
      <w:pPr>
        <w:spacing w:after="0"/>
        <w:ind w:left="0"/>
        <w:jc w:val="left"/>
      </w:pPr>
      <w:r>
        <w:rPr>
          <w:rFonts w:ascii="Times New Roman"/>
          <w:b/>
          <w:i w:val="false"/>
          <w:color w:val="000000"/>
        </w:rPr>
        <w:t xml:space="preserve"> Глава 2. Пояснение по заполнению Формы</w:t>
      </w:r>
    </w:p>
    <w:bookmarkEnd w:id="871"/>
    <w:bookmarkStart w:name="z1035" w:id="872"/>
    <w:p>
      <w:pPr>
        <w:spacing w:after="0"/>
        <w:ind w:left="0"/>
        <w:jc w:val="both"/>
      </w:pPr>
      <w:r>
        <w:rPr>
          <w:rFonts w:ascii="Times New Roman"/>
          <w:b w:val="false"/>
          <w:i w:val="false"/>
          <w:color w:val="000000"/>
          <w:sz w:val="28"/>
        </w:rPr>
        <w:t xml:space="preserve">
      5. В Форме указывается информация по суммам стоимости прогнозируемых выплат, связанных с повторным продлением (переосвидетельствованием) степени утраты профессиональной трудоспособности выгодоприобретателя по классу обязательного страхования работника от несчастных случаев при исполнении им трудовых (служебных) обязанностей, рассчитанным актуарием в соответствии с пунктом 14 Требований к формированию, методике расчета страховых резервов и их структуре,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18290) (далее – Требования) и по договорам добровольного страхования, объектом страхования которых является имущественный интерес работника, жизни и здоровью которого причинен вред в результате несчастного случая, рассчитанным актуарием в соответствии с пунктом 16 Требований.</w:t>
      </w:r>
    </w:p>
    <w:bookmarkEnd w:id="872"/>
    <w:bookmarkStart w:name="z1036" w:id="873"/>
    <w:p>
      <w:pPr>
        <w:spacing w:after="0"/>
        <w:ind w:left="0"/>
        <w:jc w:val="both"/>
      </w:pPr>
      <w:r>
        <w:rPr>
          <w:rFonts w:ascii="Times New Roman"/>
          <w:b w:val="false"/>
          <w:i w:val="false"/>
          <w:color w:val="000000"/>
          <w:sz w:val="28"/>
        </w:rPr>
        <w:t>
      6. Графа 5 подлежит заполнению исключительно в случае если страховая (перестраховочная) организация выступает в качестве перестраховщика.</w:t>
      </w:r>
    </w:p>
    <w:bookmarkEnd w:id="873"/>
    <w:bookmarkStart w:name="z1037" w:id="874"/>
    <w:p>
      <w:pPr>
        <w:spacing w:after="0"/>
        <w:ind w:left="0"/>
        <w:jc w:val="both"/>
      </w:pPr>
      <w:r>
        <w:rPr>
          <w:rFonts w:ascii="Times New Roman"/>
          <w:b w:val="false"/>
          <w:i w:val="false"/>
          <w:color w:val="000000"/>
          <w:sz w:val="28"/>
        </w:rPr>
        <w:t>
      7. В графе 29 указывается степень вины работодателя, если грубая неосторожность самого потерпевшего содействовала возникновению или увеличению вреда.</w:t>
      </w:r>
    </w:p>
    <w:bookmarkEnd w:id="874"/>
    <w:bookmarkStart w:name="z1038" w:id="875"/>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перестраховщику указывается в графах 31, 32 и 33 отдельной строкой, при этом информация, указанная в графах 3, 4, 6, 7, 8, 9, 10, 11, 12 и 13, подлежит отражению в каждой строке.</w:t>
      </w:r>
    </w:p>
    <w:bookmarkEnd w:id="875"/>
    <w:bookmarkStart w:name="z1039" w:id="876"/>
    <w:p>
      <w:pPr>
        <w:spacing w:after="0"/>
        <w:ind w:left="0"/>
        <w:jc w:val="both"/>
      </w:pPr>
      <w:r>
        <w:rPr>
          <w:rFonts w:ascii="Times New Roman"/>
          <w:b w:val="false"/>
          <w:i w:val="false"/>
          <w:color w:val="000000"/>
          <w:sz w:val="28"/>
        </w:rPr>
        <w:t>
      9. Информация в графе 14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876"/>
    <w:bookmarkStart w:name="z1040" w:id="877"/>
    <w:p>
      <w:pPr>
        <w:spacing w:after="0"/>
        <w:ind w:left="0"/>
        <w:jc w:val="both"/>
      </w:pPr>
      <w:r>
        <w:rPr>
          <w:rFonts w:ascii="Times New Roman"/>
          <w:b w:val="false"/>
          <w:i w:val="false"/>
          <w:color w:val="000000"/>
          <w:sz w:val="28"/>
        </w:rPr>
        <w:t>
      10. В графе 18 указывается количество пролонгаций утраты профессиональной трудоспособности на дату отчета (при наличии такой информации).</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043" w:id="87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78"/>
    <w:bookmarkStart w:name="z1044" w:id="87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79"/>
    <w:bookmarkStart w:name="z1045" w:id="88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80"/>
    <w:bookmarkStart w:name="z1046" w:id="881"/>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p>
    <w:bookmarkEnd w:id="881"/>
    <w:bookmarkStart w:name="z1047" w:id="88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39 – I(R)O_Y</w:t>
      </w:r>
    </w:p>
    <w:bookmarkEnd w:id="882"/>
    <w:bookmarkStart w:name="z1048" w:id="883"/>
    <w:p>
      <w:pPr>
        <w:spacing w:after="0"/>
        <w:ind w:left="0"/>
        <w:jc w:val="both"/>
      </w:pPr>
      <w:r>
        <w:rPr>
          <w:rFonts w:ascii="Times New Roman"/>
          <w:b w:val="false"/>
          <w:i w:val="false"/>
          <w:color w:val="000000"/>
          <w:sz w:val="28"/>
        </w:rPr>
        <w:t>
      Периодичность: ежегодная</w:t>
      </w:r>
    </w:p>
    <w:bookmarkEnd w:id="883"/>
    <w:bookmarkStart w:name="z1049" w:id="884"/>
    <w:p>
      <w:pPr>
        <w:spacing w:after="0"/>
        <w:ind w:left="0"/>
        <w:jc w:val="both"/>
      </w:pPr>
      <w:r>
        <w:rPr>
          <w:rFonts w:ascii="Times New Roman"/>
          <w:b w:val="false"/>
          <w:i w:val="false"/>
          <w:color w:val="000000"/>
          <w:sz w:val="28"/>
        </w:rPr>
        <w:t>
      Отчетный период: по состоянию на "___" ________ 20__ года</w:t>
      </w:r>
    </w:p>
    <w:bookmarkEnd w:id="884"/>
    <w:bookmarkStart w:name="z1050" w:id="88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страховая (перестраховочная) организация, исламская страховая (перестраховочная) организация</w:t>
      </w:r>
    </w:p>
    <w:bookmarkEnd w:id="885"/>
    <w:bookmarkStart w:name="z1051" w:id="88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6 (шестого) рабочего дня месяца, следующего за отчетным годом</w:t>
      </w:r>
    </w:p>
    <w:bookmarkEnd w:id="886"/>
    <w:bookmarkStart w:name="z1052" w:id="887"/>
    <w:p>
      <w:pPr>
        <w:spacing w:after="0"/>
        <w:ind w:left="0"/>
        <w:jc w:val="both"/>
      </w:pPr>
      <w:r>
        <w:rPr>
          <w:rFonts w:ascii="Times New Roman"/>
          <w:b w:val="false"/>
          <w:i w:val="false"/>
          <w:color w:val="000000"/>
          <w:sz w:val="28"/>
        </w:rPr>
        <w:t>
      БИН: _______________________</w:t>
      </w:r>
    </w:p>
    <w:bookmarkEnd w:id="887"/>
    <w:bookmarkStart w:name="z1053" w:id="888"/>
    <w:p>
      <w:pPr>
        <w:spacing w:after="0"/>
        <w:ind w:left="0"/>
        <w:jc w:val="both"/>
      </w:pPr>
      <w:r>
        <w:rPr>
          <w:rFonts w:ascii="Times New Roman"/>
          <w:b w:val="false"/>
          <w:i w:val="false"/>
          <w:color w:val="000000"/>
          <w:sz w:val="28"/>
        </w:rPr>
        <w:t>
      Метод сбора: в электронном виде</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предпенсионное аннуитетное страхование, осуществляемое в рамках обязательного страхования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ненакопительное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5" w:id="889"/>
      <w:r>
        <w:rPr>
          <w:rFonts w:ascii="Times New Roman"/>
          <w:b w:val="false"/>
          <w:i w:val="false"/>
          <w:color w:val="000000"/>
          <w:sz w:val="28"/>
        </w:rPr>
        <w:t>
      Наименование _________________________________________________</w:t>
      </w:r>
    </w:p>
    <w:bookmarkEnd w:id="889"/>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bookmarkStart w:name="z1056" w:id="89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страховых премиях и страховых выплатах, принятых и осуществленных по договорам страхования по регионам Республики Казахстан".</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страховых премиях</w:t>
            </w:r>
            <w:r>
              <w:br/>
            </w:r>
            <w:r>
              <w:rPr>
                <w:rFonts w:ascii="Times New Roman"/>
                <w:b w:val="false"/>
                <w:i w:val="false"/>
                <w:color w:val="000000"/>
                <w:sz w:val="20"/>
              </w:rPr>
              <w:t>и страховых выплатах,</w:t>
            </w:r>
            <w:r>
              <w:br/>
            </w:r>
            <w:r>
              <w:rPr>
                <w:rFonts w:ascii="Times New Roman"/>
                <w:b w:val="false"/>
                <w:i w:val="false"/>
                <w:color w:val="000000"/>
                <w:sz w:val="20"/>
              </w:rPr>
              <w:t>принятых и осуществленных</w:t>
            </w:r>
            <w:r>
              <w:br/>
            </w:r>
            <w:r>
              <w:rPr>
                <w:rFonts w:ascii="Times New Roman"/>
                <w:b w:val="false"/>
                <w:i w:val="false"/>
                <w:color w:val="000000"/>
                <w:sz w:val="20"/>
              </w:rPr>
              <w:t>по договорам страхования</w:t>
            </w:r>
            <w:r>
              <w:br/>
            </w:r>
            <w:r>
              <w:rPr>
                <w:rFonts w:ascii="Times New Roman"/>
                <w:b w:val="false"/>
                <w:i w:val="false"/>
                <w:color w:val="000000"/>
                <w:sz w:val="20"/>
              </w:rPr>
              <w:t>по регионам</w:t>
            </w:r>
            <w:r>
              <w:br/>
            </w:r>
            <w:r>
              <w:rPr>
                <w:rFonts w:ascii="Times New Roman"/>
                <w:b w:val="false"/>
                <w:i w:val="false"/>
                <w:color w:val="000000"/>
                <w:sz w:val="20"/>
              </w:rPr>
              <w:t>Республики Казахстан"</w:t>
            </w:r>
          </w:p>
        </w:tc>
      </w:tr>
    </w:tbl>
    <w:bookmarkStart w:name="z1058" w:id="8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91"/>
    <w:bookmarkStart w:name="z1059" w:id="892"/>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r>
        <w:br/>
      </w:r>
      <w:r>
        <w:rPr>
          <w:rFonts w:ascii="Times New Roman"/>
          <w:b/>
          <w:i w:val="false"/>
          <w:color w:val="000000"/>
        </w:rPr>
        <w:t>(индекс – 39 – I(R)O_Y, периодичность – ежегодная)</w:t>
      </w:r>
    </w:p>
    <w:bookmarkEnd w:id="892"/>
    <w:bookmarkStart w:name="z1060" w:id="893"/>
    <w:p>
      <w:pPr>
        <w:spacing w:after="0"/>
        <w:ind w:left="0"/>
        <w:jc w:val="left"/>
      </w:pPr>
      <w:r>
        <w:rPr>
          <w:rFonts w:ascii="Times New Roman"/>
          <w:b/>
          <w:i w:val="false"/>
          <w:color w:val="000000"/>
        </w:rPr>
        <w:t xml:space="preserve"> Глава 1. Общие положения</w:t>
      </w:r>
    </w:p>
    <w:bookmarkEnd w:id="893"/>
    <w:bookmarkStart w:name="z1061" w:id="8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страховых премиях и страховых выплатах, принятых и осуществленных по договорам страхования по регионам Республики Казахстан" (далее – Форма).</w:t>
      </w:r>
    </w:p>
    <w:bookmarkEnd w:id="894"/>
    <w:bookmarkStart w:name="z1062" w:id="89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95"/>
    <w:bookmarkStart w:name="z1063" w:id="896"/>
    <w:p>
      <w:pPr>
        <w:spacing w:after="0"/>
        <w:ind w:left="0"/>
        <w:jc w:val="both"/>
      </w:pPr>
      <w:r>
        <w:rPr>
          <w:rFonts w:ascii="Times New Roman"/>
          <w:b w:val="false"/>
          <w:i w:val="false"/>
          <w:color w:val="000000"/>
          <w:sz w:val="28"/>
        </w:rPr>
        <w:t>
      3. Форма составляется ежегодно страховой (перестраховочной) организацией, исламской страховой (перестраховочной) организацией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896"/>
    <w:bookmarkStart w:name="z1064" w:id="89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97"/>
    <w:bookmarkStart w:name="z1065" w:id="898"/>
    <w:p>
      <w:pPr>
        <w:spacing w:after="0"/>
        <w:ind w:left="0"/>
        <w:jc w:val="left"/>
      </w:pPr>
      <w:r>
        <w:rPr>
          <w:rFonts w:ascii="Times New Roman"/>
          <w:b/>
          <w:i w:val="false"/>
          <w:color w:val="000000"/>
        </w:rPr>
        <w:t xml:space="preserve"> Глава 2. Пояснение по заполнению Формы</w:t>
      </w:r>
    </w:p>
    <w:bookmarkEnd w:id="898"/>
    <w:bookmarkStart w:name="z1066" w:id="899"/>
    <w:p>
      <w:pPr>
        <w:spacing w:after="0"/>
        <w:ind w:left="0"/>
        <w:jc w:val="both"/>
      </w:pPr>
      <w:r>
        <w:rPr>
          <w:rFonts w:ascii="Times New Roman"/>
          <w:b w:val="false"/>
          <w:i w:val="false"/>
          <w:color w:val="000000"/>
          <w:sz w:val="28"/>
        </w:rPr>
        <w:t>
      5. В Форме указываются сумма страховых премий, принятых по договорам страхования, за минусом расходов, связанных с расторжением договоров страхования, а также сумма страховых выплат за вычетом страховых выплат, осуществленных по договорам, принятым на перестрахование, в разрезе каждого региона Республики Казахстан, в соответствии с графами 3 и 4 (указывается область или город республиканского значения).</w:t>
      </w:r>
    </w:p>
    <w:bookmarkEnd w:id="899"/>
    <w:bookmarkStart w:name="z1067" w:id="900"/>
    <w:p>
      <w:pPr>
        <w:spacing w:after="0"/>
        <w:ind w:left="0"/>
        <w:jc w:val="both"/>
      </w:pPr>
      <w:r>
        <w:rPr>
          <w:rFonts w:ascii="Times New Roman"/>
          <w:b w:val="false"/>
          <w:i w:val="false"/>
          <w:color w:val="000000"/>
          <w:sz w:val="28"/>
        </w:rPr>
        <w:t>
      6. В графах 5 и 6 указываются итоговые суммы страховых премий, принятых по договорам страхования и расходов по осуществлению страховых выплат по договорам страхования, соответственно, по всем регионам Республики Казахстан.</w:t>
      </w:r>
    </w:p>
    <w:bookmarkEnd w:id="900"/>
    <w:bookmarkStart w:name="z1068" w:id="901"/>
    <w:p>
      <w:pPr>
        <w:spacing w:after="0"/>
        <w:ind w:left="0"/>
        <w:jc w:val="both"/>
      </w:pPr>
      <w:r>
        <w:rPr>
          <w:rFonts w:ascii="Times New Roman"/>
          <w:b w:val="false"/>
          <w:i w:val="false"/>
          <w:color w:val="000000"/>
          <w:sz w:val="28"/>
        </w:rPr>
        <w:t>
      7. Итоговая сумма страховых премий в графе 5 соответствует сумме страховых премий, принятых по договорам страхования, указанной в графе 4 Таблицы Страховые премии и премия государства приложения 16 настоящего постановления, за минусом расходов, связанных с расторжением договоров страхования, указанных в графе 20 Таблицы Страховые премии и премия государства приложения 16 настоящего постановления.</w:t>
      </w:r>
    </w:p>
    <w:bookmarkEnd w:id="901"/>
    <w:bookmarkStart w:name="z1069" w:id="902"/>
    <w:p>
      <w:pPr>
        <w:spacing w:after="0"/>
        <w:ind w:left="0"/>
        <w:jc w:val="both"/>
      </w:pPr>
      <w:r>
        <w:rPr>
          <w:rFonts w:ascii="Times New Roman"/>
          <w:b w:val="false"/>
          <w:i w:val="false"/>
          <w:color w:val="000000"/>
          <w:sz w:val="28"/>
        </w:rPr>
        <w:t>
      8. Классификация страховых премий и выплат по территориальному признаку в Форме осуществляется по местонахождению объекта страхования (риска). Под объектом страхования понимается имущество или лицо, которое непосредственно связано со страховым случаем, указанным в договоре страхования. Также учитывается наличие или отсутствие регистрационных документов по объекту страхования.</w:t>
      </w:r>
    </w:p>
    <w:bookmarkEnd w:id="902"/>
    <w:bookmarkStart w:name="z1070" w:id="903"/>
    <w:p>
      <w:pPr>
        <w:spacing w:after="0"/>
        <w:ind w:left="0"/>
        <w:jc w:val="both"/>
      </w:pPr>
      <w:r>
        <w:rPr>
          <w:rFonts w:ascii="Times New Roman"/>
          <w:b w:val="false"/>
          <w:i w:val="false"/>
          <w:color w:val="000000"/>
          <w:sz w:val="28"/>
        </w:rPr>
        <w:t>
      9. Для отнесения по территориальному признаку страховых премий и выплат учитывается следующее:</w:t>
      </w:r>
    </w:p>
    <w:bookmarkEnd w:id="903"/>
    <w:bookmarkStart w:name="z1071" w:id="904"/>
    <w:p>
      <w:pPr>
        <w:spacing w:after="0"/>
        <w:ind w:left="0"/>
        <w:jc w:val="both"/>
      </w:pPr>
      <w:r>
        <w:rPr>
          <w:rFonts w:ascii="Times New Roman"/>
          <w:b w:val="false"/>
          <w:i w:val="false"/>
          <w:color w:val="000000"/>
          <w:sz w:val="28"/>
        </w:rPr>
        <w:t>
      1) по личному страхованию:</w:t>
      </w:r>
    </w:p>
    <w:bookmarkEnd w:id="904"/>
    <w:bookmarkStart w:name="z1072" w:id="905"/>
    <w:p>
      <w:pPr>
        <w:spacing w:after="0"/>
        <w:ind w:left="0"/>
        <w:jc w:val="both"/>
      </w:pPr>
      <w:r>
        <w:rPr>
          <w:rFonts w:ascii="Times New Roman"/>
          <w:b w:val="false"/>
          <w:i w:val="false"/>
          <w:color w:val="000000"/>
          <w:sz w:val="28"/>
        </w:rPr>
        <w:t>
      в части страховых премий - место постоянного проживания (регистрации), юридический адрес страхователя;</w:t>
      </w:r>
    </w:p>
    <w:bookmarkEnd w:id="905"/>
    <w:bookmarkStart w:name="z1073" w:id="906"/>
    <w:p>
      <w:pPr>
        <w:spacing w:after="0"/>
        <w:ind w:left="0"/>
        <w:jc w:val="both"/>
      </w:pPr>
      <w:r>
        <w:rPr>
          <w:rFonts w:ascii="Times New Roman"/>
          <w:b w:val="false"/>
          <w:i w:val="false"/>
          <w:color w:val="000000"/>
          <w:sz w:val="28"/>
        </w:rPr>
        <w:t>
      в части страховых выплат - место постоянного проживания (регистрации), юридический адрес застрахованного;</w:t>
      </w:r>
    </w:p>
    <w:bookmarkEnd w:id="906"/>
    <w:bookmarkStart w:name="z1074" w:id="907"/>
    <w:p>
      <w:pPr>
        <w:spacing w:after="0"/>
        <w:ind w:left="0"/>
        <w:jc w:val="both"/>
      </w:pPr>
      <w:r>
        <w:rPr>
          <w:rFonts w:ascii="Times New Roman"/>
          <w:b w:val="false"/>
          <w:i w:val="false"/>
          <w:color w:val="000000"/>
          <w:sz w:val="28"/>
        </w:rPr>
        <w:t>
      2) по имущественным видам страхования - место регистрации имущества или место регистрации страхователя;</w:t>
      </w:r>
    </w:p>
    <w:bookmarkEnd w:id="907"/>
    <w:bookmarkStart w:name="z1075" w:id="908"/>
    <w:p>
      <w:pPr>
        <w:spacing w:after="0"/>
        <w:ind w:left="0"/>
        <w:jc w:val="both"/>
      </w:pPr>
      <w:r>
        <w:rPr>
          <w:rFonts w:ascii="Times New Roman"/>
          <w:b w:val="false"/>
          <w:i w:val="false"/>
          <w:color w:val="000000"/>
          <w:sz w:val="28"/>
        </w:rPr>
        <w:t>
      3) по классам страхования гражданско-правовой ответственности - место регистрации имущества или место регистрации страхователя;</w:t>
      </w:r>
    </w:p>
    <w:bookmarkEnd w:id="908"/>
    <w:bookmarkStart w:name="z1076" w:id="909"/>
    <w:p>
      <w:pPr>
        <w:spacing w:after="0"/>
        <w:ind w:left="0"/>
        <w:jc w:val="both"/>
      </w:pPr>
      <w:r>
        <w:rPr>
          <w:rFonts w:ascii="Times New Roman"/>
          <w:b w:val="false"/>
          <w:i w:val="false"/>
          <w:color w:val="000000"/>
          <w:sz w:val="28"/>
        </w:rPr>
        <w:t>
      4) для отнесения страховых премий и выплат по территориальному признаку под страхованием профессиональной ответственности понимаются виды страхования, связанные со страхованием гражданско-правовой ответственности лица, в связи с причинением вреда другим лицам в процессе или в результате деятельности, проводимой им на основании специального разрешения и требующей специальных знаний, опыта и квалификации, в том числе, при наличии, и у работников данного лица.</w:t>
      </w:r>
    </w:p>
    <w:bookmarkEnd w:id="909"/>
    <w:bookmarkStart w:name="z1077" w:id="910"/>
    <w:p>
      <w:pPr>
        <w:spacing w:after="0"/>
        <w:ind w:left="0"/>
        <w:jc w:val="both"/>
      </w:pPr>
      <w:r>
        <w:rPr>
          <w:rFonts w:ascii="Times New Roman"/>
          <w:b w:val="false"/>
          <w:i w:val="false"/>
          <w:color w:val="000000"/>
          <w:sz w:val="28"/>
        </w:rPr>
        <w:t>
      В случае страхования имущества, не подлежащего регистрации, страховая премия и выплата указывается согласно месту регистрации страхователя.</w:t>
      </w:r>
    </w:p>
    <w:bookmarkEnd w:id="910"/>
    <w:bookmarkStart w:name="z1078" w:id="911"/>
    <w:p>
      <w:pPr>
        <w:spacing w:after="0"/>
        <w:ind w:left="0"/>
        <w:jc w:val="both"/>
      </w:pPr>
      <w:r>
        <w:rPr>
          <w:rFonts w:ascii="Times New Roman"/>
          <w:b w:val="false"/>
          <w:i w:val="false"/>
          <w:color w:val="000000"/>
          <w:sz w:val="28"/>
        </w:rPr>
        <w:t>
      10. При страховании имущества, находящегося в разных регионах Республики Казахстан, страховые премии в Форме указываются согласно месту регистрации имущества (в случае если имущество подлежит регистрации) или страхователя (в случае если имущество не подлежит регистрации).</w:t>
      </w:r>
    </w:p>
    <w:bookmarkEnd w:id="911"/>
    <w:bookmarkStart w:name="z1079" w:id="912"/>
    <w:p>
      <w:pPr>
        <w:spacing w:after="0"/>
        <w:ind w:left="0"/>
        <w:jc w:val="both"/>
      </w:pPr>
      <w:r>
        <w:rPr>
          <w:rFonts w:ascii="Times New Roman"/>
          <w:b w:val="false"/>
          <w:i w:val="false"/>
          <w:color w:val="000000"/>
          <w:sz w:val="28"/>
        </w:rPr>
        <w:t>
      11. В случае если транспортные средства зарегистрированы в других государствах и временно ввезены на территорию Республики Казахстан, то сумма премий и (или) выплат указывается по месту временной регистрации транспортного средства в Республике Казахстан.</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2024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275</w:t>
            </w:r>
          </w:p>
        </w:tc>
      </w:tr>
    </w:tbl>
    <w:bookmarkStart w:name="z1082" w:id="913"/>
    <w:p>
      <w:pPr>
        <w:spacing w:after="0"/>
        <w:ind w:left="0"/>
        <w:jc w:val="left"/>
      </w:pPr>
      <w:r>
        <w:rPr>
          <w:rFonts w:ascii="Times New Roman"/>
          <w:b/>
          <w:i w:val="false"/>
          <w:color w:val="000000"/>
        </w:rPr>
        <w:t xml:space="preserve"> Правила представления отчетности страховой (перестраховочной) организацией и страховым брокером</w:t>
      </w:r>
    </w:p>
    <w:bookmarkEnd w:id="913"/>
    <w:bookmarkStart w:name="z1083" w:id="914"/>
    <w:p>
      <w:pPr>
        <w:spacing w:after="0"/>
        <w:ind w:left="0"/>
        <w:jc w:val="both"/>
      </w:pPr>
      <w:r>
        <w:rPr>
          <w:rFonts w:ascii="Times New Roman"/>
          <w:b w:val="false"/>
          <w:i w:val="false"/>
          <w:color w:val="000000"/>
          <w:sz w:val="28"/>
        </w:rPr>
        <w:t xml:space="preserve">
      1. Настоящие Правила представления отчетности страховой (перестраховочной) организацией и страховым брокером разработаны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определяют порядок представления отчетности страховой (перестраховочной) организацией, исламской страховой (перестраховочной) организацией и страховым брокером (далее – организации) в Национальный Банк Республики Казахстан (далее – Национальный Банк).</w:t>
      </w:r>
    </w:p>
    <w:bookmarkEnd w:id="914"/>
    <w:bookmarkStart w:name="z1084" w:id="915"/>
    <w:p>
      <w:pPr>
        <w:spacing w:after="0"/>
        <w:ind w:left="0"/>
        <w:jc w:val="both"/>
      </w:pPr>
      <w:r>
        <w:rPr>
          <w:rFonts w:ascii="Times New Roman"/>
          <w:b w:val="false"/>
          <w:i w:val="false"/>
          <w:color w:val="000000"/>
          <w:sz w:val="28"/>
        </w:rPr>
        <w:t>
      2. Данные в представляемой организациями отчетности указываются в национальной валюте Республики Казахстан – тенге.</w:t>
      </w:r>
    </w:p>
    <w:bookmarkEnd w:id="915"/>
    <w:bookmarkStart w:name="z1085" w:id="916"/>
    <w:p>
      <w:pPr>
        <w:spacing w:after="0"/>
        <w:ind w:left="0"/>
        <w:jc w:val="both"/>
      </w:pPr>
      <w:r>
        <w:rPr>
          <w:rFonts w:ascii="Times New Roman"/>
          <w:b w:val="false"/>
          <w:i w:val="false"/>
          <w:color w:val="000000"/>
          <w:sz w:val="28"/>
        </w:rPr>
        <w:t xml:space="preserve">
      3. В целях формирования отчетности активы в иностранной валюте указываются в пересчете по рыночному курсу обмена валют, определенному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(зарегистрировано в Реестре государственной регистрации нормативных правовых актов под № 8378).</w:t>
      </w:r>
    </w:p>
    <w:bookmarkEnd w:id="916"/>
    <w:bookmarkStart w:name="z1086" w:id="917"/>
    <w:p>
      <w:pPr>
        <w:spacing w:after="0"/>
        <w:ind w:left="0"/>
        <w:jc w:val="both"/>
      </w:pPr>
      <w:r>
        <w:rPr>
          <w:rFonts w:ascii="Times New Roman"/>
          <w:b w:val="false"/>
          <w:i w:val="false"/>
          <w:color w:val="000000"/>
          <w:sz w:val="28"/>
        </w:rPr>
        <w:t>
      4. Отчетность представляется организациями в электронном виде посредством информационной системы "Веб-портал Национального Банка Республики Казахстан" (далее – веб-портал).</w:t>
      </w:r>
    </w:p>
    <w:bookmarkEnd w:id="917"/>
    <w:bookmarkStart w:name="z1087" w:id="918"/>
    <w:p>
      <w:pPr>
        <w:spacing w:after="0"/>
        <w:ind w:left="0"/>
        <w:jc w:val="both"/>
      </w:pPr>
      <w:r>
        <w:rPr>
          <w:rFonts w:ascii="Times New Roman"/>
          <w:b w:val="false"/>
          <w:i w:val="false"/>
          <w:color w:val="000000"/>
          <w:sz w:val="28"/>
        </w:rPr>
        <w:t>
      5. Отчетность, удостоверенная электронной цифровой подписью руководителя организации или лица, на которое возложена функция по подписанию отчета, и исполнителя, хранится в электронном формате.</w:t>
      </w:r>
    </w:p>
    <w:bookmarkEnd w:id="918"/>
    <w:bookmarkStart w:name="z1088" w:id="919"/>
    <w:p>
      <w:pPr>
        <w:spacing w:after="0"/>
        <w:ind w:left="0"/>
        <w:jc w:val="both"/>
      </w:pPr>
      <w:r>
        <w:rPr>
          <w:rFonts w:ascii="Times New Roman"/>
          <w:b w:val="false"/>
          <w:i w:val="false"/>
          <w:color w:val="000000"/>
          <w:sz w:val="28"/>
        </w:rPr>
        <w:t>
      6. Полнота и достоверность данных в отчетности обеспечивается руководителем организации или лицом, на которое возложена функция по подписанию отчета.</w:t>
      </w:r>
    </w:p>
    <w:bookmarkEnd w:id="919"/>
    <w:bookmarkStart w:name="z1089" w:id="920"/>
    <w:p>
      <w:pPr>
        <w:spacing w:after="0"/>
        <w:ind w:left="0"/>
        <w:jc w:val="both"/>
      </w:pPr>
      <w:r>
        <w:rPr>
          <w:rFonts w:ascii="Times New Roman"/>
          <w:b w:val="false"/>
          <w:i w:val="false"/>
          <w:color w:val="000000"/>
          <w:sz w:val="28"/>
        </w:rPr>
        <w:t xml:space="preserve">
      7. Организации, за исключением страхового брокера, в срок не позднее 10 (десятого) рабочего дня (включительно) месяца, следующего за отчетным кварталом, представляют в Национальный Банк посредством веб-портала электронную форму обоснования по расчету страховых резервов, составленную актуарием,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формированию, методике расчета страховых резервов и их структуре, утвержденными постановлением Правления Национального Банка Республики Казахстан от 31 января 2019 года № 13 (зарегистрировано в Реестре государственной регистрации нормативных правовых актов под № 18290).</w:t>
      </w:r>
    </w:p>
    <w:bookmarkEnd w:id="9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