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98fb" w14:textId="fc09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в Аршалынском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20 декабря 2024 года № 28/3. Зарегистрировано Департаментом юстиции Акмолинской области 23 декабря 2024 года № 8869-03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Аршалынском районе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