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b82f" w14:textId="90db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Астраханском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августа 2024 года № 8С-24-3. Зарегистрировано Департаментом юстиции Акмолинской области 02 сентября 2024 года № 8825-03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Астраханском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размера и порядка оказания жилищной помощи в Астраханском районе" от 4 сентября 2020 года № 6С-71-4 (зарегистрировано в Реестре государственной регистрации нормативных правовых актов под № 8019).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Астраханского 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Астраханском районе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Астраханском районе,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программ" Астраханского района (далее – услугодатель).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50 (пятьдесят)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