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1a02" w14:textId="69b1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марта 2024 года № С-10/2. Зарегистрировано Департаментом юстиции Акмолинской области 13 марта 2024 года № 870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иржан сал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Биржан сал" от 13 марта 2017 года № С-10/2. (зарегистрировано в Реестре государственной регистрации нормативных правовых актов под № 587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внесении изменений в решение Енбекшильдерского районного маслихата от 13 марта 2017 года № С-10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нбекшильдерском районе" от 29 марта 2018 года № С-22/11 (зарегистрировано в Реестре государственной регистрации нормативных правовых актов под № 6573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иржан сал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иржан сал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района Биржан сал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