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c955" w14:textId="260c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28 декабря 2023 года № 8С-13/4 "Об утверждении Правил оказания социальной помощи, установления ее размеров и определения перечня отдельных категорий нуждающихся граждан Есильского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24 декабря 2024 года № 8С-30/4. Зарегистрировано Департаментом юстиции Акмолинской области 26 декабря 2024 года № 8873-03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Есильского района" от 28 декабря 2023 года № 8С-13/4 (зарегистрировано в Реестре государственной регистрации нормативных правовых актов № 8680-03)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Есильского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Есильского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Есильского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Финансирование расходов на предоставление социальной помощи осуществляется в пределах средств, предусмотренных бюджетом Есильского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 – 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