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2e6a" w14:textId="b4b2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13-95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2024 года № 26-187. Зарегистрировано Департаментом юстиции Акмолинской области 30 декабря 2024 года № 8876-03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Зерендинском районе" от 26 декабря 2023 года № 13-95 (зарегистрировано в Реестре государственной регистрации нормативных правовых актов под № 8684-03),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Зерендинского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Зерендинского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–государственное учреждение "Отдел занятости и социальных программ Зерендинского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бедствия, не позднее трех месяцев. Предельный размер социальной помощи 289 (двести восемьдесят девять)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пожара, не позднее трех месяцев. Предельный размер социальной помощи 289 (двести восемьдесят девять)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свободы, не позднее трех месяцев со дня освобождения, в размере 15 (пятнадцать)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имеющие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типа, туберкулез)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 заболеванием туберкулез, находящимся на амбулаторном лечении, ежемесячно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родителям или иным законным представителям детей, инфицированных туберкулезом в период химиопрофилактики 1 раз в год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детям сиротам и детям, оставшимся без попечения родителей, до двадцати трех лет, обучающихся по очной форме на платной основе в колледжах Республики Казахстан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 статьях 4, 5, 6, 7 и подпункте 3) статьи 8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указанным в статьях 4, 5, 6, 7 и подпункте 3) статьи 8 Закона Республики Казахстан "О ветеранах"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документов, 1 раз в год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указанным в статьях 4, 5, 6, 7 и подпункте 3) статьи 8 Закона Республики Казахстан "О ветеранах" на возмещение стоимости зубопротезирования в пределах Республики Казахстан на основании документов об оплате, 1 раз в год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гражданам, пострадавшим вследствие ядерных испытаний на Семипалатинском испытательном ядерном полигоне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лицам, указанным в статьях 5, 6, 8 Закона Республики Казахстан "О ветеранах", на расходы за коммунальные услуги,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погребение несовершеннолетних детей из социально уязвимых слоев населения, в размере 15 (пятнадцать) месячных расчетных показателей, единовременно.";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с учетом доходов по заявлению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учете службы пробации, со среднедушевым доходом ниже прожиточного минимума в размере 15 (пятнадцать)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со среднедушевым доходом ниже прожиточного минимума 1 раз в год в размере 15 (пятнадцать)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оказания социальной помощи,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Зерендинского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