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1a4d3" w14:textId="2e1a4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Шортандинского района от 2 июня 2020 года № А-6/113 "Об утверждении схем пастбищеоборотов на основании геоботанического обследования пастбищ Шортандинского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Шортандинского района Акмолинской области от 12 апреля 2024 года № А-3/73. Зарегистрировано Департаментом юстиции Акмолинской области 16 апреля 2024 года № 8746-03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акимат Шортандинского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Шортандинского района "Об утверждении схем пастбищеоборотов на основании геоботанического обследования пастбищ Шортандинского района" от 2 июня 2020 года № А-6/113 (зарегистрировано в Реестре государственной регистрации нормативных правовых актов за № 7873).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Шортандинского района.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Шортандинского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С.Шабаров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