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2702" w14:textId="dec2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Алгинского района от 30 мая 2018 года № 232 "Об утверждении перечня, наименований и индексов автомобильных дорог общего пользования районного значения по Алгинскому району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21 февраля 2024 года № 39. Зарегистрировано Департаментом юстиции Актюбинской области 27 февраля 2024 года № 8521-04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30 мая 2018 года № 232 "Об утверждении перечня, наименований и индексов автомобильных дорог общего пользования районного значения по Алгинскому району Актюбинской области" (зарегистрированное в Реестре государственной регистрации нормативных правовых актов за № 3-3-163)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ГУ "Управление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пассажирского транспорта и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дорог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"___"___________ 2023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21 февраля 2024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"30" мая 2018 года 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общего пользования по Алгинскому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Алга-Карабулак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"Актобе-Болгарка-Шубаркудук"- Воинская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Алга-Самбай – "Актобе-Болгарка-Шубаркудук" - Воинская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 – Токмансай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"Актобе-Болгарка-Шубаркудук" -Амангельды – "Алга-Карабулак"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"Актобе-Болгарка-Шубаркудук" - Тиккайын-Коктогай – "Самара-Шымкент"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"Мемориал Есет Батыра Кокиулы" - Бескоспа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 – Каракудык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Еркинкуш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мемориалу Есет Батыра Кокиулы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Жеруйык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Болгарка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Кайындысай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Маржабулак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Нурбулак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