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9f15" w14:textId="74c9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Алгинскому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марта 2024 года № 139. Зарегистрировано Департаментом юстиции Актюбинской области 2 апреля 2024 года № 8557-04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