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dc44" w14:textId="4d8d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Байганинском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2024 года № 214. Зарегистрировано Департаментом юстиции Актюбинской области 22 ноября 2024 года № 8655-04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Байганинском районе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 понижении размера ставки налогов при применении специального налогового режима розничного налога в Байганинском районе" от 19 февраля 2024 года № 127 (зарегистрированное в Реестре государственной регистрации нормативных правовых актов за № 8519).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