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6509" w14:textId="82b6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Мартукском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марта 2024 года № 101. Зарегистрировано Департаментом юстиции Актюбинской области 27 марта 2024 года № 8536-04. Утратило силу решением Мартукского районного маслихита Актюбинской области от 19 ноября 2024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Мартукском районе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