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5e3e" w14:textId="4245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4 ноября 2016 года № 40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спорта, ветеринарии, являющимся гражданскими служащими и работающим в сельских населенных пунктах Мартукского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19 июня 2024 года № 116. Зарегистрировано Департаментом юстиции Актюбинской области 21 июня 2024 года № 8599-04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спорта, ветеринарии, являющимся гражданскими служащими и работающим в сельских населенных пунктах Мартукского района" от 4 ноября 2016 года под № 40 (зарегистрированное в Реестре государственной регистрации нормативных правовых актов за № 5141)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окладов и тарифных ставок специалистам в области социального обеспечения и культуры, являющимся гражданскими служащими и работающим в сельских населенных пунктах Мартукского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оклады и тарифные ставки специалистам в области социального обеспечения и культуры, являющимся гражданскими служащими и работающим в сельских населенных пунктах Мартукского района, а также указанным специалистам, работающим в государственных организациях, финансируемых из местных бюджетов, по сравнению со ставками специалистов, занимающихся этими видами деятельности в городских условиях.".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