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61f9" w14:textId="cdf6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Мартукском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маслихита Актюбинской области от 19 ноября 2024 года № 155. Зарегистрировано Департаментом юстиции Актюбинской области 22 ноября 2024 года № 8654-04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01.01.2025.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мая 2023 года № 393 "Об определении видов деятельности для целей применения специального налогового режима розничного налога и признании утратившим силу постановления Правительства Республики Казахстан от 17 ноября 2022 года № 912 "О внесении изменений в постановление Правительства Республики Казахстан от 2 февраля 2021 года № 30 "Об определении видов деятельности для целей применения специального налогового режима розничного налога",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Мартукском районе с 4 (четырех) процентов на 2 (два) процента по доходам, полученным (подлежащим получению) за налоговый период.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 понижении размера ставки налогов при применении специального налогового режима розничного налога в Мартукском районе" от 18 марта 2024 года № 101 (зарегистрировано в Реестре государственной регистрации нормативных правовых актов № 8536-04).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