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db37" w14:textId="b3dd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28 марта 2024 года № 126. Зарегистрировано Департаментом юстиции Актюбинской области 29 марта 2024 года № 8548-04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иностранцев"" (зарегистрированное в Реестре государственной регистрации нормативных правовых актов за № 33110), Уилский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Уилскому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