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974" w14:textId="faa2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3 сентября 2020 года № 448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28 марта 2024 года № 127. Зарегистрировано Департаментом юстиции Актюбинской области 29 марта 2024 года № 8549-04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3 сентября 2020 года № 448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Уилском районе" (зарегистрированное в Реестре государственной регистрации нормативных правовых актов под № 7407)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28 марта 2024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 сентября 2020 года №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