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1cdb6" w14:textId="cf1cd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в Хромтауском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14 февраля 2024 года № 134. Зарегистрировано Департаментом юстиции Актюбинской области 22 февраля 2024 года № 8512.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мая 2023 года № 393 "Об определении видов деятельности для целей применения специального налогового режима розничного налога и признании утратившим силу постановления Правительства Республики Казахстан от 17 ноября 2022 года № 912 "О внесении изменений в постановление Правительства Республики Казахстан от 2 февраля 2021 года № 30 "Об определении видов деятельности для целей применения специального налогового режима розничного налога"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 за исключением налогов, удерживаемых у источника выплаты, при применении специального налогового режима розничного налога в Хромтауском районе с 4 (четырех) процентов на 2 (два) процента по доходам, полученным (подлежащим получению) за налоговый период.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