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08096" w14:textId="6e08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Хромтауского районного маслихата от 30 сентября 2019 года № 357 "Об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городу Хромтау"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28 марта 2024 года № 151. Зарегистрировано Департаментом юстиции Актюбинской области 2 апреля 2024 года № 8555-04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городу Хромтау" от 30 сентября 2019 года № 357 (зарегистрированное в Реестре государственной регистрации нормативных правовых актов под № 6403).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