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43d" w14:textId="7831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февраля 2024 года № 189. Зарегистрировано Департаментом юстиции Актюбинской области 22 февраля 2024 года № 8515.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(зарегистрированное в Реестре государственной регистрации нормативных правовых актов за № 33110),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Шалкарскому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