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94a7" w14:textId="cf59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Алматинской области от 17 августа 2023 года № 278 "Об установлении водоохранных зон, полос водных объектов Алматинской области и специального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31 января 2024 года № 41. Зарегистрировано Департаментом юстиции Алматинской области 5 февраля 2024 года № 6083-05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Алматинской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17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зон, полос водных объектов Алматинской области и специального режима их хозяйственного использования" (зарегистрированное в Реестре государственной регистрации нормативных правовых актов за № 6024-05)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Алматинской области" в установленном законодательством Республики Казахстан порядке обеспечить: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Балкаш-Алакольская бассейновая инспекция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 и охране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Комитета водного хозяйства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 и ирригации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31 января 2024 года № 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водоохранных зон и полос водных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зон водных объектов,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водоохранных полос водных объектов,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земельных участков (кадастровые номера: 03-045-070-545; 03-045-093-209; 03-045-093-200; 03-045-227-005)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(правый берег) в пределах границ земельных участков (кадастровые номера: 03-045-093-169, 03-045-093-911)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в пределах границ земельного участка (кадастровый номер: 03-045-227-539)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03-045-099-260)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в пределах границ земельных участков (кадастровые номера:03-047-227-027, 03-047-227-057, 03-047-227-058,03-047-227-059,03-047-227-111, 03-047-227-118)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земельного участка (кадастровый номер: 03-044-193-018)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земельного участка (кадастровый номер: 03-045-099-332)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Каскелен (правый берег) в пределах границ земельного участка (кадастровый номер: 03-046-196-077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Узынкаргалы (левый берег) и (правый берег) реки Шолак-Каргалы в пределах границ земельных участков (кадастровые номера: 03-045-093-1037,03-045-099-303)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Аксай (правый берег в пределах границ земельного участка (кадастровый номер: 03-047-277-034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Тургень в пределах границ земельных участков (кадастровые номера: 03-044-193-236; 03-044-193-237)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 и полосы реки Каратурук в пределах границ земельных участков (кадастровые номера: 03-044-237-442, 03-044-237-424)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