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5f26" w14:textId="8c65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объемы бюджетных средств на субсидирование удобрений (за исключением органических)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 мая 2024 года № 165. Зарегистрировано Департаментом юстиции Алматинской области 16 мая 2024 года № 6118-05.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удобрения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2 мая 2024 года № 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субсидируемых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(марки 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S-не менее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Удобрение азотно-фосфорно-калийное серосодержащее марки: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C-16,8%, N-2,3%, аминокислоты-34%, K2O-7,1% (макс), влажность-20%,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1.39% Железо (Fe) 2.10%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Медь (Cu) 0.34% Железо (Fe) 0.71% Марганец (Mn) 0.46% Цинк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1.58% Медь (Cu) 0.33% Железо (Fe) 0.85% Марганец (Mn) 0.49% Цинк (Zn) 0.27%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глутаминоваякислота, глицин, триптофан,бетаин) -25,4%, органический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1.00% Медь (Cu) 0.20% Железо (Fe) 0.59% Марганец (Mn) 0.31% Цинк (Zn) 0.20%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общий-15%, азот амидный-15%,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кремния (Si) 14,0% (ортокремниевая кислота) Массовая доля бора (B) 0,4% Массовая доля цинка (Zn) 0.1% Массовая доля молибдена (Мо) 0.2% Массовая доля меди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3:11:38+4MgО+МЭ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 Компания ООО Волски Биохим, Россия,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Na-0,01,P-0,002, Bacillus spp. и другие ростостимулирующие бактерии≥2*10^9КОЕ/мл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Si-2,50,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K2O-5,00,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N-26.P2O5-3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MgSO4-2,5%, борная кислота-0,5%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- 0,10, Mo - 0,025, Zn - 0,12, гуминовые и фульвовые кислоты - 10,0,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органический-2, гуминовые и фульвокислоты-10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(MgSO4)- 2.5% 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марок KAC-32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комплексные (ЖКУ),марки:11-37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N-12.P2O5-8.K2O-9.6.общие гумино-сульфаты-10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Сера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Сера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Сера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Silver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 — 0,3 £0,1; Азот(N) — 0,46-£0,1; Бор (В) —0,33-t-0,1; Медь (Си) —0,4530,1; Цинк (Zn) — 0,8-£0,3;Марганец (М") - o,gю,2;Молибден (Мо) — 0,1-t-0,04;Кобальт (Со) — 0,03-£0,01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(N)— 15%, P2O5 — 50 о, К2О — 30° о, MgO —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(N)— 20 %, РзО5 — 20 %, K2O.—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 + 9 MgO + TE'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O6rur,rft a":or (N)-15oA,KzO-5 o/o,MgO -9o/o,B-0,1Yo,Mn-5 o/o. Zn- 4 %.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N.S.2.26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O6quft asor (I.tr)-26o , SO: -i3 o/o,Zn-0,0I oA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— 6%,Углерод — 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- 2,0, P2O5 - 4,0, 2O - 2,0, MgO - 0,8, ЅОэ - 4,1, Zn - 0,99, Сu - 0,96, Мо -0,10, Mn - 0,62, Со - 0,19, Fe - 0,23, В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удобреиие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— 9,0, N —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(N)— 23%, Свободные L- аминокислоты — 2,3 %, Zn-0,12%, Fe — 0,14 %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B-13,5%, Свободные L- аминокислоты — 1,3 %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(P2O5) — 17,5 %, Общий азот (N)— 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(P2O5) — 42,0 %, Общий калий (К2О) — 28,0 %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— 3,5 %, Свободные L-АМИНОКИСЈІОТЫ —7,5 %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Обтий азот (N)— 8,5 %, Аммиачный азот — 4,25 %, Органический Азот — 4,25 %, Свободные L-АМИНОКИCЛOTЫ —15 %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(N)— 6,0 %, Zn-0,9%, Mn-0,6 %, B-0,12 %, Fe- 0,12%, Сu — 0,12 %, Мо — 0,025% , Свободные L-аминокислоты —10 %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- 10,5 %, Свободные L- аминокислоты —7,5 %.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Семена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58,74 г/л Фосфор 38,36 г/л Калий 3 I,58 г/л Железо 2,13 г/л Cepa 68,35 г/л Бор 2,8 г/л Медь 18 22 г/л Цинк 18,22 г/л Марганец 2,25 г/л, Молибден 4 г/л Кобальт 1,2 г/л Никель 0,07 г/л Литий 0,3 г/л Селен 0,09 г/л Хром 0,42 г/л Ванади* 0.54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Рост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62,05 г/л Фосфор 54, 57 г/л Калий 7,79 г/л Магний 29,74 г/л Железо 3,1 г/л Медь 15,59 г/л Цинк 19,49 г/л Марганец 3,1 г/л Кобалът 0,86 г/л Никель 0,04 г/л Молибден 1,54 г/л Cepa 84,48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Азот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Аэот 171,07 г/л Фосфор 17,5 г/л Магний 6,79 г/л Cepa 26,95 г/л Железо 0,7 г/л Бор 0,42 г/л Медь 1,68 г/л Цинк 2,17 г/л Молибден 0,7 г/л Кобальт 0,35 г/л Селен 0,35 г/л Марганец 0,42 г/л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Бобовые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9425 /л Фосфор 28 г/л Калий 28 г/л Магний 28,7 г/л Железо 0,87 г/л Бор 1,96 г/лМедь 0,98 г/л Цинк 19,6 г/л Кобальт 0,39 г/л Марганец 24,5 г/л Cepa 26,25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Рапс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- 159,15 г/л Р - 24,55 г/л К - 65.46 г/л Mg - 18,09 г/л Fe - 1,77 г/л B - 4,6 г/л Мо - 0,35 г/л Со - 0,49 г/л Mn - 31,5 г/л S – 51,14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Картофель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94,25 г/л Фосфор 23,33 г/л Калий 46,66 г/л Магний 11.60 г/л Железо 0,46 г/л Бор 3,22 г/л Медь 3,5 г/л Цинк 14 г/л Молибден 1,4 гол Кобальт 0,14 г/л Марганец 24,5 г/л Cepa 11,66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Бор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Цинк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142 г/л Аэот 65 г/л Cepa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Фосфор10л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 Фосфор 185,5 r/л Калий 46,9 г/л Магний 1,75 г/л железо 1,05 г/л Медь 0,7 г/л Цинк 2,1 г/л Марганец 0,56 г/л Молибден 0,56 г/л Кобальт 0,14 г/л Cepa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Калий10л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 Фосфор 185,5 r/л Калий 109,2 г/л Сера 31,5 г/л Желеэо 0,42 г/л Медь 0,84 г/л Цинк 0,56 г/л Марганец 0,56 г/л Молибден 0,105 г/л Кобальт 0,14 г/л Селен 0,021 г/л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Cepa10л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Молибден10л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80.00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Адью-МАХ 1л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Органо-силиконовый супер-смачнватель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СилАмин 5л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комплекса:50% - L-аминокислоты Комплекс фитогормонов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Сервис10л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FIAB - 22% Пенообразователь — 30% Щелочпой агент — '7%"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PH-Корректор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кислот - 75% комплексон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Пеногаситель 1л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Полиокси (диметилсилилен) 5% Неионогенные ПAB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Медь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120 N115 SO3 95.3 L - аминокислоты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Кальций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140 N 88 Mg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С-3%, аминокислот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C- 8%,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K20-17%, аминокислот-1,5%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фульвокислоты 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гуминовые кислоты-20%, фульвокислоты-20%,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 - 8%, гуминовые кислоты 20%, фульвокислоты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гуминовые кислоты 14%, фульвокислоты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 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 20%, фульвокислоты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К2О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P2O5 - 55%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df 7- 7-7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P2O5 -5 %, K2O – 40%, B – 0,01%, Cu – 0,01%, Fe – 0,02%, 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P2O5 -40%, K2O – 13%,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B–0,01%, Cu – 0,01%, Fe – 0,02%, Mn – 0,01%, Mo–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P2O5 -40%, K2O – 10%,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P2O5 -50%, K2O – 10%,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P2O5 -19%, K2O – 19%, B – 0,01%, Cu – 0,01%, Fe – 0,02%, Mn – 0,01%, Mo –0,005%,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5%, B – 0,01%, Cu – 0,01%, Fe – 0,02%, 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- 17%, P2O5 -7%, K2O – 27%, MgO - 2%, B 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- 21%, P2O5 -21%, K2O – 21%,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2 мая 2024 года № 165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удобрения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1 036 403 000,00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