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7c7d" w14:textId="e827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4 февраля 2019 года № 48 "Об утверждении норм потребления товарного и сжиженного нефтяного газа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ноября 2024 года № 345. Зарегистрировано Департаментом юстиции Алматинской области 19 ноября 2024 года № 6185-05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4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потребления товарного и сжиженного нефтяного газа по Алматинской области" (зарегистрировано в Реестре государственной регистрации нормативных правовых актов за № 5052).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