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c6f6" w14:textId="dfdc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Райымбекского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6 февраля 2024 года № 18-104. Зарегистрировано Департаментом юстиции Алматинской области 6 февраля 2024 года № 6086-05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Райымбекского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6 февраля 2024 года № 18-104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Райымбекского районного маслихата признаваемых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Райымбекского районного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43-227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Райымбекского района" (зарегистрирован в Реестре государственной регистрации нормативных правовых актов за № 3143);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Райымбекского районного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45-244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 Райымбекского района"" (зарегистрирован в Реестре государственной регистрации нормативных правовых актов за № 3225);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Райымбекского районного маслихата от 15 марта 2017 года № 14-81 "О внесении изменений в решение Райымбекского районного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43-227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Райымбекского района"" (зарегистрирован в Реестре государственной регистрации нормативных правовых актов за № 4182);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Райымбекского районного маслихата от 30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17-96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Райымбекском районе" (зарегистрирован в Реестре государственной регистрации нормативных правовых актов за № 4233).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