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135e" w14:textId="7041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ымбекского районного маслихата от 23 октября 2020 года № 76-360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Райымбе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0 августа 2024 года № 29-162. Зарегистрировано Департаментом юстиции Алматинской области 22 августа 2024 года № 615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ымбек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от 23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76-3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Райымбекском районе" (зарегистрировано в Государственном реестре нормативных правовых актов под № 57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границы прилегающих территорий, на которых пикетирование запрещено, определяются на расстоянии не менее 800 метров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через десять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