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4c38" w14:textId="2ac4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(рыбоводства), а также развития племенного рыбоводства по городу Шымкент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23 апреля 2024 года № 1983. Зарегистрировано в Департаменте юстиции города Шымкент 25 апреля 2024 года № 209-17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(зарегистрированном в Реестре государственной регистрации нормативных правовых актов № 28188)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(рыбоводства), а также развития племенного рыбоводства по городу Шымкент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апреля 2024 года № 1983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(рыбоводства), а также развития племенного рыбоводства по городу Шымкент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рыбы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кормов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 (для сомовых видов рыб и их гибридов)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115 079,37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138 095,2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