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00a2" w14:textId="3a20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Шымкент от 19 марта 2024 года № 14/123-VIII "Об утверждении Правил оказания социальной помощи, установления размеров и определения перечня отдельных категорий нуждающихся граждан в городе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12 декабря 2024 года № 23/200-VIII. Зарегистрировано в Департаменте юстиции города Шымкент 24 декабря 2024 года № 225-17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утверждении Правил оказания социальной помощи, установления размеров и определения перечня отдельных категорий нуждающихся граждан в городе Шымкент" от 19 марта 2024 года №14/123-VIII (зарегистрировано в Реестре государственной регистрации нормативных правовых актов под № 202-17) следующее изменение:.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23/200-VIII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№14/123-VІІІ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города Шымкент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города Шымкент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Типовыми правилами оказания социальной помощи, установления ее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(зарегистрировано в Реестре государственной регистрации нормативных правовых актов за № 183871)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определения перечня отдельных категорий нуждающихся граждан города Шымкент.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разработаны акиматом города Шымкент (далее – акимат) и внесены на утверждение в маслихат города Шымкент (далее – маслихат).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Шымкент,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"Управление занятости и социальной защиты города Шымкент",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акима города Шымкент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предоставляется гражданам, зарегистрированным и постоянно проживающим в городе Шымкент, за исключением социальной помощи, оказываемой по основаниям, указанным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получателей, предельные размеры социальной помощи, сроки обращения за социальной помощью отдельным категориям нуждающихся граждан устанавливаются акиматом и утверждаются настоящими Правилами.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освобождение из мест лишения свободы, нахождение на учете службы пробации.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комиссии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праздничным дням и памятным датам размер социальной помощи для отдельно взятой категории получателей устанавливается в едином размере маслихатом по согласованию с акиматом.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Перечень категорий получателей социальной помощи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категорий получателей социальной помощи: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ветераны Великой Отечественной войны,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ветераны боевых действий на территории других государств,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ветераны, приравненные по льготам к ветеранам Великой Отечественной войны,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ветераны труда, указанные в подпунктах 1), 2), 3),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получатели пенсионных выплат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жертвы политических репрессий, лица пострадавшие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многодетные матери, награжденные подвесками "Алтын алқа", "Күміс алқа" или получившие ранее звание "Мать-героиня", награжденные орденами "Материнская слава" І и II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дети-сироты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больные заразной формой туберкулеза;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дети, имеющие злокачественные новообразования;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лица, страдающие синдромом приобретенного иммунодефицита, вызванным вирусом иммунодефицита человека (ВИЧ), инфицированные по вине медицинских работников и работников в сфере социально-бытовых услуг, а также родители или законные представители детей с заболеванием, вызванным вирусом иммунодефицита человека (ВИЧ);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лица, которым инвалидность установлена вследствие ядерных испытаний, а также лица, участвовавшие непосредственно в ядерных испытаниях,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граждане (семьи), пострадавшие вследствие стихийного бедствия (причинение ущерба гражданину (семье) либо его имуществу);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граждане (семьи), пострадавшие вследствие пожара (причинение ущерба гражданину (семье) либо его имуществу).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Перечень праздничных дней и памятных дат, а также размеры социальной помощи для отдельно взятых категорий получателей к праздничным дням и памятным датам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1 раз в год в виде денежных выплат следующим категориям граждан: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боевых действий на территории других государств,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– в размере 45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І и ІІ степени –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о чернобыльской катастрофе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их детям, инвалидность которых генетически связана с радиационным облучением одного из родителей – в размере 45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 – в размере 45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45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за исключением лиц, указанных в абзацах втором и третьем подпункта 3) настоящего пункта – в размере 45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542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труда, указанные в подпунктах 3),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– в размере 15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- 31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за исключением лиц, указанных в подпункте 10) настоящего пункта –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закрытия Семипалатинского испытательного ядерного полигона - 29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ядерных испытаний, а также лицам, участвовавшим непосредственно в ядерных испытаниях, других радиационных катастроф и аварий на объектах гражданского или военного назначения, за исключением лиц, указанных в подпункте 3) настоящего пункта – в размере 45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–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детям-сиротам, детям, оставшимся без попечения родителей – в размере 20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 исключением лиц, указанных в абзаце четвертом подпункта 3) настоящего пункта –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достигшие 70 лет и старше – в размере 3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жертвам политических репрессий за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– в размере 65 МРП.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Перечень отдельных категорий получателей и размеры социальной помощи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в виде денежных выплат оказывается следующим отдельным категориям нуждающихся граждан: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пострадавшим вследствие стихийного бедствия, предельный размер социальной помощи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гражданину (семье) либо его имуществу – 400 МРП на семью, либо на гражданина в случае отсутствия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членов семьи – 100 МРП на каждого погибшего члена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пожара, предельный размер социальной помощи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гражданину (семье) либо его имуществу – 400 МРП на семью, либо на гражданина в случае отсутствия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членов семьи – 100 МРП на каждого погибшего члена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единовременно, независимо от доходов лица (членов 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больным заразной формой туберкулеза – в размере 10 МРП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имеющим злокачественные новообразования – в размере 10 МРП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страдающим синдромом приобретенного иммунодефицита, вызванным вирусом иммунодефицита человека (ВИЧ), инфицированным по вине медицинских работников и работников в сфере социально-бытовых услуг, а также родителям или законным представителям детей с заболеванием, вызванным вирусом иммунодефицита человека (ВИЧ) – в размере 24 МРП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помощь в виде предоставления путевки на санаторно-курортное лечение, предельный размер которой составляет 40 МРП, за исключением лиц с инвалидностью, которым санаторно-курортное лечение предоставляется в соответствии с индивидуальной программой абилитации и реабилитации лица с инвалидностью, предоставляется в порядке очередности: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жертвам политических репрессий за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пенсионных выплат по возрасту.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стоимости проезда до места прохождения санаторно-курортного лечения и обратно производится за счет собственных средств получателя санаторно-курортного лечения.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заявителю один раз в календарный год, согласно очередности.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социальная помощь в виде подписки на официальные периодические печатные издания в размере 1,5 МРП один раз в полугодие,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социальная помощь в виде ежемесячных денежных выплат в размере 2 МРП предоставляется одиноким пожилым лицам старше 80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заявителю ежемесячно, начиная с месяца, следующего за месяцем обращения.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социальная помощь в виде ежемесячных денежных выплат в размере 5 МРП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 детям с инвалидностью первой, второй группы с нарушением опорно-двигательного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 с нарушением опорно-двигательного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заявителю ежемесячно, начиная с месяца, следующего за месяцем обращения.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социальная помощь в виде возмещения стоимости пребывания в санаторно-курортной организации в размере 40 МРП, предоставляется лицу (индивидуальному помощнику), оказывающему услуги по сопровождению лица с инвалидностью первой группы, имеющего затруднение в передвижении, на санаторно-курортное лечение в пределах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стоимости пребывания в санаторно-курортной организации индивидуального помощника предоставляется один раз в календарный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расходов за проезд сопровождающего, осуществляется за счет средств сопровождающего.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социальная помощь в размере 10 МРП оказывается лицам, состоящим на учете службы пробации, в виде замены неотбытой части наказания более мягким видом наказания либо сокращения срока назначенного наказания, в течение трех месяцев со дня постановки на учет службы пробации. Социальная помощь оказывается единовременно и не предоставляется повторно.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праздничным дням и памятным датам оказывается без истребования заявлений от получателей.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получения социальной помощи отдельным категориям нуждающихся граждан,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(или электронно через геоинформационную систему geo-shym.kz),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ИС, заявителем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реабилитации (справка, выданная органами прокуратуры и (или) решение суда о реабилитации);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одинокого проживания заявителя (акт с указанием двух свидетелей (соседей) 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оплату пребывания в санаторно-курортной организации (счет-фактура, счет на оплату);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врачебно-консультационной комиссии по форме № 026/у,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за № 21579);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для получения путевки по форме № 068/у,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за № 21579).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действия,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портала, запрос в ИС государственных органов и (или) организаций для получения необходимых сведений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оказанию социальной помощи в течение 1 (один) рабочего дня со дня поступления документов от участковой комиссии представляет полный пакет документов на рассмотрение специальной комиссии.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помощи,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замечаний,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заявителя,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портала,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Финансирование расходов на предоставление социальной помощи осуществляется в пределах средств, предусмотренных бюджетом города Шымкент на текущий финансовый год.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основании принятого уполномоченным органом по оказанию социальной помощи решения об оказании социальной помощи, Государственная корпорация формирует потребность в бюджетных средствах на выплату социальной помощи: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Оплата банковских услуг, связанных с выплатой социальной помощи, осуществляется за счет средств местного бюджета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