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d2c" w14:textId="726a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Курчатовского городского маслихата от 23 ноября 2018 года № 26/198-VI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февраля 2024 года № 15/91-VIII. Зарегистрировано Департаментом юстиции области Абай 26 февраля 2024 года № 222-18.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корректировке базовых ставок земельного налога" от 23 ноября 2018 года № 26/198-VI (зарегистрировано в Реестре государственной регистрации нормативных правовых актов за № 5-3-133).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