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1378" w14:textId="78b1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нормы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марта 2024 года № 14/9-VIII. Зарегистрировано Департаментом юстиции области Абай 4 апреля 2024 года № 246-18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территорий, в которых запрещено проведение пикетирования по Абайскому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Абайского районного маслихата: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 от 10 сентября 2020 года № 52/5-VІ (зарегистрировано в Реестре государственной регистрации нормативных правовых актов под № 7563);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10 сентября 2020 года № 52/5-VІ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 от 5 апреля 2021 года № 6/13-VII (зарегистрировано в Реестре государственной регистрации нормативных правовых актов под № 8612).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14/9-VIII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парком имени Мамая Батыра по улице Кунанбая села Караул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14/9-VIII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статьями 17 и 18 Закона Республики Казахстан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по Абайскому району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в Абайском районе: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