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e669" w14:textId="22ae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3 ноября 2021 года № 14/3-VІІ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23 декабря 2024 года № 23/7-VIII. Зарегистрировано Департаментом юстиции области Абай 25 декабря 2024 года № 396-18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районе" от 3 ноября 2021 года № 14/3-VІІ (зарегистрировано в Реестре государственной регистрации нормативных правовых актов под № 25141)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  к указанному решению изложить в новой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десяти месячным расчетным показателям на каждого ребенка с инвалидностью ежемесячно в течение учебного года.".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